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outlineLvl w:val="9"/>
        <w:rPr>
          <w:rFonts w:eastAsia="黑体"/>
          <w:b/>
          <w:bCs/>
          <w:sz w:val="32"/>
        </w:rPr>
      </w:pPr>
      <w:bookmarkStart w:id="0" w:name="_GoBack"/>
      <w:bookmarkEnd w:id="0"/>
      <w:r>
        <w:rPr>
          <w:rFonts w:hint="eastAsia" w:eastAsia="黑体"/>
          <w:b/>
          <w:bCs/>
          <w:sz w:val="32"/>
          <w:szCs w:val="32"/>
        </w:rPr>
        <w:t>马杭中心小学</w:t>
      </w:r>
      <w:r>
        <w:rPr>
          <w:rFonts w:hint="eastAsia" w:eastAsia="黑体"/>
          <w:b/>
          <w:bCs/>
          <w:sz w:val="32"/>
          <w:szCs w:val="32"/>
          <w:lang w:eastAsia="zh-CN"/>
        </w:rPr>
        <w:t>教育集团</w:t>
      </w:r>
      <w:r>
        <w:rPr>
          <w:rFonts w:hint="eastAsia" w:eastAsia="黑体"/>
          <w:b/>
          <w:bCs/>
          <w:sz w:val="32"/>
          <w:szCs w:val="32"/>
        </w:rPr>
        <w:t>专任教师月</w:t>
      </w:r>
      <w:r>
        <w:rPr>
          <w:rFonts w:hint="eastAsia" w:eastAsia="黑体"/>
          <w:b/>
          <w:bCs/>
          <w:sz w:val="32"/>
          <w:szCs w:val="32"/>
          <w:lang w:eastAsia="zh-CN"/>
        </w:rPr>
        <w:t>常规管理考核细则</w:t>
      </w:r>
      <w:r>
        <w:rPr>
          <w:rFonts w:hint="eastAsia" w:eastAsia="黑体"/>
          <w:b/>
          <w:bCs/>
          <w:sz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995" w:firstLineChars="950"/>
        <w:textAlignment w:val="auto"/>
        <w:outlineLvl w:val="9"/>
        <w:rPr>
          <w:rFonts w:hint="eastAsia"/>
          <w:u w:val="single"/>
        </w:rPr>
      </w:pPr>
      <w:r>
        <w:rPr>
          <w:rFonts w:hint="eastAsia"/>
        </w:rPr>
        <w:t>教师姓名</w:t>
      </w:r>
      <w:r>
        <w:rPr>
          <w:rFonts w:hint="eastAsia"/>
          <w:u w:val="single"/>
        </w:rPr>
        <w:t>　　  　</w:t>
      </w:r>
      <w:r>
        <w:rPr>
          <w:rFonts w:hint="eastAsia"/>
        </w:rPr>
        <w:t>时间</w:t>
      </w:r>
      <w:r>
        <w:rPr>
          <w:rFonts w:hint="eastAsia"/>
          <w:u w:val="single"/>
        </w:rPr>
        <w:t>　      　</w:t>
      </w:r>
      <w:r>
        <w:rPr>
          <w:rFonts w:hint="eastAsia"/>
        </w:rPr>
        <w:t>得分</w:t>
      </w:r>
      <w:r>
        <w:rPr>
          <w:rFonts w:hint="eastAsia"/>
          <w:u w:val="single"/>
        </w:rPr>
        <w:t>　　　　　　　</w:t>
      </w:r>
    </w:p>
    <w:tbl>
      <w:tblPr>
        <w:tblStyle w:val="2"/>
        <w:tblW w:w="98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580"/>
        <w:gridCol w:w="725"/>
        <w:gridCol w:w="715"/>
        <w:gridCol w:w="10"/>
        <w:gridCol w:w="710"/>
        <w:gridCol w:w="720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目</w:t>
            </w:r>
          </w:p>
        </w:tc>
        <w:tc>
          <w:tcPr>
            <w:tcW w:w="55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考核细则及要求</w:t>
            </w:r>
          </w:p>
        </w:tc>
        <w:tc>
          <w:tcPr>
            <w:tcW w:w="365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扣分情况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 xml:space="preserve">师德师风  </w:t>
            </w: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热爱学生，不体罚与变相体罚学生。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不乱收费，不向家长索要物品。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没有校级及校级以上的舆情。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规</w:t>
            </w: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按三表上课，不挪课，不随意调课。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严格遵守学校作息时间，不迟到早退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预备铃响进教室，按时上课。上课时间不随便离开教室，按时下课不拖课。无特殊情况不坐着上课。上课时间不接电话。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按时放学，不整班补课。补课人数不能超过</w:t>
            </w:r>
            <w:r>
              <w:rPr>
                <w:rFonts w:hint="eastAsia"/>
                <w:lang w:val="en-US" w:eastAsia="zh-CN"/>
              </w:rPr>
              <w:t>5人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  <w:lang w:eastAsia="zh-CN"/>
              </w:rPr>
              <w:t>补课的学生由留学生的教师亲自送到校门外。冬令时间</w:t>
            </w:r>
            <w:r>
              <w:rPr>
                <w:rFonts w:hint="eastAsia"/>
                <w:lang w:val="en-US" w:eastAsia="zh-CN"/>
              </w:rPr>
              <w:t>16:30，夏令时间17:00静堂。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师生集会，全体教师必须到场，协助维持秩序，带头遵守会场纪律。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值日教师按时到岗，做好巡视、检查、维持秩序等工作。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保洁意识强，所负责的包干区卫生整洁。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积极参加学校的各项活动，活动期间严格遵守纪律。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注意学生坐、立、写、读的姿势，并指导学生做好眼保健操。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青年教师加强基本功练习，按要求上交作品。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</w:pPr>
            <w:r>
              <w:rPr>
                <w:rFonts w:hint="eastAsia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工作</w:t>
            </w: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对学生进行道德教育，在学科中渗透思想教育。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所教的学生具有良好的行为习惯。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</w:pPr>
            <w:r>
              <w:rPr>
                <w:rFonts w:hint="eastAsia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</w:pPr>
            <w:r>
              <w:rPr>
                <w:rFonts w:hint="eastAsia"/>
              </w:rPr>
              <w:t>备课：坚持集体备课与个人备课相结合，使用教案能根据班级实际，认真写好修改建议，教学反思或教学随想。并提前一周把教案上交教研组长。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上课：课前准备充分，积极运用现代教学技术，能渗透新课程理念。教学效果好。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作业：作业量适中，形式多样，学生字迹清楚，簿本保管好，教师批改及时，无错批、漏批。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听课：加强听课学习，</w:t>
            </w:r>
            <w:r>
              <w:rPr>
                <w:rFonts w:hint="eastAsia"/>
                <w:lang w:eastAsia="zh-CN"/>
              </w:rPr>
              <w:t>教师每学期听课</w:t>
            </w:r>
            <w:r>
              <w:rPr>
                <w:rFonts w:hint="eastAsia"/>
                <w:lang w:val="en-US" w:eastAsia="zh-CN"/>
              </w:rPr>
              <w:t>20节，校级领导30节。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  <w:lang w:val="en-US" w:eastAsia="zh-CN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资料：各种资料记载齐全，及时归档。（备课、兴趣小组、班队记载、家校联系等）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专业队教师认真带领学生按项目规定常年训练，并完成学校安排的各项任务。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扣分</w:t>
            </w:r>
          </w:p>
        </w:tc>
        <w:tc>
          <w:tcPr>
            <w:tcW w:w="55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1、违反师德师风，一票否决。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2、以上款项，违反一次扣1分，情节严重扣2分，一月中重复犯同样的错误，加倍扣分。</w:t>
      </w:r>
      <w: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</w:pPr>
      <w:r>
        <w:rPr>
          <w:rFonts w:hint="eastAsia"/>
        </w:rPr>
        <w:t>3、未尽事宜，由考核领导小组商量决定。</w:t>
      </w:r>
    </w:p>
    <w:sectPr>
      <w:pgSz w:w="11906" w:h="16838"/>
      <w:pgMar w:top="567" w:right="1800" w:bottom="56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Nzg0MDM3NGQwZTkzNTZjMTM2MGEyNDJhOGM0MzYifQ=="/>
  </w:docVars>
  <w:rsids>
    <w:rsidRoot w:val="59FC22C3"/>
    <w:rsid w:val="03EF6AAB"/>
    <w:rsid w:val="315D0C0B"/>
    <w:rsid w:val="3AA65E47"/>
    <w:rsid w:val="3C733E14"/>
    <w:rsid w:val="512760BE"/>
    <w:rsid w:val="52500E9E"/>
    <w:rsid w:val="53F1799D"/>
    <w:rsid w:val="59FC22C3"/>
    <w:rsid w:val="6546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743</Words>
  <Characters>753</Characters>
  <Lines>0</Lines>
  <Paragraphs>0</Paragraphs>
  <TotalTime>62</TotalTime>
  <ScaleCrop>false</ScaleCrop>
  <LinksUpToDate>false</LinksUpToDate>
  <CharactersWithSpaces>776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2021-03-18T02:55:00Z</dcterms:created>
  <dc:creator>仙人球</dc:creator>
  <cp:lastModifiedBy>李泱</cp:lastModifiedBy>
  <cp:lastPrinted>2021-03-18T03:04:00Z</cp:lastPrinted>
  <dcterms:modified xsi:type="dcterms:W3CDTF">2022-05-22T02:49:18Z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89E0AFA6E2944EF8A733644754AEDC79</vt:lpwstr>
  </property>
</Properties>
</file>