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lang w:val="en-US" w:eastAsia="zh-CN"/>
        </w:rPr>
        <w:t>应无所住而生其心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——2021-2022学年度个人述职报告</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武进区城东小学  华丽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时光流淌过的生活，会留下什么？总是道不清说不明。还记得初到城东小学来报到时的表态：从南到北，无问西东。这三年来，我用行动践行着内心。下面，我从三方面来谈一谈自己一年来的工作状态。</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保持正念，直心感恩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去年11月初，刚刚办完父亲的丧事，又一波疫情袭来，学校迅速转为线上学习。按理，作为校级领导应该到校值班，是杨校长和其他行政同志代替了我，让我疲惫的身心得到了调整。父亲患病到离世的五个多月时间里，我充分感受到了城小大家庭的温暖，无论是杨校长一次次的安慰和问候，还是蒋正伟、王琴、陈霞老师与我分享照顾家中老人的心情，徐小萍老师向我推荐老中医，都让我有力量坦然面对生命的无常，保持生活与工作的平衡。上个学期，我依然听课近70节，按排表参加课后延时服务，即便是在堵车一个多小时到家后也先与父亲分享我工作中的点点滴滴，因为我知道留给我们的美好时光已经进入倒计时，而父亲对我最大的期待就是好好工作。每一天，我都认真对待自己上的每一节课，经常关注不同表现的学生，全面观察校园角角落落发生的变化，参与需要我的每一件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怀着一颗感恩之心走进校园，我希望我的存在能让学校变得更好。我是个喜欢直来直去的人，在开展工作的时候，与课程中心、发展中心的同志们也总是有事摊开来一起剖析、一起讨论、一起解决。今年三月线上教学的时候，就教学任务怎样布置才能减轻家长负担更加有实效，大家群策群力，甚至从自己孩子学校拿来方案参考</w:t>
      </w:r>
      <w:bookmarkStart w:id="0" w:name="_GoBack"/>
      <w:bookmarkEnd w:id="0"/>
      <w:r>
        <w:rPr>
          <w:rFonts w:hint="eastAsia" w:ascii="宋体" w:hAnsi="宋体" w:eastAsia="宋体" w:cs="宋体"/>
          <w:b w:val="0"/>
          <w:bCs w:val="0"/>
          <w:sz w:val="24"/>
          <w:szCs w:val="24"/>
          <w:lang w:val="en-US" w:eastAsia="zh-CN"/>
        </w:rPr>
        <w:t>，筛选不同学校形式的优点进行借鉴，比较确定了本校线上教学实施方案，其中我感受到陆峥、周黎娜、贺珊珊等年轻人的创新思维与实践能力不可估量，而两个部门中老中层们的经验和实干是中流砥柱。大家优势互补，直面问题解决问题就一定能把工作越做越好。复学后，我们又一起根据“防疫第一，教育教学保底”的指导思想，实事求是调整了教学活动的项目、频次和要求，尽可能减轻师生不必要的负担。</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2" w:firstLineChars="200"/>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保持敏锐，全心做事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城小，能专注于具体事务工作的朴实是校风，我们学校九成以上生源是新市民子女，家长生活压力大，疏于关注孩子学习成长，教师为学生付出更多，往往忽略了自身的发展。而对于一所学校来说，教师队伍是核心竞争力。在杨校长的倡导和支持下，邀请了李国强老师来校为青年教师做基本功训练辅导，分学科组织研讨活动，逐步提升综合素养。上学期，还邀请了语文教研员在普适性讲座之后，为优秀青年教师针对性磨课，在一次次实战训练中，我和张林亚主任见证了朱胜平老师取得语文优质课评比二等奖背后的不容易，也感受到了每一次成功对于提升一个教师的专业自信、工作状态有着不可取代的作用。在课题立项、一篇篇论文投稿过程中，王礼蓝、周黎娜、陆峥、陈晓笺等多名教师的论文先后在省级重要刊物发表，也为自身今后更好的专业发展积累着底蕴，作为催稿人，我认为自己的唠叨还是有价值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日常工作中，敏锐地捕捉切入点，也能为事务性工作提供更多的可能。在平时，我喜欢参与研究，宣传工作的切入角度、课堂观察评价的点位、考试成绩的横向纵向比对……大事小情，我总提醒自己要透过现象看本质，穿越表象解决问题，急事缓做，多留一些思考；急话缓说，多留一些余地。换位思考之后，更能看到一线工作的苦和累，更能理解焦虑背后的责任心，在辅助老师们进行家校沟通的过程中，就能更加全面地让家长理解教育，体谅教师。我特别看重贺小刚老师与我共事的评价，他说我是能帮着动脑动手干事情的，哪怕我天天去听他的课他都乐意。我想，这也将是我努力的方向：要做一个对他人有价值的管理者。</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2" w:firstLineChars="200"/>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保持钝感，虚心做人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所分管的部门的同事们，无论是行政还是跟岗的科员，也都是做事高效的能人。王礼蓝老师负责的督学工作，每次都被夸是第一个上交完成的；贺珊珊老师严谨认真做党务工作、宣传工作，能力提升有目共睹；周黎娜老师有想法有干劲，和张林亚、陈霞、邵雪近主任都执教六年级主科勇担重担，严格教学与参与行政事务两不误；陆峥主任做事细致考虑周全，重视自身发展，获评常州市教学能手，能发挥模范引领作用。大家分工不分家，无论是党建和宣传，还是学校主动发展、校本培训、减负增效等项目评比中，都保持了优秀，取得了突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实际工作中，也会碰到问题产生分歧，在此过程中，我一贯主张就事论事，多方面听取不同角度的建议，存小异求大同，不过于计较敏感，彼此尊重相互借智借力是核心。我始终认为能走上管理岗位，除了勤奋，更多的是机遇，很多方面我远不如人。参加陆一平名校长工作室以来，在每一次的活动中，我都能感受到兄弟学校强有力的发展，产生“书到用时方恨少”“实干更需要巧干的智慧”这样迫切的想法。理论的短板依然存在，它限制了我做事的格局与视野。所以，最近几年自身的专业成长没有质的突破，论文迄今没有一篇能发表在核心期刊，教科研工作上缺少前瞻性，研究与实际工作的结合缺少强有力的的措施。继续加强学习，将是今后一阶段的关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每一年的述职，都是一次梳理，厘清自己的过往，理清今后的走向与路径。一路走来，走得用力，借此机会衷心感谢一路同行的每一个。谢谢！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1745D"/>
    <w:multiLevelType w:val="singleLevel"/>
    <w:tmpl w:val="1DB1745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ZGFiMDEyNDUzMzZkYTM0Njk0Y2ExMDcyYTE3NGEifQ=="/>
  </w:docVars>
  <w:rsids>
    <w:rsidRoot w:val="00000000"/>
    <w:rsid w:val="05C7522B"/>
    <w:rsid w:val="0E33201B"/>
    <w:rsid w:val="0F32162E"/>
    <w:rsid w:val="1357724F"/>
    <w:rsid w:val="367964B4"/>
    <w:rsid w:val="74941649"/>
    <w:rsid w:val="7FE67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2058</Words>
  <Characters>2068</Characters>
  <Lines>0</Lines>
  <Paragraphs>0</Paragraphs>
  <TotalTime>4</TotalTime>
  <ScaleCrop>false</ScaleCrop>
  <LinksUpToDate>false</LinksUpToDate>
  <CharactersWithSpaces>2070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2022-05-16T05:39:00Z</dcterms:created>
  <dc:creator>Administrator</dc:creator>
  <cp:lastModifiedBy>陈晓笺</cp:lastModifiedBy>
  <dcterms:modified xsi:type="dcterms:W3CDTF">2022-05-19T06:35:05Z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60FC77E1A7B74C3EAF1A2D720D270A63</vt:lpwstr>
  </property>
</Properties>
</file>