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16" w:rsidRDefault="00307CEB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砥砺前行第四载</w:t>
      </w:r>
    </w:p>
    <w:p w:rsidR="00667916" w:rsidRDefault="00307CEB">
      <w:pPr>
        <w:jc w:val="center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武进区礼河实验学校副校长</w:t>
      </w:r>
      <w:r>
        <w:rPr>
          <w:rFonts w:ascii="楷体" w:eastAsia="楷体" w:hAnsi="楷体" w:hint="eastAsia"/>
          <w:sz w:val="28"/>
          <w:szCs w:val="28"/>
        </w:rPr>
        <w:t xml:space="preserve">  </w:t>
      </w:r>
      <w:r>
        <w:rPr>
          <w:rFonts w:ascii="楷体" w:eastAsia="楷体" w:hAnsi="楷体" w:hint="eastAsia"/>
          <w:sz w:val="28"/>
          <w:szCs w:val="28"/>
        </w:rPr>
        <w:t>史俊</w:t>
      </w:r>
      <w:r>
        <w:rPr>
          <w:rFonts w:ascii="楷体" w:eastAsia="楷体" w:hAnsi="楷体" w:hint="eastAsia"/>
          <w:sz w:val="28"/>
          <w:szCs w:val="28"/>
        </w:rPr>
        <w:t xml:space="preserve">  </w:t>
      </w:r>
      <w:r>
        <w:rPr>
          <w:rFonts w:ascii="楷体" w:eastAsia="楷体" w:hAnsi="楷体" w:hint="eastAsia"/>
          <w:sz w:val="28"/>
          <w:szCs w:val="28"/>
        </w:rPr>
        <w:t>个人述职报告</w:t>
      </w:r>
    </w:p>
    <w:p w:rsidR="00667916" w:rsidRDefault="00307CEB">
      <w:pPr>
        <w:spacing w:line="360" w:lineRule="auto"/>
        <w:ind w:firstLineChars="200" w:firstLine="480"/>
        <w:rPr>
          <w:rFonts w:ascii="宋体" w:hAnsi="宋体" w:cs="宋体"/>
          <w:bCs/>
          <w:color w:val="2B2B2B"/>
          <w:sz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</w:rPr>
        <w:t>来礼河实验学校任职已到了第四个年头，我觉得通过这些年的融合，我已经在学校的岗位上做到游刃有余了。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回首本年度的工作，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有日常工作的有序进行且卓有成效，有疫情期间的紧张忙碌但不失条理，有督导评估时的时间紧凑但完美呈现，这些都是在朱建华校长的领导决策下，在全体教师的共同努力下，我和全校伙伴们取得的一项项工作的顺利开展。现将本年度工作做如下述职：</w:t>
      </w:r>
    </w:p>
    <w:p w:rsidR="00667916" w:rsidRDefault="00307CEB">
      <w:pPr>
        <w:spacing w:line="360" w:lineRule="auto"/>
        <w:ind w:firstLine="480"/>
        <w:rPr>
          <w:rFonts w:ascii="宋体" w:hAnsi="宋体" w:cs="宋体"/>
          <w:b/>
          <w:bCs/>
          <w:sz w:val="24"/>
          <w:shd w:val="clear" w:color="auto" w:fill="FFFFFF"/>
        </w:rPr>
      </w:pPr>
      <w:r>
        <w:rPr>
          <w:rFonts w:ascii="宋体" w:hAnsi="宋体" w:cs="宋体" w:hint="eastAsia"/>
          <w:b/>
          <w:bCs/>
          <w:sz w:val="24"/>
          <w:shd w:val="clear" w:color="auto" w:fill="FFFFFF"/>
        </w:rPr>
        <w:t>一、</w:t>
      </w:r>
      <w:r>
        <w:rPr>
          <w:rFonts w:ascii="宋体" w:hAnsi="宋体" w:cs="宋体" w:hint="eastAsia"/>
          <w:b/>
          <w:bCs/>
          <w:sz w:val="24"/>
          <w:shd w:val="clear" w:color="auto" w:fill="FFFFFF"/>
        </w:rPr>
        <w:t>永葆思想先进</w:t>
      </w:r>
    </w:p>
    <w:p w:rsidR="00667916" w:rsidRDefault="00307CEB">
      <w:pPr>
        <w:spacing w:line="360" w:lineRule="auto"/>
        <w:ind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作为一名中国共产党员，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本人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用心学习党的理论知识，</w:t>
      </w:r>
      <w:r>
        <w:rPr>
          <w:rFonts w:ascii="宋体" w:hAnsi="宋体" w:cs="宋体" w:hint="eastAsia"/>
          <w:color w:val="2B2B2B"/>
          <w:sz w:val="24"/>
          <w:shd w:val="clear" w:color="auto" w:fill="FFFFFF"/>
        </w:rPr>
        <w:t>坚决贯彻党的路线、方针和政策，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热爱党的教育事业，能聚焦学生发展核心素养，积极推进教育教学改革。</w:t>
      </w:r>
      <w:r>
        <w:rPr>
          <w:rFonts w:ascii="宋体" w:hAnsi="宋体" w:cs="宋体" w:hint="eastAsia"/>
          <w:bCs/>
          <w:sz w:val="24"/>
        </w:rPr>
        <w:t>平时</w:t>
      </w:r>
      <w:r>
        <w:rPr>
          <w:rFonts w:ascii="宋体" w:hAnsi="宋体" w:cs="宋体" w:hint="eastAsia"/>
          <w:sz w:val="24"/>
        </w:rPr>
        <w:t>能自觉遵守社会公德，践行教师行为规范，自觉遵守廉洁自律的有关规定。</w:t>
      </w:r>
      <w:r>
        <w:rPr>
          <w:rFonts w:ascii="宋体" w:hAnsi="宋体" w:cs="宋体" w:hint="eastAsia"/>
          <w:bCs/>
          <w:sz w:val="24"/>
        </w:rPr>
        <w:t>积极参加教育局、学校组织的</w:t>
      </w:r>
      <w:r>
        <w:rPr>
          <w:rFonts w:ascii="宋体" w:hAnsi="宋体" w:cs="宋体" w:hint="eastAsia"/>
          <w:bCs/>
          <w:sz w:val="24"/>
        </w:rPr>
        <w:t>每次党员日活动及</w:t>
      </w:r>
      <w:r>
        <w:rPr>
          <w:rFonts w:ascii="宋体" w:hAnsi="宋体" w:cs="宋体" w:hint="eastAsia"/>
          <w:bCs/>
          <w:sz w:val="24"/>
        </w:rPr>
        <w:t>师德</w:t>
      </w:r>
      <w:r>
        <w:rPr>
          <w:rFonts w:ascii="宋体" w:hAnsi="宋体" w:cs="宋体" w:hint="eastAsia"/>
          <w:bCs/>
          <w:sz w:val="24"/>
        </w:rPr>
        <w:t>师风</w:t>
      </w:r>
      <w:r>
        <w:rPr>
          <w:rFonts w:ascii="宋体" w:hAnsi="宋体" w:cs="宋体" w:hint="eastAsia"/>
          <w:bCs/>
          <w:sz w:val="24"/>
        </w:rPr>
        <w:t>教育活动。工作中，牢固树立为学生服务，为教师服务，为学校服务的思想。顾全大局，服从安排，虚心接受大家的意见和建议，不断提高工作效率。</w:t>
      </w:r>
    </w:p>
    <w:p w:rsidR="00667916" w:rsidRDefault="00307CEB">
      <w:pPr>
        <w:numPr>
          <w:ilvl w:val="0"/>
          <w:numId w:val="1"/>
        </w:numPr>
        <w:spacing w:line="360" w:lineRule="auto"/>
        <w:ind w:firstLine="480"/>
        <w:rPr>
          <w:rFonts w:ascii="宋体" w:hAnsi="宋体" w:cs="宋体"/>
          <w:b/>
          <w:bCs/>
          <w:sz w:val="24"/>
          <w:shd w:val="clear" w:color="auto" w:fill="FFFFFF"/>
        </w:rPr>
      </w:pPr>
      <w:r>
        <w:rPr>
          <w:rFonts w:ascii="宋体" w:hAnsi="宋体" w:cs="宋体" w:hint="eastAsia"/>
          <w:b/>
          <w:bCs/>
          <w:sz w:val="24"/>
          <w:shd w:val="clear" w:color="auto" w:fill="FFFFFF"/>
        </w:rPr>
        <w:t>追求工作实效</w:t>
      </w:r>
    </w:p>
    <w:p w:rsidR="00667916" w:rsidRDefault="00307CEB">
      <w:pPr>
        <w:spacing w:line="360" w:lineRule="auto"/>
        <w:ind w:firstLineChars="200" w:firstLine="480"/>
        <w:rPr>
          <w:rFonts w:ascii="宋体" w:hAnsi="宋体" w:cs="宋体"/>
          <w:color w:val="2B2B2B"/>
          <w:sz w:val="24"/>
          <w:shd w:val="clear" w:color="auto" w:fill="FFFFFF"/>
        </w:rPr>
      </w:pP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作为学校教科研分管副校长，我</w:t>
      </w:r>
      <w:r>
        <w:rPr>
          <w:rFonts w:ascii="宋体" w:hAnsi="宋体" w:cs="宋体" w:hint="eastAsia"/>
          <w:color w:val="2B2B2B"/>
          <w:sz w:val="24"/>
          <w:shd w:val="clear" w:color="auto" w:fill="FFFFFF"/>
        </w:rPr>
        <w:t>在学校管理中，追求创新，推动学校教科研工作发展。</w:t>
      </w:r>
    </w:p>
    <w:p w:rsidR="00667916" w:rsidRDefault="00307CEB">
      <w:pPr>
        <w:spacing w:line="360" w:lineRule="auto"/>
        <w:ind w:firstLine="480"/>
        <w:rPr>
          <w:rFonts w:ascii="宋体" w:hAnsi="宋体" w:cs="宋体"/>
          <w:bCs/>
          <w:color w:val="2B2B2B"/>
          <w:sz w:val="24"/>
          <w:shd w:val="clear" w:color="auto" w:fill="FFFFFF"/>
        </w:rPr>
      </w:pP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首先，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我和教科室几位成员组织好教师的继续教育学时的达标工作，积极参与每次省市区的线上线下培训活动，加强督促确保每一位教师都能完成学时任务，并做好认定工作。同时，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我们认真策划校本培训，加大教师研训力度，引领教师专业成长。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其中一个重要载体就是结合学校第一届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7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个名师工作室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的研究推进，根据计划安排，组织开展了论文写作分享会，课题申报与结题培训，班主任经验交流座谈会等形式多样的培训活动，以点带面促教师成长。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在首届名师工作室取得成效的三年发展结项后，今年又重新确立了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10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个名师工作室，我有幸也成为了其中小学数学的领衔人。</w:t>
      </w:r>
    </w:p>
    <w:p w:rsidR="00667916" w:rsidRDefault="00307CEB">
      <w:pPr>
        <w:spacing w:line="360" w:lineRule="auto"/>
        <w:ind w:firstLine="480"/>
        <w:rPr>
          <w:rFonts w:ascii="宋体" w:hAnsi="宋体" w:cs="宋体"/>
          <w:bCs/>
          <w:color w:val="2B2B2B"/>
          <w:sz w:val="24"/>
          <w:shd w:val="clear" w:color="auto" w:fill="FFFFFF"/>
        </w:rPr>
      </w:pP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其次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，我们扎实推进教育教学研究，研究成果丰硕喜人。课题研究是载体，我们对学校已有课题进行深入剖析，要求课题研究过程详实，推进有序，对结题课题进行结题培训。这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一学年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，学校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三个区级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课题顺利结题，庄琛申报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的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青年教师立项市级课题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顺利通过中期评估，另外学校有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8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个课题通过申报立项为市备案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lastRenderedPageBreak/>
        <w:t>课题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。同时可喜的是很多教师主动申报校级课题，为新一轮课题申报打好前站。本人今年也有一项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备案课题立项为市级课题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。研究性学习同样收获满满，区中小学研究性学校优秀成果评选中，我校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初中部一项研究性学习成果还进入了常州市评比的答辩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。还有，积极组织老师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们参与各类论文评比活动，本年度教师论文获奖数量及层次都有了很大的提升。本人也有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两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篇论文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分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获区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一、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二等奖。</w:t>
      </w:r>
    </w:p>
    <w:p w:rsidR="00667916" w:rsidRDefault="00307CEB">
      <w:pPr>
        <w:spacing w:line="360" w:lineRule="auto"/>
        <w:ind w:firstLine="480"/>
        <w:rPr>
          <w:rFonts w:ascii="宋体" w:hAnsi="宋体" w:cs="宋体"/>
          <w:bCs/>
          <w:color w:val="2B2B2B"/>
          <w:sz w:val="24"/>
          <w:shd w:val="clear" w:color="auto" w:fill="FFFFFF"/>
        </w:rPr>
      </w:pP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最后，我们扎实推进学校校本课程建设。本年度，我们继续架构“礼和”校本课程体系，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校园足球、劳动教育、书香阅读和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动漫已成为特色，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《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农耕劳作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 xml:space="preserve"> 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以劳动实践促品格提升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》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获区评估提升工程立项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。因此在接下来一年中，我们将再接再厉，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在前瞻性教学改革项目中争取申报，同时各个校本课程争取进入市级立项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。</w:t>
      </w:r>
    </w:p>
    <w:p w:rsidR="00667916" w:rsidRDefault="00307CEB">
      <w:pPr>
        <w:spacing w:line="360" w:lineRule="auto"/>
        <w:ind w:firstLine="480"/>
        <w:rPr>
          <w:rFonts w:ascii="宋体" w:eastAsia="宋体" w:hAnsi="宋体" w:cs="宋体"/>
          <w:b/>
          <w:bCs/>
          <w:color w:val="2B2B2B"/>
          <w:sz w:val="24"/>
          <w:shd w:val="clear" w:color="auto" w:fill="FFFFFF"/>
        </w:rPr>
      </w:pPr>
      <w:r>
        <w:rPr>
          <w:rFonts w:ascii="宋体" w:hAnsi="宋体" w:cs="宋体" w:hint="eastAsia"/>
          <w:b/>
          <w:bCs/>
          <w:color w:val="2B2B2B"/>
          <w:sz w:val="24"/>
          <w:shd w:val="clear" w:color="auto" w:fill="FFFFFF"/>
        </w:rPr>
        <w:t>三、</w:t>
      </w:r>
      <w:r>
        <w:rPr>
          <w:rFonts w:ascii="宋体" w:hAnsi="宋体" w:cs="宋体" w:hint="eastAsia"/>
          <w:b/>
          <w:bCs/>
          <w:color w:val="2B2B2B"/>
          <w:sz w:val="24"/>
          <w:shd w:val="clear" w:color="auto" w:fill="FFFFFF"/>
        </w:rPr>
        <w:t>践行个人生长</w:t>
      </w:r>
    </w:p>
    <w:p w:rsidR="00667916" w:rsidRDefault="00307CEB">
      <w:pPr>
        <w:spacing w:line="360" w:lineRule="auto"/>
        <w:ind w:firstLine="480"/>
        <w:rPr>
          <w:rFonts w:ascii="宋体" w:hAnsi="宋体" w:cs="宋体"/>
          <w:bCs/>
          <w:color w:val="2B2B2B"/>
          <w:sz w:val="24"/>
          <w:shd w:val="clear" w:color="auto" w:fill="FFFFFF"/>
        </w:rPr>
      </w:pP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一年来，在管理岗位上我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工作起来已经得心应手，但教学和科研方面也能不断突破自我，但静下心来总觉得自我提升的空间还有很多。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因此，在今后的工作中，我将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继续在这两个方面不断进取。</w:t>
      </w:r>
    </w:p>
    <w:p w:rsidR="00667916" w:rsidRDefault="00307CEB">
      <w:pPr>
        <w:spacing w:line="360" w:lineRule="auto"/>
        <w:ind w:firstLine="480"/>
        <w:rPr>
          <w:rFonts w:ascii="宋体" w:hAnsi="宋体" w:cs="宋体"/>
          <w:bCs/>
          <w:color w:val="2B2B2B"/>
          <w:sz w:val="24"/>
          <w:shd w:val="clear" w:color="auto" w:fill="FFFFFF"/>
        </w:rPr>
      </w:pP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首先，对照班子里的几位校长，在疫情期间处理防控工作的细致与务实，我觉得需要向他们学习，走近成熟校长的工作点滴，让我觉得进取和思考力还得加油努力。因此向身边人学，走出去学，向大师学等等，成为我以后工作中的常态，汲取他们的智慧，积淀自己的底蕴，使管理工作处理起来更能游刃有余。</w:t>
      </w:r>
    </w:p>
    <w:p w:rsidR="00667916" w:rsidRDefault="00307CEB">
      <w:pPr>
        <w:spacing w:line="360" w:lineRule="auto"/>
        <w:ind w:firstLine="480"/>
        <w:rPr>
          <w:rFonts w:ascii="宋体" w:hAnsi="宋体" w:cs="宋体"/>
          <w:bCs/>
          <w:color w:val="2B2B2B"/>
          <w:sz w:val="24"/>
          <w:shd w:val="clear" w:color="auto" w:fill="FFFFFF"/>
        </w:rPr>
      </w:pP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其次，学科专业素养能力的提升也不能放松。加入了区王佳栋名师工作室，我得到了展示的机会，市</w:t>
      </w:r>
      <w:r>
        <w:rPr>
          <w:rFonts w:ascii="宋体" w:hAnsi="宋体" w:cs="宋体" w:hint="eastAsia"/>
          <w:bCs/>
          <w:color w:val="2B2B2B"/>
          <w:sz w:val="24"/>
          <w:shd w:val="clear" w:color="auto" w:fill="FFFFFF"/>
        </w:rPr>
        <w:t>级课题立项、区级公开课、省论文发表、区论文评比获奖、总结表彰汇报等一系列成绩让我又走上了快车道，不过持久力还需加强，要继续多读书，多思考，做好示范引领工作。</w:t>
      </w:r>
    </w:p>
    <w:p w:rsidR="00667916" w:rsidRDefault="00667916">
      <w:pPr>
        <w:spacing w:line="360" w:lineRule="auto"/>
        <w:ind w:firstLine="480"/>
        <w:rPr>
          <w:rFonts w:ascii="宋体" w:hAnsi="宋体" w:cs="宋体"/>
          <w:bCs/>
          <w:color w:val="2B2B2B"/>
          <w:sz w:val="24"/>
          <w:shd w:val="clear" w:color="auto" w:fill="FFFFFF"/>
        </w:rPr>
      </w:pPr>
      <w:bookmarkStart w:id="0" w:name="_GoBack"/>
      <w:bookmarkEnd w:id="0"/>
    </w:p>
    <w:p w:rsidR="00667916" w:rsidRDefault="00667916">
      <w:pPr>
        <w:spacing w:line="360" w:lineRule="auto"/>
        <w:ind w:firstLine="480"/>
        <w:rPr>
          <w:rFonts w:ascii="宋体" w:hAnsi="宋体" w:cs="宋体"/>
          <w:bCs/>
          <w:color w:val="2B2B2B"/>
          <w:sz w:val="24"/>
          <w:shd w:val="clear" w:color="auto" w:fill="FFFFFF"/>
        </w:rPr>
      </w:pPr>
    </w:p>
    <w:p w:rsidR="00667916" w:rsidRDefault="00667916">
      <w:pPr>
        <w:spacing w:line="360" w:lineRule="auto"/>
        <w:ind w:firstLineChars="200" w:firstLine="480"/>
        <w:rPr>
          <w:rFonts w:ascii="宋体" w:hAnsi="宋体" w:cs="宋体"/>
          <w:color w:val="2B2B2B"/>
          <w:sz w:val="24"/>
          <w:shd w:val="clear" w:color="auto" w:fill="FFFFFF"/>
        </w:rPr>
      </w:pPr>
    </w:p>
    <w:p w:rsidR="00667916" w:rsidRDefault="00667916">
      <w:pPr>
        <w:spacing w:line="360" w:lineRule="auto"/>
        <w:ind w:firstLine="480"/>
        <w:rPr>
          <w:rFonts w:ascii="宋体" w:hAnsi="宋体" w:cs="宋体"/>
          <w:bCs/>
          <w:sz w:val="24"/>
        </w:rPr>
      </w:pPr>
    </w:p>
    <w:p w:rsidR="00667916" w:rsidRDefault="00667916">
      <w:pPr>
        <w:spacing w:line="360" w:lineRule="auto"/>
        <w:ind w:firstLineChars="200" w:firstLine="480"/>
        <w:rPr>
          <w:rFonts w:ascii="宋体" w:hAnsi="宋体" w:cs="宋体"/>
          <w:bCs/>
          <w:color w:val="2B2B2B"/>
          <w:sz w:val="24"/>
          <w:shd w:val="clear" w:color="auto" w:fill="FFFFFF"/>
        </w:rPr>
      </w:pPr>
    </w:p>
    <w:p w:rsidR="00667916" w:rsidRDefault="00667916">
      <w:pPr>
        <w:jc w:val="center"/>
        <w:rPr>
          <w:rFonts w:ascii="黑体" w:eastAsia="黑体" w:hAnsi="黑体" w:cs="黑体"/>
          <w:sz w:val="32"/>
          <w:szCs w:val="32"/>
        </w:rPr>
      </w:pPr>
    </w:p>
    <w:sectPr w:rsidR="00667916" w:rsidSect="006679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FDB57"/>
    <w:multiLevelType w:val="singleLevel"/>
    <w:tmpl w:val="408FDB57"/>
    <w:lvl w:ilvl="0">
      <w:start w:val="2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U4ZGM3MGVlZjNmMmU0NTUwMDFkNmE2NDU1YWNkNmQifQ=="/>
  </w:docVars>
  <w:rsids>
    <w:rsidRoot w:val="17F87381"/>
    <w:rsid w:val="00307CEB"/>
    <w:rsid w:val="00667916"/>
    <w:rsid w:val="0E932032"/>
    <w:rsid w:val="17F87381"/>
    <w:rsid w:val="31226AB3"/>
    <w:rsid w:val="6578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91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史俊</dc:creator>
  <cp:lastModifiedBy>xbany</cp:lastModifiedBy>
  <cp:revision>2</cp:revision>
  <dcterms:created xsi:type="dcterms:W3CDTF">2022-05-18T00:11:00Z</dcterms:created>
  <dcterms:modified xsi:type="dcterms:W3CDTF">2022-05-18T00:11:00Z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9935152FC515419DBB3C099CEDAD966D</vt:lpwstr>
  </property>
</Properties>
</file>