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firstLine="480" w:firstLineChars="200"/>
        <w:jc w:val="center"/>
        <w:rPr>
          <w:rFonts w:hint="default" w:ascii="宋体" w:hAnsi="宋体" w:eastAsia="宋体"/>
          <w:b/>
          <w:bCs/>
          <w:sz w:val="24"/>
          <w:szCs w:val="24"/>
          <w:lang w:val="en-US" w:eastAsia="zh-CN"/>
        </w:rPr>
      </w:pPr>
      <w:r>
        <w:rPr>
          <w:rFonts w:hint="eastAsia" w:ascii="宋体" w:hAnsi="宋体" w:eastAsia="宋体"/>
          <w:sz w:val="24"/>
          <w:szCs w:val="24"/>
        </w:rPr>
        <w:t>苏教版小学数学</w:t>
      </w:r>
      <w:r>
        <w:rPr>
          <w:rFonts w:hint="eastAsia" w:ascii="宋体" w:hAnsi="宋体" w:eastAsia="宋体"/>
          <w:sz w:val="24"/>
          <w:szCs w:val="24"/>
          <w:lang w:eastAsia="zh-CN"/>
        </w:rPr>
        <w:t>三</w:t>
      </w:r>
      <w:r>
        <w:rPr>
          <w:rFonts w:hint="eastAsia" w:ascii="宋体" w:hAnsi="宋体" w:eastAsia="宋体"/>
          <w:sz w:val="24"/>
          <w:szCs w:val="24"/>
        </w:rPr>
        <w:t xml:space="preserve">年级下册 </w:t>
      </w:r>
      <w:r>
        <w:rPr>
          <w:rFonts w:hint="eastAsia" w:ascii="宋体" w:hAnsi="宋体" w:eastAsia="宋体"/>
          <w:sz w:val="24"/>
          <w:szCs w:val="24"/>
          <w:lang w:val="en-US" w:eastAsia="zh-CN"/>
        </w:rPr>
        <w:t>长方形和正方形的面积</w:t>
      </w:r>
    </w:p>
    <w:p>
      <w:pPr>
        <w:spacing w:line="380" w:lineRule="exact"/>
        <w:ind w:firstLine="480" w:firstLineChars="200"/>
        <w:jc w:val="center"/>
        <w:rPr>
          <w:rFonts w:hint="eastAsia" w:ascii="宋体" w:hAnsi="宋体" w:eastAsia="宋体"/>
          <w:sz w:val="24"/>
          <w:szCs w:val="24"/>
        </w:rPr>
      </w:pPr>
    </w:p>
    <w:p>
      <w:pPr>
        <w:spacing w:line="380" w:lineRule="exact"/>
        <w:rPr>
          <w:rFonts w:ascii="宋体" w:hAnsi="宋体" w:eastAsia="宋体"/>
          <w:b/>
          <w:bCs/>
          <w:sz w:val="24"/>
          <w:szCs w:val="24"/>
        </w:rPr>
      </w:pPr>
      <w:r>
        <w:rPr>
          <w:rFonts w:hint="eastAsia" w:ascii="宋体" w:hAnsi="宋体" w:eastAsia="宋体"/>
          <w:b/>
          <w:bCs/>
          <w:sz w:val="24"/>
          <w:szCs w:val="24"/>
        </w:rPr>
        <w:t>◎单元学习目标</w:t>
      </w:r>
    </w:p>
    <w:p>
      <w:pPr>
        <w:spacing w:line="38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目标确定</w:t>
      </w:r>
    </w:p>
    <w:p>
      <w:pPr>
        <w:spacing w:line="380" w:lineRule="exact"/>
        <w:ind w:left="480"/>
        <w:rPr>
          <w:rFonts w:hint="eastAsia" w:ascii="宋体" w:hAnsi="宋体" w:eastAsia="宋体"/>
          <w:sz w:val="24"/>
          <w:szCs w:val="24"/>
        </w:rPr>
      </w:pPr>
      <w:r>
        <w:rPr>
          <w:rFonts w:hint="eastAsia" w:ascii="宋体" w:hAnsi="宋体" w:eastAsia="宋体"/>
          <w:sz w:val="24"/>
          <w:szCs w:val="24"/>
        </w:rPr>
        <w:t>（1）单元内容整体分析</w:t>
      </w:r>
    </w:p>
    <w:p>
      <w:pPr>
        <w:spacing w:line="3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长方形和正方形的面积</w:t>
      </w:r>
      <w:r>
        <w:rPr>
          <w:rFonts w:hint="eastAsia" w:ascii="宋体" w:hAnsi="宋体" w:eastAsia="宋体"/>
          <w:sz w:val="24"/>
          <w:szCs w:val="24"/>
        </w:rPr>
        <w:t>》这一单元是在三年级</w:t>
      </w:r>
      <w:r>
        <w:rPr>
          <w:rFonts w:hint="eastAsia" w:ascii="宋体" w:hAnsi="宋体" w:eastAsia="宋体"/>
          <w:sz w:val="24"/>
          <w:szCs w:val="24"/>
          <w:lang w:val="en-US" w:eastAsia="zh-CN"/>
        </w:rPr>
        <w:t>上</w:t>
      </w:r>
      <w:r>
        <w:rPr>
          <w:rFonts w:hint="eastAsia" w:ascii="宋体" w:hAnsi="宋体" w:eastAsia="宋体"/>
          <w:sz w:val="24"/>
          <w:szCs w:val="24"/>
        </w:rPr>
        <w:t>册</w:t>
      </w:r>
      <w:r>
        <w:rPr>
          <w:rFonts w:hint="eastAsia" w:ascii="宋体" w:hAnsi="宋体" w:eastAsia="宋体"/>
          <w:sz w:val="24"/>
          <w:szCs w:val="24"/>
          <w:lang w:eastAsia="zh-CN"/>
        </w:rPr>
        <w:t>“</w:t>
      </w:r>
      <w:r>
        <w:rPr>
          <w:rFonts w:hint="eastAsia" w:ascii="宋体" w:hAnsi="宋体" w:eastAsia="宋体"/>
          <w:sz w:val="24"/>
          <w:szCs w:val="24"/>
          <w:lang w:val="en-US" w:eastAsia="zh-CN"/>
        </w:rPr>
        <w:t>长方形和正方形的特征</w:t>
      </w:r>
      <w:r>
        <w:rPr>
          <w:rFonts w:hint="eastAsia" w:ascii="宋体" w:hAnsi="宋体" w:eastAsia="宋体"/>
          <w:sz w:val="24"/>
          <w:szCs w:val="24"/>
          <w:lang w:eastAsia="zh-CN"/>
        </w:rPr>
        <w:t>”“</w:t>
      </w:r>
      <w:r>
        <w:rPr>
          <w:rFonts w:hint="eastAsia" w:ascii="宋体" w:hAnsi="宋体" w:eastAsia="宋体"/>
          <w:sz w:val="24"/>
          <w:szCs w:val="24"/>
          <w:lang w:val="en-US" w:eastAsia="zh-CN"/>
        </w:rPr>
        <w:t>周长的含义</w:t>
      </w:r>
      <w:r>
        <w:rPr>
          <w:rFonts w:hint="eastAsia" w:ascii="宋体" w:hAnsi="宋体" w:eastAsia="宋体"/>
          <w:sz w:val="24"/>
          <w:szCs w:val="24"/>
          <w:lang w:eastAsia="zh-CN"/>
        </w:rPr>
        <w:t>”“</w:t>
      </w:r>
      <w:r>
        <w:rPr>
          <w:rFonts w:hint="eastAsia" w:ascii="宋体" w:hAnsi="宋体" w:eastAsia="宋体"/>
          <w:sz w:val="24"/>
          <w:szCs w:val="24"/>
          <w:lang w:val="en-US" w:eastAsia="zh-CN"/>
        </w:rPr>
        <w:t>长方形和正方形周长的计算</w:t>
      </w:r>
      <w:r>
        <w:rPr>
          <w:rFonts w:hint="eastAsia" w:ascii="宋体" w:hAnsi="宋体" w:eastAsia="宋体"/>
          <w:sz w:val="24"/>
          <w:szCs w:val="24"/>
          <w:lang w:eastAsia="zh-CN"/>
        </w:rPr>
        <w:t>”</w:t>
      </w:r>
      <w:r>
        <w:rPr>
          <w:rFonts w:hint="eastAsia" w:ascii="宋体" w:hAnsi="宋体" w:eastAsia="宋体"/>
          <w:sz w:val="24"/>
          <w:szCs w:val="24"/>
        </w:rPr>
        <w:t>的基础上展开学习。</w:t>
      </w:r>
      <w:r>
        <w:rPr>
          <w:rFonts w:hint="eastAsia" w:ascii="宋体" w:hAnsi="宋体" w:eastAsia="宋体"/>
          <w:sz w:val="24"/>
          <w:szCs w:val="24"/>
          <w:lang w:val="en-US" w:eastAsia="zh-CN"/>
        </w:rPr>
        <w:t>本单元的教学内容大体分四段安排：第一段，教学面积的含义，学习用观察、重叠、数方格等方法比较物体表面或平面图形的大小；第二段，教学常用的面积单位平方厘米、平方分米、平方米，学习用有关面积单位直接计量或估计简单平面图形或物体表面面积；第三段，探索和应用长方形、正方形的面积公式；第四段，运用对面积单位含义以及面积计算方法的理解，探索并掌握平方厘米、平方分米和平方米每相邻两个单位间的进率，学习简单的换算。</w:t>
      </w:r>
    </w:p>
    <w:p>
      <w:pPr>
        <w:spacing w:line="3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rPr>
        <mc:AlternateContent>
          <mc:Choice Requires="wps">
            <w:drawing>
              <wp:anchor distT="0" distB="0" distL="114300" distR="114300" simplePos="0" relativeHeight="251659264" behindDoc="0" locked="0" layoutInCell="1" allowOverlap="1">
                <wp:simplePos x="0" y="0"/>
                <wp:positionH relativeFrom="column">
                  <wp:posOffset>1790700</wp:posOffset>
                </wp:positionH>
                <wp:positionV relativeFrom="paragraph">
                  <wp:posOffset>31750</wp:posOffset>
                </wp:positionV>
                <wp:extent cx="1762760" cy="447675"/>
                <wp:effectExtent l="6350" t="6350" r="21590" b="22225"/>
                <wp:wrapNone/>
                <wp:docPr id="3" name="矩形 3"/>
                <wp:cNvGraphicFramePr/>
                <a:graphic xmlns:a="http://schemas.openxmlformats.org/drawingml/2006/main">
                  <a:graphicData uri="http://schemas.microsoft.com/office/word/2010/wordprocessingShape">
                    <wps:wsp>
                      <wps:cNvSpPr/>
                      <wps:spPr>
                        <a:xfrm>
                          <a:off x="0" y="0"/>
                          <a:ext cx="1762760" cy="447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pt;margin-top:2.5pt;height:35.25pt;width:138.8pt;z-index:251659264;v-text-anchor:middle;mso-width-relative:page;mso-height-relative:page;" filled="f" stroked="t" coordsize="21600,21600" o:gfxdata="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Vp69i1wAAAAgBAAAPAAAAAAAAAAEAIAAAACIAAABkcnMvZG93bnJldi54bWxQSwEC&#10;FAAUAAAACACHTuJAaQeOt2cCAADLBAAADgAAAAAAAAABACAAAAAmAQAAZHJzL2Uyb0RvYy54bWxQ&#10;SwUGAAAAAAYABgBZAQAA/wUAAAAA&#10;">
                <v:fill on="f" focussize="0,0"/>
                <v:stroke weight="1pt" color="#000000 [3213]" miterlimit="8" joinstyle="miter"/>
                <v:imagedata o:title=""/>
                <o:lock v:ext="edit" aspectratio="f"/>
              </v:rect>
            </w:pict>
          </mc:Fallback>
        </mc:AlternateContent>
      </w:r>
      <w:r>
        <w:rPr>
          <w:rFonts w:hint="eastAsia" w:ascii="宋体" w:hAnsi="宋体" w:eastAsia="宋体"/>
          <w:sz w:val="24"/>
          <w:szCs w:val="24"/>
        </w:rPr>
        <mc:AlternateContent>
          <mc:Choice Requires="wps">
            <w:drawing>
              <wp:anchor distT="0" distB="0" distL="114300" distR="114300" simplePos="0" relativeHeight="251664384" behindDoc="0" locked="0" layoutInCell="1" allowOverlap="1">
                <wp:simplePos x="0" y="0"/>
                <wp:positionH relativeFrom="column">
                  <wp:posOffset>1400175</wp:posOffset>
                </wp:positionH>
                <wp:positionV relativeFrom="paragraph">
                  <wp:posOffset>136525</wp:posOffset>
                </wp:positionV>
                <wp:extent cx="238125" cy="1905000"/>
                <wp:effectExtent l="38100" t="4445" r="9525" b="14605"/>
                <wp:wrapNone/>
                <wp:docPr id="9" name="左大括号 9"/>
                <wp:cNvGraphicFramePr/>
                <a:graphic xmlns:a="http://schemas.openxmlformats.org/drawingml/2006/main">
                  <a:graphicData uri="http://schemas.microsoft.com/office/word/2010/wordprocessingShape">
                    <wps:wsp>
                      <wps:cNvSpPr/>
                      <wps:spPr>
                        <a:xfrm>
                          <a:off x="0" y="0"/>
                          <a:ext cx="238125" cy="1905000"/>
                        </a:xfrm>
                        <a:prstGeom prst="leftBrace">
                          <a:avLst>
                            <a:gd name="adj1" fmla="val 8333"/>
                            <a:gd name="adj2" fmla="val 494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10.25pt;margin-top:10.75pt;height:150pt;width:18.75pt;z-index:251664384;v-text-anchor:middle;mso-width-relative:page;mso-height-relative:page;" filled="f" stroked="t" coordsize="21600,21600" o:gfxdata="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V&#10;3a5o2AAAAAoBAAAPAAAAAAAAAAEAIAAAACIAAABkcnMvZG93bnJldi54bWxQSwECFAAUAAAACACH&#10;TuJAgoWqm5YCAAAlBQAADgAAAAAAAAABACAAAAAnAQAAZHJzL2Uyb0RvYy54bWxQSwUGAAAAAAYA&#10;BgBZAQAALwYAAAAA&#10;" adj="224,10681">
                <v:fill on="f" focussize="0,0"/>
                <v:stroke weight="0.5pt" color="#000000 [3213]" miterlimit="8" joinstyle="miter"/>
                <v:imagedata o:title=""/>
                <o:lock v:ext="edit" aspectratio="f"/>
              </v:shape>
            </w:pict>
          </mc:Fallback>
        </mc:AlternateConten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lang w:val="en-US" w:eastAsia="zh-CN"/>
        </w:rPr>
        <w:t xml:space="preserve">       面积的含义</w:t>
      </w:r>
    </w:p>
    <w:p>
      <w:pPr>
        <w:spacing w:line="38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面积的大小比较</w:t>
      </w:r>
    </w:p>
    <w:p>
      <w:pPr>
        <w:spacing w:line="380" w:lineRule="exact"/>
        <w:ind w:firstLine="480" w:firstLineChars="200"/>
        <w:rPr>
          <w:rFonts w:ascii="宋体" w:hAnsi="宋体" w:eastAsia="宋体"/>
          <w:sz w:val="24"/>
          <w:szCs w:val="24"/>
        </w:rPr>
      </w:pPr>
      <w:r>
        <w:rPr>
          <w:rFonts w:hint="eastAsia" w:ascii="宋体" w:hAnsi="宋体" w:eastAsia="宋体"/>
          <w:sz w:val="24"/>
          <w:szCs w:val="24"/>
        </w:rPr>
        <mc:AlternateContent>
          <mc:Choice Requires="wps">
            <w:drawing>
              <wp:anchor distT="0" distB="0" distL="114300" distR="114300" simplePos="0" relativeHeight="251660288" behindDoc="0" locked="0" layoutInCell="1" allowOverlap="1">
                <wp:simplePos x="0" y="0"/>
                <wp:positionH relativeFrom="column">
                  <wp:posOffset>1790065</wp:posOffset>
                </wp:positionH>
                <wp:positionV relativeFrom="paragraph">
                  <wp:posOffset>228600</wp:posOffset>
                </wp:positionV>
                <wp:extent cx="2410460" cy="361950"/>
                <wp:effectExtent l="6350" t="6350" r="21590" b="12700"/>
                <wp:wrapNone/>
                <wp:docPr id="4" name="矩形 4"/>
                <wp:cNvGraphicFramePr/>
                <a:graphic xmlns:a="http://schemas.openxmlformats.org/drawingml/2006/main">
                  <a:graphicData uri="http://schemas.microsoft.com/office/word/2010/wordprocessingShape">
                    <wps:wsp>
                      <wps:cNvSpPr/>
                      <wps:spPr>
                        <a:xfrm>
                          <a:off x="0" y="0"/>
                          <a:ext cx="2410460" cy="361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95pt;margin-top:18pt;height:28.5pt;width:189.8pt;z-index:251660288;v-text-anchor:middle;mso-width-relative:page;mso-height-relative:page;" filled="f" stroked="t" coordsize="21600,21600" o:gfxdata="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asBOTYAAAACQEAAA8AAAAAAAAAAQAgAAAAIgAAAGRycy9kb3ducmV2&#10;LnhtbFBLAQIUABQAAAAIAIdO4kBB0OHebgIAANYEAAAOAAAAAAAAAAEAIAAAACcBAABkcnMvZTJv&#10;RG9jLnhtbFBLBQYAAAAABgAGAFkBAAAHBgAAAAA=&#10;">
                <v:fill on="f" focussize="0,0"/>
                <v:stroke weight="1pt" color="#000000 [3213]" miterlimit="8" joinstyle="miter"/>
                <v:imagedata o:title=""/>
                <o:lock v:ext="edit" aspectratio="f"/>
                <v:textbox>
                  <w:txbxContent>
                    <w:p>
                      <w:pPr>
                        <w:jc w:val="center"/>
                        <w:rPr>
                          <w:rFonts w:hint="default" w:eastAsiaTheme="minorEastAsia"/>
                          <w:lang w:val="en-US" w:eastAsia="zh-CN"/>
                        </w:rPr>
                      </w:pPr>
                      <w:r>
                        <w:rPr>
                          <w:rFonts w:hint="eastAsia"/>
                          <w:lang w:val="en-US" w:eastAsia="zh-CN"/>
                        </w:rPr>
                        <w:t xml:space="preserve">  </w:t>
                      </w:r>
                    </w:p>
                  </w:txbxContent>
                </v:textbox>
              </v:rect>
            </w:pict>
          </mc:Fallback>
        </mc:AlternateContent>
      </w:r>
    </w:p>
    <w:p>
      <w:pPr>
        <w:spacing w:line="380" w:lineRule="exact"/>
        <w:ind w:firstLine="480" w:firstLineChars="200"/>
        <w:rPr>
          <w:rFonts w:hint="default" w:ascii="宋体" w:hAnsi="宋体" w:eastAsia="宋体"/>
          <w:sz w:val="24"/>
          <w:szCs w:val="24"/>
          <w:lang w:val="en-US"/>
        </w:rPr>
      </w:pPr>
      <w:r>
        <w:rPr>
          <w:rFonts w:hint="eastAsia" w:ascii="宋体" w:hAnsi="宋体" w:eastAsia="宋体"/>
          <w:sz w:val="24"/>
          <w:szCs w:val="24"/>
        </w:rPr>
        <mc:AlternateContent>
          <mc:Choice Requires="wps">
            <w:drawing>
              <wp:anchor distT="0" distB="0" distL="114300" distR="114300" simplePos="0" relativeHeight="251663360" behindDoc="0" locked="0" layoutInCell="1" allowOverlap="1">
                <wp:simplePos x="0" y="0"/>
                <wp:positionH relativeFrom="column">
                  <wp:posOffset>266700</wp:posOffset>
                </wp:positionH>
                <wp:positionV relativeFrom="paragraph">
                  <wp:posOffset>206375</wp:posOffset>
                </wp:positionV>
                <wp:extent cx="1066800" cy="523240"/>
                <wp:effectExtent l="6350" t="6350" r="12700" b="22860"/>
                <wp:wrapNone/>
                <wp:docPr id="8" name="矩形 8"/>
                <wp:cNvGraphicFramePr/>
                <a:graphic xmlns:a="http://schemas.openxmlformats.org/drawingml/2006/main">
                  <a:graphicData uri="http://schemas.microsoft.com/office/word/2010/wordprocessingShape">
                    <wps:wsp>
                      <wps:cNvSpPr/>
                      <wps:spPr>
                        <a:xfrm>
                          <a:off x="0" y="0"/>
                          <a:ext cx="1066800" cy="5232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16.25pt;height:41.2pt;width:84pt;z-index:251663360;v-text-anchor:middle;mso-width-relative:page;mso-height-relative:page;" filled="f" stroked="t" coordsize="21600,21600" o:gfxdata="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ejtIf1wAAAAkBAAAPAAAAAAAAAAEAIAAAACIAAABkcnMvZG93bnJldi54bWxQSwECFAAU&#10;AAAACACHTuJAXJtUJmQCAADLBAAADgAAAAAAAAABACAAAAAmAQAAZHJzL2Uyb0RvYy54bWxQSwUG&#10;AAAAAAYABgBZAQAA/AUAAAAA&#10;">
                <v:fill on="f" focussize="0,0"/>
                <v:stroke weight="1pt" color="#000000 [3213]" miterlimit="8" joinstyle="miter"/>
                <v:imagedata o:title=""/>
                <o:lock v:ext="edit" aspectratio="f"/>
              </v:rect>
            </w:pict>
          </mc:Fallback>
        </mc:AlternateConten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lang w:val="en-US" w:eastAsia="zh-CN"/>
        </w:rPr>
        <w:t xml:space="preserve">      认识平方厘米、平方分米、平方米</w:t>
      </w:r>
    </w:p>
    <w:p>
      <w:pPr>
        <w:spacing w:line="3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长方形和正方</w:t>
      </w:r>
    </w:p>
    <w:p>
      <w:pPr>
        <w:spacing w:line="38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mc:AlternateContent>
          <mc:Choice Requires="wps">
            <w:drawing>
              <wp:anchor distT="0" distB="0" distL="114300" distR="114300" simplePos="0" relativeHeight="251661312" behindDoc="0" locked="0" layoutInCell="1" allowOverlap="1">
                <wp:simplePos x="0" y="0"/>
                <wp:positionH relativeFrom="column">
                  <wp:posOffset>1799590</wp:posOffset>
                </wp:positionH>
                <wp:positionV relativeFrom="paragraph">
                  <wp:posOffset>224790</wp:posOffset>
                </wp:positionV>
                <wp:extent cx="1914525" cy="285750"/>
                <wp:effectExtent l="6350" t="6350" r="22225" b="12700"/>
                <wp:wrapNone/>
                <wp:docPr id="5" name="矩形 5"/>
                <wp:cNvGraphicFramePr/>
                <a:graphic xmlns:a="http://schemas.openxmlformats.org/drawingml/2006/main">
                  <a:graphicData uri="http://schemas.microsoft.com/office/word/2010/wordprocessingShape">
                    <wps:wsp>
                      <wps:cNvSpPr/>
                      <wps:spPr>
                        <a:xfrm>
                          <a:off x="0" y="0"/>
                          <a:ext cx="1914525" cy="2857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7pt;margin-top:17.7pt;height:22.5pt;width:150.75pt;z-index:251661312;v-text-anchor:middle;mso-width-relative:page;mso-height-relative:page;" filled="f" stroked="t" coordsize="21600,21600" o:gfxdata="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wxnYU2QAAAAkBAAAPAAAAAAAAAAEAIAAAACIAAABkcnMvZG93bnJldi54bWxQSwEC&#10;FAAUAAAACACHTuJAbS9CQmUCAADLBAAADgAAAAAAAAABACAAAAAoAQAAZHJzL2Uyb0RvYy54bWxQ&#10;SwUGAAAAAAYABgBZAQAA/wUAAAAA&#10;">
                <v:fill on="f" focussize="0,0"/>
                <v:stroke weight="1pt" color="#000000 [3213]" miterlimit="8" joinstyle="miter"/>
                <v:imagedata o:title=""/>
                <o:lock v:ext="edit" aspectratio="f"/>
              </v:rect>
            </w:pict>
          </mc:Fallback>
        </mc:AlternateContent>
      </w:r>
      <w:r>
        <w:rPr>
          <w:rFonts w:hint="eastAsia" w:ascii="宋体" w:hAnsi="宋体" w:eastAsia="宋体"/>
          <w:sz w:val="24"/>
          <w:szCs w:val="24"/>
          <w:lang w:val="en-US" w:eastAsia="zh-CN"/>
        </w:rPr>
        <w:t>形的面积</w:t>
      </w:r>
    </w:p>
    <w:p>
      <w:pPr>
        <w:spacing w:line="380" w:lineRule="exact"/>
        <w:ind w:firstLine="1200" w:firstLineChars="500"/>
        <w:rPr>
          <w:rFonts w:hint="default"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lang w:val="en-US" w:eastAsia="zh-CN"/>
        </w:rPr>
        <w:t xml:space="preserve">      长方形、正方形的面积公式</w:t>
      </w:r>
    </w:p>
    <w:p>
      <w:pPr>
        <w:spacing w:line="380" w:lineRule="exact"/>
        <w:ind w:firstLine="480" w:firstLineChars="200"/>
        <w:rPr>
          <w:rFonts w:ascii="宋体" w:hAnsi="宋体" w:eastAsia="宋体"/>
          <w:sz w:val="24"/>
          <w:szCs w:val="24"/>
        </w:rPr>
      </w:pPr>
      <w:r>
        <w:rPr>
          <w:rFonts w:hint="eastAsia" w:ascii="宋体" w:hAnsi="宋体" w:eastAsia="宋体"/>
          <w:sz w:val="24"/>
          <w:szCs w:val="24"/>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196850</wp:posOffset>
                </wp:positionV>
                <wp:extent cx="2058035" cy="304800"/>
                <wp:effectExtent l="6350" t="6350" r="12065" b="12700"/>
                <wp:wrapNone/>
                <wp:docPr id="7" name="矩形 7"/>
                <wp:cNvGraphicFramePr/>
                <a:graphic xmlns:a="http://schemas.openxmlformats.org/drawingml/2006/main">
                  <a:graphicData uri="http://schemas.microsoft.com/office/word/2010/wordprocessingShape">
                    <wps:wsp>
                      <wps:cNvSpPr/>
                      <wps:spPr>
                        <a:xfrm>
                          <a:off x="0" y="0"/>
                          <a:ext cx="2058035" cy="304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pt;margin-top:15.5pt;height:24pt;width:162.05pt;z-index:251662336;v-text-anchor:middle;mso-width-relative:page;mso-height-relative:page;" filled="f" stroked="t" coordsize="21600,21600" o:gfxdata="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cSP5xdkAAAAJAQAADwAAAAAAAAABACAAAAAiAAAAZHJzL2Rvd25yZXYueG1s&#10;UEsBAhQAFAAAAAgAh07iQHNydlRpAgAAywQAAA4AAAAAAAAAAQAgAAAAKAEAAGRycy9lMm9Eb2Mu&#10;eG1sUEsFBgAAAAAGAAYAWQEAAAMGAAAAAA==&#10;">
                <v:fill on="f" focussize="0,0"/>
                <v:stroke weight="1pt" color="#000000 [3213]" miterlimit="8" joinstyle="miter"/>
                <v:imagedata o:title=""/>
                <o:lock v:ext="edit" aspectratio="f"/>
              </v:rect>
            </w:pict>
          </mc:Fallback>
        </mc:AlternateContent>
      </w:r>
      <w:r>
        <w:rPr>
          <w:rFonts w:hint="eastAsia" w:ascii="宋体" w:hAnsi="宋体" w:eastAsia="宋体"/>
          <w:sz w:val="24"/>
          <w:szCs w:val="24"/>
          <w:lang w:val="en-US" w:eastAsia="zh-CN"/>
        </w:rPr>
        <w:t xml:space="preserve"> </w:t>
      </w:r>
    </w:p>
    <w:p>
      <w:pPr>
        <w:spacing w:line="38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lang w:val="en-US" w:eastAsia="zh-CN"/>
        </w:rPr>
        <w:t xml:space="preserve">      面积单位的进率及其换算</w:t>
      </w:r>
    </w:p>
    <w:p>
      <w:pPr>
        <w:spacing w:line="380" w:lineRule="exact"/>
        <w:ind w:firstLine="480" w:firstLineChars="200"/>
        <w:rPr>
          <w:rFonts w:ascii="宋体" w:hAnsi="宋体" w:eastAsia="宋体"/>
          <w:sz w:val="24"/>
          <w:szCs w:val="24"/>
        </w:rPr>
      </w:pPr>
    </w:p>
    <w:p>
      <w:pPr>
        <w:spacing w:line="380" w:lineRule="exact"/>
        <w:ind w:left="48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）单元内容学情分析</w:t>
      </w:r>
    </w:p>
    <w:p>
      <w:pPr>
        <w:spacing w:line="3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长方形面积公式的推导是本单元的教学重点之一。帮助学生建立和理解面积概念是教学难点。从学生的认知角度来说，面积概念的抽象程度要比长度概念高一些，确定面积大小的方法也不像确定长短那样简便易行。此外，学生先前已经建立起来的长度概念也会对面积概念的建立造成一些干扰。因此，面积概念的建立和形成需要一个较长的过程，自然也就需要学生在不同的问题情境和活动过程中逐步明确认识、加深理解。</w:t>
      </w:r>
    </w:p>
    <w:p>
      <w:pPr>
        <w:spacing w:line="380" w:lineRule="exact"/>
        <w:ind w:firstLine="480" w:firstLineChars="200"/>
        <w:rPr>
          <w:rFonts w:hint="default" w:ascii="宋体" w:hAnsi="宋体" w:eastAsia="宋体"/>
          <w:sz w:val="24"/>
          <w:szCs w:val="24"/>
          <w:lang w:val="en-US" w:eastAsia="zh-CN"/>
        </w:rPr>
      </w:pPr>
      <w:bookmarkStart w:id="0" w:name="_GoBack"/>
      <w:bookmarkEnd w:id="0"/>
    </w:p>
    <w:p>
      <w:pPr>
        <w:spacing w:line="38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学习目标</w:t>
      </w:r>
    </w:p>
    <w:p>
      <w:pPr>
        <w:spacing w:line="380" w:lineRule="exact"/>
        <w:ind w:firstLine="480" w:firstLineChars="200"/>
        <w:rPr>
          <w:rFonts w:ascii="宋体" w:hAnsi="宋体" w:eastAsia="宋体"/>
          <w:sz w:val="24"/>
          <w:szCs w:val="24"/>
        </w:rPr>
      </w:pPr>
      <w:r>
        <w:rPr>
          <w:rFonts w:hint="eastAsia" w:ascii="宋体" w:hAnsi="宋体" w:eastAsia="宋体"/>
          <w:sz w:val="24"/>
          <w:szCs w:val="24"/>
        </w:rPr>
        <w:t>①</w:t>
      </w:r>
      <w:r>
        <w:rPr>
          <w:rFonts w:hint="eastAsia" w:ascii="宋体" w:hAnsi="宋体" w:eastAsia="宋体"/>
          <w:sz w:val="24"/>
          <w:szCs w:val="24"/>
          <w:lang w:val="en-US" w:eastAsia="zh-CN"/>
        </w:rPr>
        <w:t>通过观察、操作、交流等活动，认识面积的含义；知道三种面积单位的含义和实际大小；知道三种面积单位每相邻两个单位之间的进率，会进行简单的单位换算。</w:t>
      </w:r>
    </w:p>
    <w:p>
      <w:pPr>
        <w:spacing w:line="38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②</w:t>
      </w:r>
      <w:r>
        <w:rPr>
          <w:rFonts w:hint="eastAsia" w:ascii="宋体" w:hAnsi="宋体" w:eastAsia="宋体"/>
          <w:sz w:val="24"/>
          <w:szCs w:val="24"/>
          <w:lang w:val="en-US" w:eastAsia="zh-CN"/>
        </w:rPr>
        <w:t>通过拼摆、测量和简单推理等活动，自主探索长方形的面积公式，并由此类推出正方形的面积公式；能利用公式正确计算长方形、正方形的面积，并解决相关的实际问题。</w:t>
      </w:r>
    </w:p>
    <w:p>
      <w:pPr>
        <w:spacing w:line="3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rPr>
        <w:t>③</w:t>
      </w:r>
      <w:r>
        <w:rPr>
          <w:rFonts w:hint="eastAsia" w:ascii="宋体" w:hAnsi="宋体" w:eastAsia="宋体"/>
          <w:sz w:val="24"/>
          <w:szCs w:val="24"/>
          <w:lang w:val="en-US" w:eastAsia="zh-CN"/>
        </w:rPr>
        <w:t>在认识面积和面积单位，以及探索面积公式的过程中，进一步积累图形与几何的学习经验，不断丰富解决有关图形与几何问题的策略，增强空间观念，发展数学思考。</w:t>
      </w:r>
    </w:p>
    <w:p>
      <w:pPr>
        <w:spacing w:line="38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④</w:t>
      </w:r>
      <w:r>
        <w:rPr>
          <w:rFonts w:hint="eastAsia" w:ascii="宋体" w:hAnsi="宋体" w:eastAsia="宋体"/>
          <w:sz w:val="24"/>
          <w:szCs w:val="24"/>
          <w:lang w:val="en-US" w:eastAsia="zh-CN"/>
        </w:rPr>
        <w:t>在学习活动中进一步体验数学与现实生活的联系，感受数学的严谨性以及数学结论的确定性，增强对数学学习的兴趣和学好数学的信心，</w:t>
      </w:r>
    </w:p>
    <w:p>
      <w:pPr>
        <w:spacing w:line="380" w:lineRule="exact"/>
        <w:rPr>
          <w:rFonts w:ascii="宋体" w:hAnsi="宋体" w:eastAsia="宋体"/>
          <w:b/>
          <w:bCs/>
          <w:sz w:val="24"/>
          <w:szCs w:val="24"/>
        </w:rPr>
      </w:pPr>
    </w:p>
    <w:p>
      <w:pPr>
        <w:spacing w:line="380" w:lineRule="exact"/>
        <w:rPr>
          <w:rFonts w:ascii="宋体" w:hAnsi="宋体" w:eastAsia="宋体"/>
          <w:b/>
          <w:bCs/>
          <w:sz w:val="24"/>
          <w:szCs w:val="24"/>
        </w:rPr>
      </w:pPr>
      <w:r>
        <w:rPr>
          <w:rFonts w:hint="eastAsia" w:ascii="宋体" w:hAnsi="宋体" w:eastAsia="宋体"/>
          <w:b/>
          <w:bCs/>
          <w:sz w:val="24"/>
          <w:szCs w:val="24"/>
        </w:rPr>
        <w:t>◎单元学习活动</w:t>
      </w:r>
    </w:p>
    <w:p>
      <w:pPr>
        <w:spacing w:line="380" w:lineRule="exact"/>
        <w:ind w:firstLine="482" w:firstLineChars="200"/>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w:t>
      </w:r>
      <w:r>
        <w:rPr>
          <w:rFonts w:hint="eastAsia" w:ascii="宋体" w:hAnsi="宋体" w:eastAsia="宋体"/>
          <w:sz w:val="24"/>
          <w:szCs w:val="24"/>
        </w:rPr>
        <w:t>单元学习规划</w:t>
      </w:r>
    </w:p>
    <w:p>
      <w:pPr>
        <w:spacing w:line="380" w:lineRule="exact"/>
        <w:ind w:firstLine="480" w:firstLineChars="200"/>
        <w:rPr>
          <w:rFonts w:ascii="宋体" w:hAnsi="宋体" w:eastAsia="宋体"/>
          <w:sz w:val="24"/>
          <w:szCs w:val="24"/>
        </w:rPr>
      </w:pPr>
      <w:r>
        <w:rPr>
          <w:rFonts w:hint="eastAsia" w:ascii="宋体" w:hAnsi="宋体" w:eastAsia="宋体"/>
          <w:sz w:val="24"/>
          <w:szCs w:val="24"/>
          <w:lang w:val="en-US" w:eastAsia="zh-CN"/>
        </w:rPr>
        <w:t>以《长方形和正方形的面积》为例，</w:t>
      </w:r>
      <w:r>
        <w:rPr>
          <w:rFonts w:hint="eastAsia" w:ascii="宋体" w:hAnsi="宋体" w:eastAsia="宋体"/>
          <w:sz w:val="24"/>
          <w:szCs w:val="24"/>
        </w:rPr>
        <w:t>单元以模型思想（知识结构模型、方法结构模型）为核心，划分为以下四个分主题：</w:t>
      </w:r>
      <w:r>
        <w:rPr>
          <w:rFonts w:hint="eastAsia" w:ascii="宋体" w:hAnsi="宋体" w:eastAsia="宋体"/>
          <w:sz w:val="24"/>
          <w:szCs w:val="24"/>
          <w:lang w:val="en-US" w:eastAsia="zh-CN"/>
        </w:rPr>
        <w:t>面积的含义、面积单位</w:t>
      </w:r>
      <w:r>
        <w:rPr>
          <w:rFonts w:hint="eastAsia" w:ascii="宋体" w:hAnsi="宋体" w:eastAsia="宋体"/>
          <w:sz w:val="24"/>
          <w:szCs w:val="24"/>
        </w:rPr>
        <w:t>、</w:t>
      </w:r>
      <w:r>
        <w:rPr>
          <w:rFonts w:hint="eastAsia" w:ascii="宋体" w:hAnsi="宋体" w:eastAsia="宋体"/>
          <w:sz w:val="24"/>
          <w:szCs w:val="24"/>
          <w:lang w:val="en-US" w:eastAsia="zh-CN"/>
        </w:rPr>
        <w:t>面积的计算</w:t>
      </w:r>
      <w:r>
        <w:rPr>
          <w:rFonts w:hint="eastAsia" w:ascii="宋体" w:hAnsi="宋体" w:eastAsia="宋体"/>
          <w:sz w:val="24"/>
          <w:szCs w:val="24"/>
        </w:rPr>
        <w:t>、</w:t>
      </w:r>
      <w:r>
        <w:rPr>
          <w:rFonts w:hint="eastAsia" w:ascii="宋体" w:hAnsi="宋体" w:eastAsia="宋体"/>
          <w:sz w:val="24"/>
          <w:szCs w:val="24"/>
          <w:lang w:val="en-US" w:eastAsia="zh-CN"/>
        </w:rPr>
        <w:t>面积单位间的进率</w:t>
      </w:r>
      <w:r>
        <w:rPr>
          <w:rFonts w:hint="eastAsia" w:ascii="宋体" w:hAnsi="宋体" w:eastAsia="宋体"/>
          <w:sz w:val="24"/>
          <w:szCs w:val="24"/>
        </w:rPr>
        <w:t>。</w:t>
      </w:r>
    </w:p>
    <w:p>
      <w:pPr>
        <w:spacing w:line="380" w:lineRule="exact"/>
        <w:ind w:firstLine="482" w:firstLineChars="200"/>
        <w:jc w:val="center"/>
        <w:rPr>
          <w:rFonts w:ascii="宋体" w:hAnsi="宋体" w:eastAsia="宋体"/>
          <w:b/>
          <w:bCs/>
          <w:sz w:val="24"/>
          <w:szCs w:val="24"/>
        </w:rPr>
      </w:pPr>
      <w:r>
        <w:rPr>
          <w:rFonts w:hint="eastAsia" w:ascii="宋体" w:hAnsi="宋体" w:eastAsia="宋体"/>
          <w:b/>
          <w:bCs/>
          <w:sz w:val="24"/>
          <w:szCs w:val="24"/>
        </w:rPr>
        <w:t>单元学习规划设计</w:t>
      </w:r>
    </w:p>
    <w:tbl>
      <w:tblPr>
        <w:tblStyle w:val="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68"/>
        <w:gridCol w:w="1276"/>
        <w:gridCol w:w="2835"/>
        <w:gridCol w:w="12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eastAsia="宋体"/>
                <w:sz w:val="24"/>
                <w:szCs w:val="24"/>
              </w:rPr>
            </w:pPr>
            <w:r>
              <w:rPr>
                <w:rFonts w:hint="eastAsia" w:ascii="宋体" w:hAnsi="宋体" w:eastAsia="宋体"/>
                <w:sz w:val="24"/>
                <w:szCs w:val="24"/>
              </w:rPr>
              <w:t>课时</w:t>
            </w:r>
          </w:p>
        </w:tc>
        <w:tc>
          <w:tcPr>
            <w:tcW w:w="2268" w:type="dxa"/>
          </w:tcPr>
          <w:p>
            <w:pPr>
              <w:jc w:val="center"/>
              <w:rPr>
                <w:rFonts w:ascii="宋体" w:hAnsi="宋体" w:eastAsia="宋体"/>
                <w:sz w:val="24"/>
                <w:szCs w:val="24"/>
              </w:rPr>
            </w:pPr>
            <w:r>
              <w:rPr>
                <w:rFonts w:hint="eastAsia" w:ascii="宋体" w:hAnsi="宋体" w:eastAsia="宋体"/>
                <w:sz w:val="24"/>
                <w:szCs w:val="24"/>
              </w:rPr>
              <w:t>学习目标</w:t>
            </w:r>
          </w:p>
        </w:tc>
        <w:tc>
          <w:tcPr>
            <w:tcW w:w="1276" w:type="dxa"/>
          </w:tcPr>
          <w:p>
            <w:pPr>
              <w:jc w:val="center"/>
              <w:rPr>
                <w:rFonts w:ascii="宋体" w:hAnsi="宋体" w:eastAsia="宋体"/>
                <w:sz w:val="24"/>
                <w:szCs w:val="24"/>
              </w:rPr>
            </w:pPr>
            <w:r>
              <w:rPr>
                <w:rFonts w:hint="eastAsia" w:ascii="宋体" w:hAnsi="宋体" w:eastAsia="宋体"/>
                <w:sz w:val="24"/>
                <w:szCs w:val="24"/>
              </w:rPr>
              <w:t>学习内容</w:t>
            </w:r>
          </w:p>
        </w:tc>
        <w:tc>
          <w:tcPr>
            <w:tcW w:w="2835" w:type="dxa"/>
          </w:tcPr>
          <w:p>
            <w:pPr>
              <w:jc w:val="center"/>
              <w:rPr>
                <w:rFonts w:ascii="宋体" w:hAnsi="宋体" w:eastAsia="宋体"/>
                <w:sz w:val="24"/>
                <w:szCs w:val="24"/>
              </w:rPr>
            </w:pPr>
            <w:r>
              <w:rPr>
                <w:rFonts w:hint="eastAsia" w:ascii="宋体" w:hAnsi="宋体" w:eastAsia="宋体"/>
                <w:sz w:val="24"/>
                <w:szCs w:val="24"/>
              </w:rPr>
              <w:t>学习活动</w:t>
            </w:r>
          </w:p>
        </w:tc>
        <w:tc>
          <w:tcPr>
            <w:tcW w:w="1208" w:type="dxa"/>
          </w:tcPr>
          <w:p>
            <w:pPr>
              <w:jc w:val="center"/>
              <w:rPr>
                <w:rFonts w:ascii="宋体" w:hAnsi="宋体" w:eastAsia="宋体"/>
                <w:sz w:val="24"/>
                <w:szCs w:val="24"/>
              </w:rPr>
            </w:pPr>
            <w:r>
              <w:rPr>
                <w:rFonts w:hint="eastAsia" w:ascii="宋体" w:hAnsi="宋体" w:eastAsia="宋体"/>
                <w:sz w:val="24"/>
                <w:szCs w:val="24"/>
              </w:rPr>
              <w:t>学习资源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709" w:type="dxa"/>
          </w:tcPr>
          <w:p>
            <w:pPr>
              <w:rPr>
                <w:rFonts w:ascii="宋体" w:hAnsi="宋体" w:eastAsia="宋体"/>
                <w:sz w:val="18"/>
                <w:szCs w:val="18"/>
              </w:rPr>
            </w:pPr>
            <w:r>
              <w:rPr>
                <w:rFonts w:hint="eastAsia" w:ascii="宋体" w:hAnsi="宋体" w:eastAsia="宋体"/>
                <w:sz w:val="18"/>
                <w:szCs w:val="18"/>
              </w:rPr>
              <w:t>第1课时</w:t>
            </w:r>
          </w:p>
        </w:tc>
        <w:tc>
          <w:tcPr>
            <w:tcW w:w="2268" w:type="dxa"/>
          </w:tcPr>
          <w:p>
            <w:pPr>
              <w:rPr>
                <w:rFonts w:hint="eastAsia" w:ascii="宋体" w:hAnsi="宋体" w:eastAsia="宋体"/>
                <w:sz w:val="18"/>
                <w:szCs w:val="18"/>
              </w:rPr>
            </w:pPr>
            <w:r>
              <w:rPr>
                <w:rFonts w:hint="eastAsia" w:ascii="宋体" w:hAnsi="宋体" w:eastAsia="宋体"/>
                <w:sz w:val="18"/>
                <w:szCs w:val="18"/>
              </w:rPr>
              <w:t>1.通过观察、操作等活动认识面积的含义，初步学会比较物体表面和平面图形的大小。</w:t>
            </w:r>
          </w:p>
          <w:p>
            <w:pPr>
              <w:rPr>
                <w:rFonts w:ascii="宋体" w:hAnsi="宋体" w:eastAsia="宋体"/>
                <w:sz w:val="18"/>
                <w:szCs w:val="18"/>
              </w:rPr>
            </w:pPr>
            <w:r>
              <w:rPr>
                <w:rFonts w:hint="eastAsia" w:ascii="宋体" w:hAnsi="宋体" w:eastAsia="宋体"/>
                <w:sz w:val="18"/>
                <w:szCs w:val="18"/>
              </w:rPr>
              <w:t>2.在学习活动中，体会数学与生活的联系，锻炼数学思考能力，发展空间观念，激发进一步学习和探索的兴趣</w:t>
            </w:r>
          </w:p>
        </w:tc>
        <w:tc>
          <w:tcPr>
            <w:tcW w:w="1276" w:type="dxa"/>
          </w:tcPr>
          <w:p>
            <w:pPr>
              <w:rPr>
                <w:rFonts w:ascii="宋体" w:hAnsi="宋体" w:eastAsia="宋体"/>
                <w:sz w:val="18"/>
                <w:szCs w:val="18"/>
              </w:rPr>
            </w:pPr>
            <w:r>
              <w:rPr>
                <w:rFonts w:hint="eastAsia" w:ascii="宋体" w:hAnsi="宋体" w:eastAsia="宋体"/>
                <w:sz w:val="18"/>
                <w:szCs w:val="18"/>
              </w:rPr>
              <w:t>第1课时：</w:t>
            </w:r>
            <w:r>
              <w:rPr>
                <w:rFonts w:hint="eastAsia" w:ascii="宋体" w:hAnsi="宋体" w:eastAsia="宋体"/>
                <w:sz w:val="18"/>
                <w:szCs w:val="18"/>
                <w:lang w:eastAsia="zh-CN"/>
              </w:rPr>
              <w:t>认识面积</w:t>
            </w:r>
          </w:p>
        </w:tc>
        <w:tc>
          <w:tcPr>
            <w:tcW w:w="2835" w:type="dxa"/>
          </w:tcPr>
          <w:p>
            <w:pPr>
              <w:rPr>
                <w:rFonts w:hint="eastAsia" w:ascii="宋体" w:hAnsi="宋体" w:eastAsia="宋体"/>
                <w:sz w:val="18"/>
                <w:szCs w:val="18"/>
                <w:lang w:val="en-US" w:eastAsia="zh-CN"/>
              </w:rPr>
            </w:pPr>
            <w:r>
              <w:rPr>
                <w:rFonts w:hint="eastAsia" w:ascii="宋体" w:hAnsi="宋体" w:eastAsia="宋体"/>
                <w:sz w:val="18"/>
                <w:szCs w:val="18"/>
              </w:rPr>
              <w:t>创设问题情境</w:t>
            </w:r>
            <w:r>
              <w:rPr>
                <w:rFonts w:hint="eastAsia" w:ascii="宋体" w:hAnsi="宋体" w:eastAsia="宋体"/>
                <w:sz w:val="18"/>
                <w:szCs w:val="18"/>
                <w:lang w:eastAsia="zh-CN"/>
              </w:rPr>
              <w:t>：</w:t>
            </w:r>
            <w:r>
              <w:rPr>
                <w:rFonts w:hint="eastAsia" w:ascii="宋体" w:hAnsi="宋体" w:eastAsia="宋体"/>
                <w:sz w:val="18"/>
                <w:szCs w:val="18"/>
                <w:lang w:val="en-US" w:eastAsia="zh-CN"/>
              </w:rPr>
              <w:t>通过观察、操作、比较等活动，帮助学生认识面积的含义，初步学会比较物体表面或平面图形的大小。</w:t>
            </w:r>
          </w:p>
          <w:p>
            <w:pPr>
              <w:rPr>
                <w:rFonts w:hint="default" w:ascii="宋体" w:hAnsi="宋体" w:eastAsia="宋体"/>
                <w:sz w:val="24"/>
                <w:szCs w:val="24"/>
                <w:lang w:val="en-US"/>
              </w:rPr>
            </w:pPr>
            <w:r>
              <w:rPr>
                <w:rFonts w:hint="eastAsia" w:ascii="宋体" w:hAnsi="宋体" w:eastAsia="宋体"/>
                <w:sz w:val="18"/>
                <w:szCs w:val="18"/>
              </w:rPr>
              <w:t>合作探究活动：</w:t>
            </w:r>
            <w:r>
              <w:rPr>
                <w:rFonts w:hint="eastAsia" w:ascii="宋体" w:hAnsi="宋体" w:eastAsia="宋体"/>
                <w:sz w:val="18"/>
                <w:szCs w:val="18"/>
                <w:lang w:val="en-US" w:eastAsia="zh-CN"/>
              </w:rPr>
              <w:t>开放性的活动，让学生在教室里摸一摸平面，小组成员之间互相讨论对平面大小的感知。注重“摸”和“比”。</w:t>
            </w:r>
          </w:p>
        </w:tc>
        <w:tc>
          <w:tcPr>
            <w:tcW w:w="1208" w:type="dxa"/>
          </w:tcPr>
          <w:p>
            <w:pPr>
              <w:rPr>
                <w:rFonts w:ascii="宋体" w:hAnsi="宋体" w:eastAsia="宋体"/>
                <w:sz w:val="18"/>
                <w:szCs w:val="18"/>
              </w:rPr>
            </w:pPr>
            <w:r>
              <w:rPr>
                <w:rFonts w:ascii="宋体" w:hAnsi="宋体" w:eastAsia="宋体"/>
                <w:sz w:val="18"/>
                <w:szCs w:val="18"/>
              </w:rPr>
              <w:t>学习单</w:t>
            </w:r>
          </w:p>
          <w:p>
            <w:pPr>
              <w:rPr>
                <w:rFonts w:ascii="宋体" w:hAnsi="宋体" w:eastAsia="宋体"/>
                <w:sz w:val="18"/>
                <w:szCs w:val="18"/>
              </w:rPr>
            </w:pPr>
            <w:r>
              <w:rPr>
                <w:rFonts w:hint="eastAsia" w:ascii="宋体" w:hAnsi="宋体" w:eastAsia="宋体"/>
                <w:sz w:val="18"/>
                <w:szCs w:val="18"/>
              </w:rPr>
              <w:t>素材图片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eastAsia="宋体"/>
                <w:sz w:val="18"/>
                <w:szCs w:val="18"/>
              </w:rPr>
            </w:pPr>
            <w:r>
              <w:rPr>
                <w:rFonts w:hint="eastAsia" w:ascii="宋体" w:hAnsi="宋体" w:eastAsia="宋体"/>
                <w:sz w:val="18"/>
                <w:szCs w:val="18"/>
              </w:rPr>
              <w:t>第2~</w:t>
            </w:r>
            <w:r>
              <w:rPr>
                <w:rFonts w:ascii="宋体" w:hAnsi="宋体" w:eastAsia="宋体"/>
                <w:sz w:val="18"/>
                <w:szCs w:val="18"/>
              </w:rPr>
              <w:t>3</w:t>
            </w:r>
            <w:r>
              <w:rPr>
                <w:rFonts w:hint="eastAsia" w:ascii="宋体" w:hAnsi="宋体" w:eastAsia="宋体"/>
                <w:sz w:val="18"/>
                <w:szCs w:val="18"/>
              </w:rPr>
              <w:t>课时</w:t>
            </w:r>
          </w:p>
        </w:tc>
        <w:tc>
          <w:tcPr>
            <w:tcW w:w="2268" w:type="dxa"/>
          </w:tcPr>
          <w:p>
            <w:pPr>
              <w:rPr>
                <w:rFonts w:hint="eastAsia" w:ascii="宋体" w:hAnsi="宋体" w:eastAsia="宋体"/>
                <w:sz w:val="18"/>
                <w:szCs w:val="18"/>
              </w:rPr>
            </w:pPr>
            <w:r>
              <w:rPr>
                <w:rFonts w:hint="eastAsia" w:ascii="宋体" w:hAnsi="宋体" w:eastAsia="宋体"/>
                <w:sz w:val="18"/>
                <w:szCs w:val="18"/>
              </w:rPr>
              <w:t>1.通过观察、操作、举例等活动，初步认识常用的面积单位：平方厘米、平方分米、平方米，知道1平方厘米、1平方分米、1平方米的含义和实际大小。</w:t>
            </w:r>
          </w:p>
          <w:p>
            <w:pPr>
              <w:rPr>
                <w:rFonts w:hint="eastAsia" w:ascii="宋体" w:hAnsi="宋体" w:eastAsia="宋体"/>
                <w:sz w:val="18"/>
                <w:szCs w:val="18"/>
              </w:rPr>
            </w:pPr>
            <w:r>
              <w:rPr>
                <w:rFonts w:hint="eastAsia" w:ascii="宋体" w:hAnsi="宋体" w:eastAsia="宋体"/>
                <w:sz w:val="18"/>
                <w:szCs w:val="18"/>
              </w:rPr>
              <w:t>2.在学习活动中培养对数学的兴趣，增强与同学的交往、合作意识。</w:t>
            </w:r>
          </w:p>
          <w:p>
            <w:pPr>
              <w:rPr>
                <w:rFonts w:ascii="宋体" w:hAnsi="宋体" w:eastAsia="宋体"/>
                <w:sz w:val="18"/>
                <w:szCs w:val="18"/>
              </w:rPr>
            </w:pPr>
          </w:p>
        </w:tc>
        <w:tc>
          <w:tcPr>
            <w:tcW w:w="1276" w:type="dxa"/>
          </w:tcPr>
          <w:p>
            <w:pPr>
              <w:rPr>
                <w:rFonts w:hint="eastAsia" w:ascii="宋体" w:hAnsi="宋体" w:eastAsia="宋体"/>
                <w:sz w:val="18"/>
                <w:szCs w:val="18"/>
                <w:lang w:val="en-US" w:eastAsia="zh-CN"/>
              </w:rPr>
            </w:pPr>
            <w:r>
              <w:rPr>
                <w:rFonts w:hint="eastAsia" w:ascii="宋体" w:hAnsi="宋体" w:eastAsia="宋体"/>
                <w:sz w:val="18"/>
                <w:szCs w:val="18"/>
              </w:rPr>
              <w:t>第2课时：</w:t>
            </w:r>
            <w:r>
              <w:rPr>
                <w:rFonts w:hint="eastAsia" w:ascii="宋体" w:hAnsi="宋体" w:eastAsia="宋体"/>
                <w:sz w:val="18"/>
                <w:szCs w:val="18"/>
                <w:lang w:val="en-US" w:eastAsia="zh-CN"/>
              </w:rPr>
              <w:t>面积单位</w:t>
            </w:r>
          </w:p>
          <w:p>
            <w:pPr>
              <w:rPr>
                <w:rFonts w:ascii="宋体" w:hAnsi="宋体" w:eastAsia="宋体"/>
                <w:sz w:val="18"/>
                <w:szCs w:val="18"/>
              </w:rPr>
            </w:pPr>
            <w:r>
              <w:rPr>
                <w:rFonts w:hint="eastAsia" w:ascii="宋体" w:hAnsi="宋体" w:eastAsia="宋体"/>
                <w:sz w:val="18"/>
                <w:szCs w:val="18"/>
              </w:rPr>
              <w:t>第3课时：练习课</w:t>
            </w:r>
          </w:p>
        </w:tc>
        <w:tc>
          <w:tcPr>
            <w:tcW w:w="2835" w:type="dxa"/>
          </w:tcPr>
          <w:p>
            <w:pPr>
              <w:rPr>
                <w:rFonts w:hint="eastAsia" w:ascii="宋体" w:hAnsi="宋体" w:eastAsia="宋体"/>
                <w:sz w:val="18"/>
                <w:szCs w:val="18"/>
              </w:rPr>
            </w:pPr>
            <w:r>
              <w:rPr>
                <w:rFonts w:hint="eastAsia" w:ascii="宋体" w:hAnsi="宋体" w:eastAsia="宋体"/>
                <w:sz w:val="18"/>
                <w:szCs w:val="18"/>
              </w:rPr>
              <w:t>回顾</w:t>
            </w:r>
            <w:r>
              <w:rPr>
                <w:rFonts w:hint="eastAsia" w:ascii="宋体" w:hAnsi="宋体" w:eastAsia="宋体"/>
                <w:sz w:val="18"/>
                <w:szCs w:val="18"/>
                <w:lang w:val="en-US" w:eastAsia="zh-CN"/>
              </w:rPr>
              <w:t>面积的含义</w:t>
            </w:r>
            <w:r>
              <w:rPr>
                <w:rFonts w:hint="eastAsia" w:ascii="宋体" w:hAnsi="宋体" w:eastAsia="宋体"/>
                <w:sz w:val="18"/>
                <w:szCs w:val="18"/>
              </w:rPr>
              <w:t>。创设问题情境，</w:t>
            </w:r>
            <w:r>
              <w:rPr>
                <w:rFonts w:hint="eastAsia" w:ascii="宋体" w:hAnsi="宋体" w:eastAsia="宋体"/>
                <w:sz w:val="18"/>
                <w:szCs w:val="18"/>
                <w:lang w:val="en-US" w:eastAsia="zh-CN"/>
              </w:rPr>
              <w:t>从实际问题出发使学生产生统一面积计量单位的心理需求。</w:t>
            </w:r>
            <w:r>
              <w:rPr>
                <w:rFonts w:hint="eastAsia" w:ascii="宋体" w:hAnsi="宋体" w:eastAsia="宋体"/>
                <w:sz w:val="18"/>
                <w:szCs w:val="18"/>
              </w:rPr>
              <w:t>在问题解决过程中感知1平方厘米、1平方分米、1平方米的含义和实际大小。</w:t>
            </w:r>
          </w:p>
          <w:p>
            <w:pPr>
              <w:rPr>
                <w:rFonts w:hint="default" w:ascii="宋体" w:hAnsi="宋体" w:eastAsia="宋体"/>
                <w:sz w:val="18"/>
                <w:szCs w:val="18"/>
                <w:lang w:val="en-US" w:eastAsia="zh-CN"/>
              </w:rPr>
            </w:pPr>
            <w:r>
              <w:rPr>
                <w:rFonts w:hint="eastAsia" w:ascii="宋体" w:hAnsi="宋体" w:eastAsia="宋体"/>
                <w:sz w:val="18"/>
                <w:szCs w:val="18"/>
                <w:lang w:val="en-US" w:eastAsia="zh-CN"/>
              </w:rPr>
              <w:t>小组合作，动手拼一拼、画一画，进一步体会要用合适的面积单位表达测量结果。</w:t>
            </w:r>
          </w:p>
        </w:tc>
        <w:tc>
          <w:tcPr>
            <w:tcW w:w="1208" w:type="dxa"/>
          </w:tcPr>
          <w:p>
            <w:pPr>
              <w:rPr>
                <w:rFonts w:ascii="宋体" w:hAnsi="宋体" w:eastAsia="宋体"/>
                <w:sz w:val="18"/>
                <w:szCs w:val="18"/>
              </w:rPr>
            </w:pPr>
            <w:r>
              <w:rPr>
                <w:rFonts w:ascii="宋体" w:hAnsi="宋体" w:eastAsia="宋体"/>
                <w:sz w:val="18"/>
                <w:szCs w:val="18"/>
              </w:rPr>
              <w:t>学习单</w:t>
            </w:r>
          </w:p>
          <w:p>
            <w:pPr>
              <w:rPr>
                <w:rFonts w:ascii="宋体" w:hAnsi="宋体" w:eastAsia="宋体"/>
                <w:sz w:val="18"/>
                <w:szCs w:val="18"/>
              </w:rPr>
            </w:pPr>
            <w:r>
              <w:rPr>
                <w:rFonts w:hint="eastAsia" w:ascii="宋体" w:hAnsi="宋体" w:eastAsia="宋体"/>
                <w:sz w:val="18"/>
                <w:szCs w:val="18"/>
              </w:rPr>
              <w:t>素材图片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hint="eastAsia" w:ascii="宋体" w:hAnsi="宋体" w:eastAsia="宋体"/>
                <w:sz w:val="18"/>
                <w:szCs w:val="18"/>
              </w:rPr>
            </w:pPr>
            <w:r>
              <w:rPr>
                <w:rFonts w:hint="eastAsia" w:ascii="宋体" w:hAnsi="宋体" w:eastAsia="宋体"/>
                <w:sz w:val="18"/>
                <w:szCs w:val="18"/>
              </w:rPr>
              <w:t>第</w:t>
            </w:r>
            <w:r>
              <w:rPr>
                <w:rFonts w:ascii="宋体" w:hAnsi="宋体" w:eastAsia="宋体"/>
                <w:sz w:val="18"/>
                <w:szCs w:val="18"/>
              </w:rPr>
              <w:t>4</w:t>
            </w:r>
            <w:r>
              <w:rPr>
                <w:rFonts w:hint="eastAsia" w:ascii="宋体" w:hAnsi="宋体" w:eastAsia="宋体"/>
                <w:sz w:val="18"/>
                <w:szCs w:val="18"/>
              </w:rPr>
              <w:t>课时</w:t>
            </w:r>
          </w:p>
        </w:tc>
        <w:tc>
          <w:tcPr>
            <w:tcW w:w="2268" w:type="dxa"/>
          </w:tcPr>
          <w:p>
            <w:pPr>
              <w:rPr>
                <w:rFonts w:hint="eastAsia" w:ascii="宋体" w:hAnsi="宋体" w:eastAsia="宋体"/>
                <w:sz w:val="18"/>
                <w:szCs w:val="18"/>
              </w:rPr>
            </w:pPr>
            <w:r>
              <w:rPr>
                <w:rFonts w:hint="eastAsia" w:ascii="宋体" w:hAnsi="宋体" w:eastAsia="宋体"/>
                <w:sz w:val="18"/>
                <w:szCs w:val="18"/>
              </w:rPr>
              <w:t>1.经历长方形和正方形面积计算公式的推导过程，理解并掌握这两个面积计算公式，能运用公式进行长方形和正方形的面积计算，并能用来解决简单的实际问题。</w:t>
            </w:r>
          </w:p>
          <w:p>
            <w:pPr>
              <w:rPr>
                <w:rFonts w:hint="eastAsia" w:ascii="宋体" w:hAnsi="宋体" w:eastAsia="宋体"/>
                <w:sz w:val="18"/>
                <w:szCs w:val="18"/>
              </w:rPr>
            </w:pPr>
            <w:r>
              <w:rPr>
                <w:rFonts w:hint="eastAsia" w:ascii="宋体" w:hAnsi="宋体" w:eastAsia="宋体"/>
                <w:sz w:val="18"/>
                <w:szCs w:val="18"/>
              </w:rPr>
              <w:t>2.在学习活动中发展观察能力、操作能力、空间想象能力和抽象概括能力，培养符号感。</w:t>
            </w:r>
          </w:p>
          <w:p>
            <w:pPr>
              <w:rPr>
                <w:rFonts w:hint="eastAsia" w:ascii="宋体" w:hAnsi="宋体" w:eastAsia="宋体"/>
                <w:sz w:val="18"/>
                <w:szCs w:val="18"/>
              </w:rPr>
            </w:pPr>
            <w:r>
              <w:rPr>
                <w:rFonts w:hint="eastAsia" w:ascii="宋体" w:hAnsi="宋体" w:eastAsia="宋体"/>
                <w:sz w:val="18"/>
                <w:szCs w:val="18"/>
              </w:rPr>
              <w:t>3.进一步激发探索数学问题的兴趣和欲望，进一步培养合作意识和合作能力。</w:t>
            </w:r>
          </w:p>
          <w:p>
            <w:pPr>
              <w:rPr>
                <w:rFonts w:hint="eastAsia" w:ascii="宋体" w:hAnsi="宋体" w:eastAsia="宋体"/>
                <w:sz w:val="18"/>
                <w:szCs w:val="18"/>
              </w:rPr>
            </w:pPr>
          </w:p>
        </w:tc>
        <w:tc>
          <w:tcPr>
            <w:tcW w:w="1276" w:type="dxa"/>
          </w:tcPr>
          <w:p>
            <w:pPr>
              <w:rPr>
                <w:rFonts w:ascii="宋体" w:hAnsi="宋体" w:eastAsia="宋体"/>
                <w:sz w:val="18"/>
                <w:szCs w:val="18"/>
              </w:rPr>
            </w:pPr>
            <w:r>
              <w:rPr>
                <w:rFonts w:hint="eastAsia" w:ascii="宋体" w:hAnsi="宋体" w:eastAsia="宋体"/>
                <w:sz w:val="18"/>
                <w:szCs w:val="18"/>
              </w:rPr>
              <w:t>第</w:t>
            </w:r>
            <w:r>
              <w:rPr>
                <w:rFonts w:ascii="宋体" w:hAnsi="宋体" w:eastAsia="宋体"/>
                <w:sz w:val="18"/>
                <w:szCs w:val="18"/>
              </w:rPr>
              <w:t>4</w:t>
            </w:r>
            <w:r>
              <w:rPr>
                <w:rFonts w:hint="eastAsia" w:ascii="宋体" w:hAnsi="宋体" w:eastAsia="宋体"/>
                <w:sz w:val="18"/>
                <w:szCs w:val="18"/>
              </w:rPr>
              <w:t>课时：</w:t>
            </w:r>
            <w:r>
              <w:rPr>
                <w:rFonts w:hint="eastAsia" w:ascii="宋体" w:hAnsi="宋体" w:eastAsia="宋体"/>
                <w:sz w:val="18"/>
                <w:szCs w:val="18"/>
                <w:lang w:eastAsia="zh-CN"/>
              </w:rPr>
              <w:t>长方形和正方形的面积计算</w:t>
            </w:r>
          </w:p>
          <w:p>
            <w:pPr>
              <w:rPr>
                <w:rFonts w:hint="eastAsia" w:ascii="宋体" w:hAnsi="宋体" w:eastAsia="宋体"/>
                <w:sz w:val="18"/>
                <w:szCs w:val="18"/>
              </w:rPr>
            </w:pPr>
          </w:p>
        </w:tc>
        <w:tc>
          <w:tcPr>
            <w:tcW w:w="2835" w:type="dxa"/>
          </w:tcPr>
          <w:p>
            <w:pPr>
              <w:rPr>
                <w:rFonts w:hint="eastAsia" w:ascii="宋体" w:hAnsi="宋体" w:eastAsia="宋体"/>
                <w:sz w:val="18"/>
                <w:szCs w:val="18"/>
                <w:lang w:val="en-US" w:eastAsia="zh-CN"/>
              </w:rPr>
            </w:pPr>
            <w:r>
              <w:rPr>
                <w:rFonts w:hint="eastAsia" w:ascii="宋体" w:hAnsi="宋体" w:eastAsia="宋体"/>
                <w:sz w:val="18"/>
                <w:szCs w:val="18"/>
              </w:rPr>
              <w:t>回顾</w:t>
            </w:r>
            <w:r>
              <w:rPr>
                <w:rFonts w:hint="eastAsia" w:ascii="宋体" w:hAnsi="宋体" w:eastAsia="宋体"/>
                <w:sz w:val="18"/>
                <w:szCs w:val="18"/>
                <w:lang w:val="en-US" w:eastAsia="zh-CN"/>
              </w:rPr>
              <w:t>面积单位</w:t>
            </w:r>
            <w:r>
              <w:rPr>
                <w:rFonts w:hint="eastAsia" w:ascii="宋体" w:hAnsi="宋体" w:eastAsia="宋体"/>
                <w:sz w:val="18"/>
                <w:szCs w:val="18"/>
              </w:rPr>
              <w:t>的研究过程。创设问题情境，</w:t>
            </w:r>
            <w:r>
              <w:rPr>
                <w:rFonts w:hint="eastAsia" w:ascii="宋体" w:hAnsi="宋体" w:eastAsia="宋体"/>
                <w:sz w:val="18"/>
                <w:szCs w:val="18"/>
                <w:lang w:val="en-US" w:eastAsia="zh-CN"/>
              </w:rPr>
              <w:t>引导学生在用面积单位直接计量的操作中，逐步领悟面积的间接计量方法，并由此归纳出长方形的面积公式，进而类推出正方形的面积公式。</w:t>
            </w:r>
          </w:p>
          <w:p>
            <w:pPr>
              <w:rPr>
                <w:rFonts w:hint="default" w:ascii="宋体" w:hAnsi="宋体" w:eastAsia="宋体"/>
                <w:sz w:val="18"/>
                <w:szCs w:val="18"/>
                <w:lang w:val="en-US" w:eastAsia="zh-CN"/>
              </w:rPr>
            </w:pPr>
            <w:r>
              <w:rPr>
                <w:rFonts w:hint="eastAsia" w:ascii="宋体" w:hAnsi="宋体" w:eastAsia="宋体"/>
                <w:sz w:val="18"/>
                <w:szCs w:val="18"/>
                <w:lang w:val="en-US" w:eastAsia="zh-CN"/>
              </w:rPr>
              <w:t>小组合作，通过估一估、量一量、算一算进一步加深对面积公式的理解，培养初步的估计能力。</w:t>
            </w:r>
          </w:p>
        </w:tc>
        <w:tc>
          <w:tcPr>
            <w:tcW w:w="1208" w:type="dxa"/>
          </w:tcPr>
          <w:p>
            <w:pPr>
              <w:rPr>
                <w:rFonts w:ascii="宋体" w:hAnsi="宋体" w:eastAsia="宋体"/>
                <w:sz w:val="18"/>
                <w:szCs w:val="18"/>
              </w:rPr>
            </w:pPr>
            <w:r>
              <w:rPr>
                <w:rFonts w:ascii="宋体" w:hAnsi="宋体" w:eastAsia="宋体"/>
                <w:sz w:val="18"/>
                <w:szCs w:val="18"/>
              </w:rPr>
              <w:t>学习单</w:t>
            </w:r>
          </w:p>
          <w:p>
            <w:pPr>
              <w:rPr>
                <w:rFonts w:ascii="宋体" w:hAnsi="宋体" w:eastAsia="宋体"/>
                <w:sz w:val="18"/>
                <w:szCs w:val="18"/>
              </w:rPr>
            </w:pPr>
            <w:r>
              <w:rPr>
                <w:rFonts w:hint="eastAsia" w:ascii="宋体" w:hAnsi="宋体" w:eastAsia="宋体"/>
                <w:sz w:val="18"/>
                <w:szCs w:val="18"/>
              </w:rPr>
              <w:t>素材图片</w:t>
            </w:r>
          </w:p>
          <w:p>
            <w:pPr>
              <w:rPr>
                <w:rFonts w:ascii="宋体" w:hAnsi="宋体" w:eastAsia="宋体"/>
                <w:sz w:val="18"/>
                <w:szCs w:val="18"/>
              </w:rPr>
            </w:pPr>
          </w:p>
          <w:p>
            <w:pPr>
              <w:rPr>
                <w:rFonts w:hint="eastAsia" w:ascii="宋体" w:hAnsi="宋体" w:eastAsia="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eastAsia="宋体"/>
                <w:sz w:val="24"/>
                <w:szCs w:val="24"/>
              </w:rPr>
            </w:pPr>
            <w:r>
              <w:rPr>
                <w:rFonts w:hint="eastAsia" w:ascii="宋体" w:hAnsi="宋体" w:eastAsia="宋体"/>
                <w:sz w:val="18"/>
                <w:szCs w:val="18"/>
              </w:rPr>
              <w:t>第</w:t>
            </w:r>
            <w:r>
              <w:rPr>
                <w:rFonts w:hint="eastAsia" w:ascii="宋体" w:hAnsi="宋体" w:eastAsia="宋体"/>
                <w:sz w:val="18"/>
                <w:szCs w:val="18"/>
                <w:lang w:val="en-US" w:eastAsia="zh-CN"/>
              </w:rPr>
              <w:t>5</w:t>
            </w:r>
            <w:r>
              <w:rPr>
                <w:rFonts w:hint="eastAsia" w:ascii="宋体" w:hAnsi="宋体" w:eastAsia="宋体"/>
                <w:sz w:val="18"/>
                <w:szCs w:val="18"/>
              </w:rPr>
              <w:t>~</w:t>
            </w:r>
            <w:r>
              <w:rPr>
                <w:rFonts w:hint="eastAsia" w:ascii="宋体" w:hAnsi="宋体" w:eastAsia="宋体"/>
                <w:sz w:val="18"/>
                <w:szCs w:val="18"/>
                <w:lang w:val="en-US" w:eastAsia="zh-CN"/>
              </w:rPr>
              <w:t>7</w:t>
            </w:r>
            <w:r>
              <w:rPr>
                <w:rFonts w:hint="eastAsia" w:ascii="宋体" w:hAnsi="宋体" w:eastAsia="宋体"/>
                <w:sz w:val="18"/>
                <w:szCs w:val="18"/>
              </w:rPr>
              <w:t>课时</w:t>
            </w:r>
          </w:p>
        </w:tc>
        <w:tc>
          <w:tcPr>
            <w:tcW w:w="2268" w:type="dxa"/>
          </w:tcPr>
          <w:p>
            <w:pPr>
              <w:rPr>
                <w:rFonts w:hint="eastAsia" w:ascii="宋体" w:hAnsi="宋体" w:eastAsia="宋体"/>
                <w:sz w:val="18"/>
                <w:szCs w:val="18"/>
              </w:rPr>
            </w:pPr>
            <w:r>
              <w:rPr>
                <w:rFonts w:hint="eastAsia" w:ascii="宋体" w:hAnsi="宋体" w:eastAsia="宋体"/>
                <w:sz w:val="18"/>
                <w:szCs w:val="18"/>
              </w:rPr>
              <w:t>1.经历探索面积单位进率的过程，知道1平方米＝100平方分米，1平方分米＝100平方厘米。会进行面积单位间的简单换算。</w:t>
            </w:r>
          </w:p>
          <w:p>
            <w:pPr>
              <w:rPr>
                <w:rFonts w:hint="eastAsia" w:ascii="宋体" w:hAnsi="宋体" w:eastAsia="宋体"/>
                <w:sz w:val="18"/>
                <w:szCs w:val="18"/>
              </w:rPr>
            </w:pPr>
            <w:r>
              <w:rPr>
                <w:rFonts w:hint="eastAsia" w:ascii="宋体" w:hAnsi="宋体" w:eastAsia="宋体"/>
                <w:sz w:val="18"/>
                <w:szCs w:val="18"/>
              </w:rPr>
              <w:t>2.发展空间观念，培养思考能力和学习兴趣。</w:t>
            </w:r>
          </w:p>
          <w:p>
            <w:pPr>
              <w:rPr>
                <w:rFonts w:ascii="宋体" w:hAnsi="宋体" w:eastAsia="宋体"/>
                <w:sz w:val="18"/>
                <w:szCs w:val="18"/>
              </w:rPr>
            </w:pPr>
          </w:p>
        </w:tc>
        <w:tc>
          <w:tcPr>
            <w:tcW w:w="1276" w:type="dxa"/>
          </w:tcPr>
          <w:p>
            <w:pPr>
              <w:rPr>
                <w:rFonts w:hint="eastAsia" w:ascii="宋体" w:hAnsi="宋体" w:eastAsia="宋体"/>
                <w:sz w:val="18"/>
                <w:szCs w:val="18"/>
                <w:lang w:val="en-US" w:eastAsia="zh-CN"/>
              </w:rPr>
            </w:pPr>
            <w:r>
              <w:rPr>
                <w:rFonts w:hint="eastAsia" w:ascii="宋体" w:hAnsi="宋体" w:eastAsia="宋体"/>
                <w:sz w:val="18"/>
                <w:szCs w:val="18"/>
              </w:rPr>
              <w:t>第</w:t>
            </w:r>
            <w:r>
              <w:rPr>
                <w:rFonts w:hint="eastAsia" w:ascii="宋体" w:hAnsi="宋体" w:eastAsia="宋体"/>
                <w:sz w:val="18"/>
                <w:szCs w:val="18"/>
                <w:lang w:val="en-US" w:eastAsia="zh-CN"/>
              </w:rPr>
              <w:t>5</w:t>
            </w:r>
            <w:r>
              <w:rPr>
                <w:rFonts w:hint="eastAsia" w:ascii="宋体" w:hAnsi="宋体" w:eastAsia="宋体"/>
                <w:sz w:val="18"/>
                <w:szCs w:val="18"/>
              </w:rPr>
              <w:t>课时：</w:t>
            </w:r>
            <w:r>
              <w:rPr>
                <w:rFonts w:hint="eastAsia" w:ascii="宋体" w:hAnsi="宋体" w:eastAsia="宋体"/>
                <w:sz w:val="18"/>
                <w:szCs w:val="18"/>
                <w:lang w:val="en-US" w:eastAsia="zh-CN"/>
              </w:rPr>
              <w:t>面积单位间的进率</w:t>
            </w:r>
          </w:p>
          <w:p>
            <w:pPr>
              <w:rPr>
                <w:rFonts w:ascii="宋体" w:hAnsi="宋体" w:eastAsia="宋体"/>
                <w:sz w:val="18"/>
                <w:szCs w:val="18"/>
              </w:rPr>
            </w:pPr>
            <w:r>
              <w:rPr>
                <w:rFonts w:hint="eastAsia" w:ascii="宋体" w:hAnsi="宋体" w:eastAsia="宋体"/>
                <w:sz w:val="18"/>
                <w:szCs w:val="18"/>
              </w:rPr>
              <w:t>第</w:t>
            </w:r>
            <w:r>
              <w:rPr>
                <w:rFonts w:hint="eastAsia" w:ascii="宋体" w:hAnsi="宋体" w:eastAsia="宋体"/>
                <w:sz w:val="18"/>
                <w:szCs w:val="18"/>
                <w:lang w:val="en-US" w:eastAsia="zh-CN"/>
              </w:rPr>
              <w:t>6</w:t>
            </w:r>
            <w:r>
              <w:rPr>
                <w:rFonts w:hint="eastAsia" w:ascii="宋体" w:hAnsi="宋体" w:eastAsia="宋体"/>
                <w:sz w:val="18"/>
                <w:szCs w:val="18"/>
              </w:rPr>
              <w:t>课时：练习课（</w:t>
            </w:r>
            <w:r>
              <w:rPr>
                <w:rFonts w:hint="eastAsia" w:ascii="宋体" w:hAnsi="宋体" w:eastAsia="宋体"/>
                <w:sz w:val="18"/>
                <w:szCs w:val="18"/>
                <w:lang w:val="en-US" w:eastAsia="zh-CN"/>
              </w:rPr>
              <w:t>面积单位间的进率</w:t>
            </w:r>
            <w:r>
              <w:rPr>
                <w:rFonts w:hint="eastAsia" w:ascii="宋体" w:hAnsi="宋体" w:eastAsia="宋体"/>
                <w:sz w:val="18"/>
                <w:szCs w:val="18"/>
              </w:rPr>
              <w:t>）</w:t>
            </w:r>
          </w:p>
          <w:p>
            <w:pPr>
              <w:rPr>
                <w:rFonts w:ascii="宋体" w:hAnsi="宋体" w:eastAsia="宋体"/>
                <w:sz w:val="18"/>
                <w:szCs w:val="18"/>
              </w:rPr>
            </w:pPr>
            <w:r>
              <w:rPr>
                <w:rFonts w:hint="eastAsia" w:ascii="宋体" w:hAnsi="宋体" w:eastAsia="宋体"/>
                <w:sz w:val="18"/>
                <w:szCs w:val="18"/>
              </w:rPr>
              <w:t>第</w:t>
            </w:r>
            <w:r>
              <w:rPr>
                <w:rFonts w:hint="eastAsia" w:ascii="宋体" w:hAnsi="宋体" w:eastAsia="宋体"/>
                <w:sz w:val="18"/>
                <w:szCs w:val="18"/>
                <w:lang w:val="en-US" w:eastAsia="zh-CN"/>
              </w:rPr>
              <w:t>7</w:t>
            </w:r>
            <w:r>
              <w:rPr>
                <w:rFonts w:hint="eastAsia" w:ascii="宋体" w:hAnsi="宋体" w:eastAsia="宋体"/>
                <w:sz w:val="18"/>
                <w:szCs w:val="18"/>
              </w:rPr>
              <w:t>课时：</w:t>
            </w:r>
            <w:r>
              <w:rPr>
                <w:rFonts w:hint="eastAsia" w:ascii="宋体" w:hAnsi="宋体" w:eastAsia="宋体"/>
                <w:sz w:val="18"/>
                <w:szCs w:val="18"/>
                <w:lang w:val="en-US" w:eastAsia="zh-CN"/>
              </w:rPr>
              <w:t>复习</w:t>
            </w:r>
            <w:r>
              <w:rPr>
                <w:rFonts w:hint="eastAsia" w:ascii="宋体" w:hAnsi="宋体" w:eastAsia="宋体"/>
                <w:sz w:val="18"/>
                <w:szCs w:val="18"/>
              </w:rPr>
              <w:t>课（</w:t>
            </w:r>
            <w:r>
              <w:rPr>
                <w:rFonts w:hint="eastAsia" w:ascii="宋体" w:hAnsi="宋体" w:eastAsia="宋体"/>
                <w:sz w:val="18"/>
                <w:szCs w:val="18"/>
                <w:lang w:val="en-US" w:eastAsia="zh-CN"/>
              </w:rPr>
              <w:t>长方形、正方形</w:t>
            </w:r>
            <w:r>
              <w:rPr>
                <w:rFonts w:hint="eastAsia" w:ascii="宋体" w:hAnsi="宋体" w:eastAsia="宋体"/>
                <w:sz w:val="18"/>
                <w:szCs w:val="18"/>
              </w:rPr>
              <w:t>的</w:t>
            </w:r>
            <w:r>
              <w:rPr>
                <w:rFonts w:hint="eastAsia" w:ascii="宋体" w:hAnsi="宋体" w:eastAsia="宋体"/>
                <w:sz w:val="18"/>
                <w:szCs w:val="18"/>
                <w:lang w:val="en-US" w:eastAsia="zh-CN"/>
              </w:rPr>
              <w:t>面积</w:t>
            </w:r>
            <w:r>
              <w:rPr>
                <w:rFonts w:hint="eastAsia" w:ascii="宋体" w:hAnsi="宋体" w:eastAsia="宋体"/>
                <w:sz w:val="18"/>
                <w:szCs w:val="18"/>
              </w:rPr>
              <w:t>知识结构梳理）</w:t>
            </w:r>
          </w:p>
          <w:p>
            <w:pPr>
              <w:rPr>
                <w:rFonts w:ascii="宋体" w:hAnsi="宋体" w:eastAsia="宋体"/>
                <w:sz w:val="18"/>
                <w:szCs w:val="18"/>
              </w:rPr>
            </w:pPr>
          </w:p>
        </w:tc>
        <w:tc>
          <w:tcPr>
            <w:tcW w:w="2835" w:type="dxa"/>
          </w:tcPr>
          <w:p>
            <w:pPr>
              <w:rPr>
                <w:rFonts w:hint="eastAsia" w:ascii="宋体" w:hAnsi="宋体" w:eastAsia="宋体"/>
                <w:sz w:val="18"/>
                <w:szCs w:val="18"/>
              </w:rPr>
            </w:pPr>
            <w:r>
              <w:rPr>
                <w:rFonts w:hint="eastAsia" w:ascii="宋体" w:hAnsi="宋体" w:eastAsia="宋体"/>
                <w:sz w:val="18"/>
                <w:szCs w:val="18"/>
              </w:rPr>
              <w:t>创设问题情境，</w:t>
            </w:r>
            <w:r>
              <w:rPr>
                <w:rFonts w:hint="eastAsia" w:ascii="宋体" w:hAnsi="宋体" w:eastAsia="宋体"/>
                <w:sz w:val="18"/>
                <w:szCs w:val="18"/>
                <w:lang w:val="en-US" w:eastAsia="zh-CN"/>
              </w:rPr>
              <w:t>让学生在实际测量和计算中</w:t>
            </w:r>
            <w:r>
              <w:rPr>
                <w:rFonts w:hint="eastAsia" w:ascii="宋体" w:hAnsi="宋体" w:eastAsia="宋体"/>
                <w:sz w:val="18"/>
                <w:szCs w:val="18"/>
              </w:rPr>
              <w:t>，</w:t>
            </w:r>
            <w:r>
              <w:rPr>
                <w:rFonts w:hint="eastAsia" w:ascii="宋体" w:hAnsi="宋体" w:eastAsia="宋体"/>
                <w:sz w:val="18"/>
                <w:szCs w:val="18"/>
                <w:lang w:val="en-US" w:eastAsia="zh-CN"/>
              </w:rPr>
              <w:t>主动发现常用面积单位之间的进率，</w:t>
            </w:r>
            <w:r>
              <w:rPr>
                <w:rFonts w:hint="eastAsia" w:ascii="宋体" w:hAnsi="宋体" w:eastAsia="宋体"/>
                <w:sz w:val="18"/>
                <w:szCs w:val="18"/>
              </w:rPr>
              <w:t>初步感知</w:t>
            </w:r>
            <w:r>
              <w:rPr>
                <w:rFonts w:hint="eastAsia" w:ascii="宋体" w:hAnsi="宋体" w:eastAsia="宋体"/>
                <w:sz w:val="18"/>
                <w:szCs w:val="18"/>
                <w:lang w:val="en-US" w:eastAsia="zh-CN"/>
              </w:rPr>
              <w:t>面积单位之间的进率关系</w:t>
            </w:r>
            <w:r>
              <w:rPr>
                <w:rFonts w:hint="eastAsia" w:ascii="宋体" w:hAnsi="宋体" w:eastAsia="宋体"/>
                <w:sz w:val="18"/>
                <w:szCs w:val="18"/>
              </w:rPr>
              <w:t>。</w:t>
            </w:r>
          </w:p>
          <w:p>
            <w:pPr>
              <w:rPr>
                <w:rFonts w:hint="eastAsia" w:ascii="宋体" w:hAnsi="宋体" w:eastAsia="宋体"/>
                <w:sz w:val="18"/>
                <w:szCs w:val="18"/>
              </w:rPr>
            </w:pPr>
            <w:r>
              <w:rPr>
                <w:rFonts w:hint="eastAsia" w:ascii="宋体" w:hAnsi="宋体" w:eastAsia="宋体"/>
                <w:sz w:val="18"/>
                <w:szCs w:val="18"/>
              </w:rPr>
              <w:t>提出猜想，小组合作举例验证，在分析比较中归纳总结出规律。</w:t>
            </w:r>
          </w:p>
          <w:p>
            <w:pPr>
              <w:rPr>
                <w:rFonts w:hint="eastAsia" w:ascii="宋体" w:hAnsi="宋体" w:eastAsia="宋体"/>
                <w:sz w:val="18"/>
                <w:szCs w:val="18"/>
              </w:rPr>
            </w:pPr>
            <w:r>
              <w:rPr>
                <w:rFonts w:hint="eastAsia" w:ascii="宋体" w:hAnsi="宋体" w:eastAsia="宋体"/>
                <w:sz w:val="18"/>
                <w:szCs w:val="18"/>
                <w:lang w:val="en-US" w:eastAsia="zh-CN"/>
              </w:rPr>
              <w:t>小组合作，组织交流，进行长度单位与相应面积单位进率的比较。加深对长度单位和面积单位含义的认识。</w:t>
            </w:r>
          </w:p>
        </w:tc>
        <w:tc>
          <w:tcPr>
            <w:tcW w:w="1208" w:type="dxa"/>
          </w:tcPr>
          <w:p>
            <w:pPr>
              <w:rPr>
                <w:rFonts w:ascii="宋体" w:hAnsi="宋体" w:eastAsia="宋体"/>
                <w:sz w:val="18"/>
                <w:szCs w:val="18"/>
              </w:rPr>
            </w:pPr>
            <w:r>
              <w:rPr>
                <w:rFonts w:ascii="宋体" w:hAnsi="宋体" w:eastAsia="宋体"/>
                <w:sz w:val="18"/>
                <w:szCs w:val="18"/>
              </w:rPr>
              <w:t>学习单</w:t>
            </w:r>
          </w:p>
          <w:p>
            <w:pPr>
              <w:rPr>
                <w:rFonts w:ascii="宋体" w:hAnsi="宋体" w:eastAsia="宋体"/>
                <w:sz w:val="18"/>
                <w:szCs w:val="18"/>
              </w:rPr>
            </w:pPr>
            <w:r>
              <w:rPr>
                <w:rFonts w:hint="eastAsia" w:ascii="宋体" w:hAnsi="宋体" w:eastAsia="宋体"/>
                <w:sz w:val="18"/>
                <w:szCs w:val="18"/>
              </w:rPr>
              <w:t>素材图片</w:t>
            </w:r>
          </w:p>
          <w:p>
            <w:pPr>
              <w:rPr>
                <w:rFonts w:ascii="宋体" w:hAnsi="宋体" w:eastAsia="宋体"/>
                <w:sz w:val="18"/>
                <w:szCs w:val="18"/>
              </w:rPr>
            </w:pPr>
            <w:r>
              <w:rPr>
                <w:rFonts w:hint="eastAsia" w:ascii="宋体" w:hAnsi="宋体" w:eastAsia="宋体"/>
                <w:sz w:val="18"/>
                <w:szCs w:val="18"/>
              </w:rPr>
              <w:t>思维导图</w:t>
            </w:r>
          </w:p>
          <w:p>
            <w:pPr>
              <w:rPr>
                <w:rFonts w:ascii="宋体" w:hAnsi="宋体" w:eastAsia="宋体"/>
                <w:sz w:val="18"/>
                <w:szCs w:val="18"/>
              </w:rPr>
            </w:pPr>
          </w:p>
          <w:p>
            <w:pPr>
              <w:rPr>
                <w:rFonts w:hint="eastAsia" w:ascii="宋体" w:hAnsi="宋体" w:eastAsia="宋体"/>
                <w:sz w:val="24"/>
                <w:szCs w:val="24"/>
              </w:rPr>
            </w:pPr>
          </w:p>
        </w:tc>
      </w:tr>
    </w:tbl>
    <w:p/>
    <w:p>
      <w:pPr>
        <w:spacing w:line="380" w:lineRule="exact"/>
        <w:rPr>
          <w:rFonts w:hint="eastAsia" w:ascii="宋体" w:hAnsi="宋体" w:eastAsia="宋体"/>
          <w:b/>
          <w:bCs/>
          <w:sz w:val="24"/>
          <w:szCs w:val="24"/>
        </w:rPr>
      </w:pPr>
      <w:r>
        <w:rPr>
          <w:rFonts w:hint="eastAsia" w:ascii="宋体" w:hAnsi="宋体" w:eastAsia="宋体"/>
          <w:b/>
          <w:bCs/>
          <w:sz w:val="24"/>
          <w:szCs w:val="24"/>
        </w:rPr>
        <w:t>◎持续性评价</w:t>
      </w:r>
    </w:p>
    <w:p>
      <w:pPr>
        <w:spacing w:line="380" w:lineRule="exact"/>
        <w:ind w:firstLine="480" w:firstLineChars="200"/>
        <w:rPr>
          <w:rFonts w:ascii="宋体" w:hAnsi="宋体" w:eastAsia="宋体"/>
          <w:sz w:val="24"/>
          <w:szCs w:val="24"/>
        </w:rPr>
      </w:pPr>
      <w:r>
        <w:rPr>
          <w:rFonts w:hint="eastAsia" w:ascii="宋体" w:hAnsi="宋体" w:eastAsia="宋体"/>
          <w:sz w:val="24"/>
          <w:szCs w:val="24"/>
        </w:rPr>
        <w:t>以《</w:t>
      </w:r>
      <w:r>
        <w:rPr>
          <w:rFonts w:hint="eastAsia" w:ascii="宋体" w:hAnsi="宋体" w:eastAsia="宋体"/>
          <w:sz w:val="24"/>
          <w:szCs w:val="24"/>
          <w:lang w:val="en-US" w:eastAsia="zh-CN"/>
        </w:rPr>
        <w:t>长方形和正方形的面积</w:t>
      </w:r>
      <w:r>
        <w:rPr>
          <w:rFonts w:hint="eastAsia" w:ascii="宋体" w:hAnsi="宋体" w:eastAsia="宋体"/>
          <w:sz w:val="24"/>
          <w:szCs w:val="24"/>
        </w:rPr>
        <w:t>》为例，针对不同的目标，确定评价的任务和方式。</w:t>
      </w:r>
    </w:p>
    <w:p>
      <w:pPr>
        <w:spacing w:line="380" w:lineRule="exact"/>
        <w:ind w:firstLine="482" w:firstLineChars="200"/>
        <w:jc w:val="center"/>
        <w:rPr>
          <w:rFonts w:ascii="宋体" w:hAnsi="宋体" w:eastAsia="宋体"/>
          <w:b/>
          <w:bCs/>
          <w:sz w:val="24"/>
          <w:szCs w:val="24"/>
        </w:rPr>
      </w:pPr>
      <w:r>
        <w:rPr>
          <w:rFonts w:hint="eastAsia" w:ascii="宋体" w:hAnsi="宋体" w:eastAsia="宋体"/>
          <w:b/>
          <w:bCs/>
          <w:sz w:val="24"/>
          <w:szCs w:val="24"/>
        </w:rPr>
        <w:t>评价方案设计</w:t>
      </w:r>
    </w:p>
    <w:tbl>
      <w:tblPr>
        <w:tblStyle w:val="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2126"/>
        <w:gridCol w:w="2268"/>
        <w:gridCol w:w="14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eastAsia="宋体"/>
                <w:sz w:val="24"/>
                <w:szCs w:val="24"/>
              </w:rPr>
            </w:pPr>
            <w:r>
              <w:rPr>
                <w:rFonts w:hint="eastAsia" w:ascii="宋体" w:hAnsi="宋体" w:eastAsia="宋体"/>
                <w:sz w:val="24"/>
                <w:szCs w:val="24"/>
              </w:rPr>
              <w:t>序号</w:t>
            </w:r>
          </w:p>
        </w:tc>
        <w:tc>
          <w:tcPr>
            <w:tcW w:w="1701" w:type="dxa"/>
          </w:tcPr>
          <w:p>
            <w:pPr>
              <w:jc w:val="center"/>
              <w:rPr>
                <w:rFonts w:ascii="宋体" w:hAnsi="宋体" w:eastAsia="宋体"/>
                <w:sz w:val="24"/>
                <w:szCs w:val="24"/>
              </w:rPr>
            </w:pPr>
            <w:r>
              <w:rPr>
                <w:rFonts w:hint="eastAsia" w:ascii="宋体" w:hAnsi="宋体" w:eastAsia="宋体"/>
                <w:sz w:val="24"/>
                <w:szCs w:val="24"/>
              </w:rPr>
              <w:t>评价目标</w:t>
            </w:r>
          </w:p>
        </w:tc>
        <w:tc>
          <w:tcPr>
            <w:tcW w:w="2126" w:type="dxa"/>
          </w:tcPr>
          <w:p>
            <w:pPr>
              <w:jc w:val="center"/>
              <w:rPr>
                <w:rFonts w:ascii="宋体" w:hAnsi="宋体" w:eastAsia="宋体"/>
                <w:sz w:val="24"/>
                <w:szCs w:val="24"/>
              </w:rPr>
            </w:pPr>
            <w:r>
              <w:rPr>
                <w:rFonts w:hint="eastAsia" w:ascii="宋体" w:hAnsi="宋体" w:eastAsia="宋体"/>
                <w:sz w:val="24"/>
                <w:szCs w:val="24"/>
              </w:rPr>
              <w:t>评价任务</w:t>
            </w:r>
          </w:p>
        </w:tc>
        <w:tc>
          <w:tcPr>
            <w:tcW w:w="2268" w:type="dxa"/>
          </w:tcPr>
          <w:p>
            <w:pPr>
              <w:jc w:val="center"/>
              <w:rPr>
                <w:rFonts w:ascii="宋体" w:hAnsi="宋体" w:eastAsia="宋体"/>
                <w:sz w:val="24"/>
                <w:szCs w:val="24"/>
              </w:rPr>
            </w:pPr>
            <w:r>
              <w:rPr>
                <w:rFonts w:hint="eastAsia" w:ascii="宋体" w:hAnsi="宋体" w:eastAsia="宋体"/>
                <w:sz w:val="24"/>
                <w:szCs w:val="24"/>
              </w:rPr>
              <w:t>评价标准</w:t>
            </w:r>
          </w:p>
        </w:tc>
        <w:tc>
          <w:tcPr>
            <w:tcW w:w="1492" w:type="dxa"/>
          </w:tcPr>
          <w:p>
            <w:pPr>
              <w:jc w:val="center"/>
              <w:rPr>
                <w:rFonts w:ascii="宋体" w:hAnsi="宋体" w:eastAsia="宋体"/>
                <w:sz w:val="24"/>
                <w:szCs w:val="24"/>
              </w:rPr>
            </w:pPr>
            <w:r>
              <w:rPr>
                <w:rFonts w:hint="eastAsia" w:ascii="宋体" w:hAnsi="宋体" w:eastAsia="宋体"/>
                <w:sz w:val="24"/>
                <w:szCs w:val="24"/>
              </w:rPr>
              <w:t>评价方式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691" w:hRule="atLeast"/>
        </w:trPr>
        <w:tc>
          <w:tcPr>
            <w:tcW w:w="709" w:type="dxa"/>
          </w:tcPr>
          <w:p>
            <w:pPr>
              <w:jc w:val="center"/>
              <w:rPr>
                <w:rFonts w:ascii="宋体" w:hAnsi="宋体" w:eastAsia="宋体"/>
                <w:sz w:val="18"/>
                <w:szCs w:val="18"/>
              </w:rPr>
            </w:pPr>
            <w:r>
              <w:rPr>
                <w:rFonts w:hint="eastAsia" w:ascii="宋体" w:hAnsi="宋体" w:eastAsia="宋体"/>
                <w:sz w:val="18"/>
                <w:szCs w:val="18"/>
              </w:rPr>
              <w:t>1</w:t>
            </w:r>
          </w:p>
        </w:tc>
        <w:tc>
          <w:tcPr>
            <w:tcW w:w="1701" w:type="dxa"/>
          </w:tcPr>
          <w:p>
            <w:pPr>
              <w:rPr>
                <w:rFonts w:hint="default" w:ascii="宋体" w:hAnsi="宋体" w:eastAsia="宋体"/>
                <w:sz w:val="18"/>
                <w:szCs w:val="18"/>
                <w:lang w:val="en-US" w:eastAsia="zh-CN"/>
              </w:rPr>
            </w:pPr>
            <w:r>
              <w:rPr>
                <w:rFonts w:hint="eastAsia" w:ascii="宋体" w:hAnsi="宋体" w:eastAsia="宋体"/>
                <w:sz w:val="18"/>
                <w:szCs w:val="18"/>
              </w:rPr>
              <w:t>诊断学生对</w:t>
            </w:r>
            <w:r>
              <w:rPr>
                <w:rFonts w:hint="eastAsia" w:ascii="宋体" w:hAnsi="宋体" w:eastAsia="宋体"/>
                <w:sz w:val="18"/>
                <w:szCs w:val="18"/>
                <w:lang w:val="en-US" w:eastAsia="zh-CN"/>
              </w:rPr>
              <w:t>面积和常用面积单位含义的理解</w:t>
            </w:r>
          </w:p>
        </w:tc>
        <w:tc>
          <w:tcPr>
            <w:tcW w:w="2126" w:type="dxa"/>
          </w:tcPr>
          <w:p>
            <w:pPr>
              <w:rPr>
                <w:rFonts w:hint="default" w:ascii="宋体" w:hAnsi="宋体" w:eastAsia="宋体"/>
                <w:sz w:val="18"/>
                <w:szCs w:val="18"/>
                <w:lang w:val="en-US" w:eastAsia="zh-CN"/>
              </w:rPr>
            </w:pPr>
            <w:r>
              <w:rPr>
                <w:rFonts w:hint="eastAsia" w:ascii="宋体" w:hAnsi="宋体" w:eastAsia="宋体"/>
                <w:sz w:val="18"/>
                <w:szCs w:val="18"/>
              </w:rPr>
              <w:t>⑴你会</w:t>
            </w:r>
            <w:r>
              <w:rPr>
                <w:rFonts w:hint="eastAsia" w:ascii="宋体" w:hAnsi="宋体" w:eastAsia="宋体"/>
                <w:sz w:val="18"/>
                <w:szCs w:val="18"/>
                <w:lang w:val="en-US" w:eastAsia="zh-CN"/>
              </w:rPr>
              <w:t>正确指认物体表面或平面图形的面积吗？</w:t>
            </w:r>
          </w:p>
          <w:p>
            <w:pPr>
              <w:rPr>
                <w:rFonts w:hint="eastAsia" w:ascii="宋体" w:hAnsi="宋体" w:eastAsia="宋体"/>
                <w:sz w:val="18"/>
                <w:szCs w:val="18"/>
                <w:lang w:val="en-US" w:eastAsia="zh-CN"/>
              </w:rPr>
            </w:pPr>
            <w:r>
              <w:rPr>
                <w:rFonts w:hint="eastAsia" w:ascii="宋体" w:hAnsi="宋体" w:eastAsia="宋体"/>
                <w:sz w:val="18"/>
                <w:szCs w:val="18"/>
              </w:rPr>
              <w:t>⑵</w:t>
            </w:r>
            <w:r>
              <w:rPr>
                <w:rFonts w:hint="eastAsia" w:ascii="宋体" w:hAnsi="宋体" w:eastAsia="宋体"/>
                <w:sz w:val="18"/>
                <w:szCs w:val="18"/>
                <w:lang w:val="en-US" w:eastAsia="zh-CN"/>
              </w:rPr>
              <w:t>你是否知道相关面积单位的实际大小，能否正确进行不同面积单位的换算？</w:t>
            </w:r>
          </w:p>
          <w:p>
            <w:pPr>
              <w:rPr>
                <w:rFonts w:hint="default" w:ascii="宋体" w:hAnsi="宋体" w:eastAsia="宋体"/>
                <w:sz w:val="18"/>
                <w:szCs w:val="18"/>
                <w:lang w:val="en-US" w:eastAsia="zh-CN"/>
              </w:rPr>
            </w:pPr>
            <w:r>
              <w:rPr>
                <w:rFonts w:hint="eastAsia" w:ascii="宋体" w:hAnsi="宋体" w:eastAsia="宋体"/>
                <w:sz w:val="18"/>
                <w:szCs w:val="18"/>
              </w:rPr>
              <w:t>⑵</w:t>
            </w:r>
            <w:r>
              <w:rPr>
                <w:rFonts w:hint="eastAsia" w:ascii="宋体" w:hAnsi="宋体" w:eastAsia="宋体"/>
                <w:sz w:val="18"/>
                <w:szCs w:val="18"/>
                <w:lang w:val="en-US" w:eastAsia="zh-CN"/>
              </w:rPr>
              <w:t>你能否在具体情境中选择适合的单位表示相关物体的表面积？</w:t>
            </w:r>
          </w:p>
        </w:tc>
        <w:tc>
          <w:tcPr>
            <w:tcW w:w="2268" w:type="dxa"/>
          </w:tcPr>
          <w:p>
            <w:pPr>
              <w:rPr>
                <w:rFonts w:ascii="宋体" w:hAnsi="宋体" w:eastAsia="宋体"/>
                <w:sz w:val="18"/>
                <w:szCs w:val="18"/>
              </w:rPr>
            </w:pPr>
            <w:r>
              <w:rPr>
                <w:rFonts w:hint="eastAsia" w:ascii="宋体" w:hAnsi="宋体" w:eastAsia="宋体"/>
                <w:sz w:val="18"/>
                <w:szCs w:val="18"/>
              </w:rPr>
              <w:t>⑴从自身已有经验出发，借助生活实例，用数学语言描述运算律。会用一道算式或字母表示运算律。</w:t>
            </w:r>
          </w:p>
          <w:p>
            <w:pPr>
              <w:rPr>
                <w:rFonts w:ascii="宋体" w:hAnsi="宋体" w:eastAsia="宋体"/>
                <w:sz w:val="18"/>
                <w:szCs w:val="18"/>
              </w:rPr>
            </w:pPr>
            <w:r>
              <w:rPr>
                <w:rFonts w:hint="eastAsia" w:ascii="宋体" w:hAnsi="宋体" w:eastAsia="宋体"/>
                <w:sz w:val="18"/>
                <w:szCs w:val="18"/>
              </w:rPr>
              <w:t>⑵制作思维导图</w:t>
            </w:r>
          </w:p>
        </w:tc>
        <w:tc>
          <w:tcPr>
            <w:tcW w:w="1492" w:type="dxa"/>
          </w:tcPr>
          <w:p>
            <w:pPr>
              <w:rPr>
                <w:rFonts w:ascii="宋体" w:hAnsi="宋体" w:eastAsia="宋体"/>
                <w:sz w:val="18"/>
                <w:szCs w:val="18"/>
              </w:rPr>
            </w:pPr>
            <w:r>
              <w:rPr>
                <w:rFonts w:hint="eastAsia" w:ascii="宋体" w:hAnsi="宋体" w:eastAsia="宋体"/>
                <w:sz w:val="18"/>
                <w:szCs w:val="18"/>
              </w:rPr>
              <w:t>学习单</w:t>
            </w:r>
          </w:p>
          <w:p>
            <w:pPr>
              <w:rPr>
                <w:rFonts w:ascii="宋体" w:hAnsi="宋体" w:eastAsia="宋体"/>
                <w:sz w:val="18"/>
                <w:szCs w:val="18"/>
              </w:rPr>
            </w:pPr>
            <w:r>
              <w:rPr>
                <w:rFonts w:hint="eastAsia" w:ascii="宋体" w:hAnsi="宋体" w:eastAsia="宋体"/>
                <w:sz w:val="18"/>
                <w:szCs w:val="18"/>
              </w:rPr>
              <w:t>课堂观察</w:t>
            </w:r>
          </w:p>
          <w:p>
            <w:pPr>
              <w:rPr>
                <w:rFonts w:ascii="宋体" w:hAnsi="宋体" w:eastAsia="宋体"/>
                <w:sz w:val="18"/>
                <w:szCs w:val="18"/>
              </w:rPr>
            </w:pPr>
            <w:r>
              <w:rPr>
                <w:rFonts w:hint="eastAsia" w:ascii="宋体" w:hAnsi="宋体" w:eastAsia="宋体"/>
                <w:sz w:val="18"/>
                <w:szCs w:val="18"/>
              </w:rPr>
              <w:t>课后制作思维导图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eastAsia="宋体"/>
                <w:sz w:val="18"/>
                <w:szCs w:val="18"/>
              </w:rPr>
            </w:pPr>
            <w:r>
              <w:rPr>
                <w:rFonts w:hint="eastAsia" w:ascii="宋体" w:hAnsi="宋体" w:eastAsia="宋体"/>
                <w:sz w:val="18"/>
                <w:szCs w:val="18"/>
              </w:rPr>
              <w:t>2</w:t>
            </w:r>
          </w:p>
        </w:tc>
        <w:tc>
          <w:tcPr>
            <w:tcW w:w="1701" w:type="dxa"/>
          </w:tcPr>
          <w:p>
            <w:pPr>
              <w:rPr>
                <w:rFonts w:hint="default" w:ascii="宋体" w:hAnsi="宋体" w:eastAsia="宋体"/>
                <w:sz w:val="18"/>
                <w:szCs w:val="18"/>
                <w:lang w:val="en-US" w:eastAsia="zh-CN"/>
              </w:rPr>
            </w:pPr>
            <w:r>
              <w:rPr>
                <w:rFonts w:hint="eastAsia" w:ascii="宋体" w:hAnsi="宋体" w:eastAsia="宋体"/>
                <w:sz w:val="18"/>
                <w:szCs w:val="18"/>
              </w:rPr>
              <w:t>诊断学生</w:t>
            </w:r>
            <w:r>
              <w:rPr>
                <w:rFonts w:hint="eastAsia" w:ascii="宋体" w:hAnsi="宋体" w:eastAsia="宋体"/>
                <w:sz w:val="18"/>
                <w:szCs w:val="18"/>
                <w:lang w:val="en-US" w:eastAsia="zh-CN"/>
              </w:rPr>
              <w:t>对长方形和正方形面积公式的理解和应用</w:t>
            </w:r>
          </w:p>
        </w:tc>
        <w:tc>
          <w:tcPr>
            <w:tcW w:w="2126" w:type="dxa"/>
          </w:tcPr>
          <w:p>
            <w:pPr>
              <w:rPr>
                <w:rFonts w:hint="default" w:ascii="宋体" w:hAnsi="宋体" w:eastAsia="宋体"/>
                <w:sz w:val="18"/>
                <w:szCs w:val="18"/>
                <w:lang w:val="en-US" w:eastAsia="zh-CN"/>
              </w:rPr>
            </w:pPr>
            <w:r>
              <w:rPr>
                <w:rFonts w:hint="eastAsia" w:ascii="宋体" w:hAnsi="宋体" w:eastAsia="宋体"/>
                <w:sz w:val="18"/>
                <w:szCs w:val="18"/>
              </w:rPr>
              <w:t>⑴</w:t>
            </w:r>
            <w:r>
              <w:rPr>
                <w:rFonts w:hint="eastAsia" w:ascii="宋体" w:hAnsi="宋体" w:eastAsia="宋体"/>
                <w:sz w:val="18"/>
                <w:szCs w:val="18"/>
                <w:lang w:val="en-US" w:eastAsia="zh-CN"/>
              </w:rPr>
              <w:t>你能否结合实际问题正确区分物体表面或平面图形的面积与周长？</w:t>
            </w:r>
          </w:p>
          <w:p>
            <w:pPr>
              <w:rPr>
                <w:rFonts w:ascii="宋体" w:hAnsi="宋体" w:eastAsia="宋体"/>
                <w:sz w:val="18"/>
                <w:szCs w:val="18"/>
              </w:rPr>
            </w:pPr>
            <w:r>
              <w:rPr>
                <w:rFonts w:hint="eastAsia" w:ascii="宋体" w:hAnsi="宋体" w:eastAsia="宋体"/>
                <w:sz w:val="18"/>
                <w:szCs w:val="18"/>
              </w:rPr>
              <w:t>⑵其他运算中有没有这种运算律？你打算怎样研究？</w:t>
            </w:r>
          </w:p>
        </w:tc>
        <w:tc>
          <w:tcPr>
            <w:tcW w:w="2268" w:type="dxa"/>
          </w:tcPr>
          <w:p>
            <w:pPr>
              <w:rPr>
                <w:rFonts w:ascii="宋体" w:hAnsi="宋体" w:eastAsia="宋体"/>
                <w:sz w:val="18"/>
                <w:szCs w:val="18"/>
              </w:rPr>
            </w:pPr>
            <w:r>
              <w:rPr>
                <w:rFonts w:hint="eastAsia" w:ascii="宋体" w:hAnsi="宋体" w:eastAsia="宋体"/>
                <w:sz w:val="18"/>
                <w:szCs w:val="18"/>
              </w:rPr>
              <w:t>⑴在回顾过程中，总结出研究方法（列式观察、举例验证、得出规律）。</w:t>
            </w:r>
          </w:p>
          <w:p>
            <w:pPr>
              <w:rPr>
                <w:rFonts w:ascii="宋体" w:hAnsi="宋体" w:eastAsia="宋体"/>
                <w:sz w:val="18"/>
                <w:szCs w:val="18"/>
              </w:rPr>
            </w:pPr>
            <w:r>
              <w:rPr>
                <w:rFonts w:hint="eastAsia" w:ascii="宋体" w:hAnsi="宋体" w:eastAsia="宋体"/>
                <w:sz w:val="18"/>
                <w:szCs w:val="18"/>
              </w:rPr>
              <w:t>⑵小组合作探究</w:t>
            </w:r>
          </w:p>
          <w:p>
            <w:pPr>
              <w:rPr>
                <w:rFonts w:ascii="宋体" w:hAnsi="宋体" w:eastAsia="宋体"/>
                <w:sz w:val="18"/>
                <w:szCs w:val="18"/>
              </w:rPr>
            </w:pPr>
          </w:p>
        </w:tc>
        <w:tc>
          <w:tcPr>
            <w:tcW w:w="1492" w:type="dxa"/>
          </w:tcPr>
          <w:p>
            <w:pPr>
              <w:rPr>
                <w:rFonts w:ascii="宋体" w:hAnsi="宋体" w:eastAsia="宋体"/>
                <w:sz w:val="18"/>
                <w:szCs w:val="18"/>
              </w:rPr>
            </w:pPr>
            <w:r>
              <w:rPr>
                <w:rFonts w:hint="eastAsia" w:ascii="宋体" w:hAnsi="宋体" w:eastAsia="宋体"/>
                <w:sz w:val="18"/>
                <w:szCs w:val="18"/>
              </w:rPr>
              <w:t>学习单</w:t>
            </w:r>
          </w:p>
          <w:p>
            <w:pPr>
              <w:rPr>
                <w:rFonts w:ascii="宋体" w:hAnsi="宋体" w:eastAsia="宋体"/>
                <w:sz w:val="18"/>
                <w:szCs w:val="18"/>
              </w:rPr>
            </w:pPr>
            <w:r>
              <w:rPr>
                <w:rFonts w:hint="eastAsia" w:ascii="宋体" w:hAnsi="宋体" w:eastAsia="宋体"/>
                <w:sz w:val="18"/>
                <w:szCs w:val="18"/>
              </w:rPr>
              <w:t>“大问题”引领</w:t>
            </w:r>
          </w:p>
          <w:p>
            <w:pPr>
              <w:rPr>
                <w:rFonts w:ascii="宋体" w:hAnsi="宋体" w:eastAsia="宋体"/>
                <w:sz w:val="18"/>
                <w:szCs w:val="18"/>
              </w:rPr>
            </w:pPr>
            <w:r>
              <w:rPr>
                <w:rFonts w:hint="eastAsia" w:ascii="宋体" w:hAnsi="宋体" w:eastAsia="宋体"/>
                <w:sz w:val="18"/>
                <w:szCs w:val="18"/>
              </w:rPr>
              <w:t>小组合作探究</w:t>
            </w:r>
          </w:p>
          <w:p>
            <w:pPr>
              <w:rPr>
                <w:rFonts w:ascii="宋体" w:hAnsi="宋体" w:eastAsia="宋体"/>
                <w:sz w:val="18"/>
                <w:szCs w:val="18"/>
              </w:rPr>
            </w:pPr>
            <w:r>
              <w:rPr>
                <w:rFonts w:hint="eastAsia" w:ascii="宋体" w:hAnsi="宋体" w:eastAsia="宋体"/>
                <w:sz w:val="18"/>
                <w:szCs w:val="18"/>
              </w:rPr>
              <w:t>课堂展示交流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eastAsia="宋体"/>
                <w:sz w:val="24"/>
                <w:szCs w:val="24"/>
              </w:rPr>
            </w:pPr>
            <w:r>
              <w:rPr>
                <w:rFonts w:hint="eastAsia" w:ascii="宋体" w:hAnsi="宋体" w:eastAsia="宋体"/>
                <w:sz w:val="18"/>
                <w:szCs w:val="18"/>
              </w:rPr>
              <w:t>3</w:t>
            </w:r>
          </w:p>
        </w:tc>
        <w:tc>
          <w:tcPr>
            <w:tcW w:w="1701" w:type="dxa"/>
          </w:tcPr>
          <w:p>
            <w:pPr>
              <w:rPr>
                <w:rFonts w:hint="default" w:ascii="宋体" w:hAnsi="宋体" w:eastAsia="宋体"/>
                <w:sz w:val="18"/>
                <w:szCs w:val="18"/>
                <w:lang w:val="en-US" w:eastAsia="zh-CN"/>
              </w:rPr>
            </w:pPr>
            <w:r>
              <w:rPr>
                <w:rFonts w:hint="eastAsia" w:ascii="宋体" w:hAnsi="宋体" w:eastAsia="宋体"/>
                <w:sz w:val="18"/>
                <w:szCs w:val="18"/>
              </w:rPr>
              <w:t>诊断学生</w:t>
            </w:r>
            <w:r>
              <w:rPr>
                <w:rFonts w:hint="eastAsia" w:ascii="宋体" w:hAnsi="宋体" w:eastAsia="宋体"/>
                <w:sz w:val="18"/>
                <w:szCs w:val="18"/>
                <w:lang w:val="en-US" w:eastAsia="zh-CN"/>
              </w:rPr>
              <w:t>对面积大小的估计和测量</w:t>
            </w:r>
          </w:p>
        </w:tc>
        <w:tc>
          <w:tcPr>
            <w:tcW w:w="2126" w:type="dxa"/>
          </w:tcPr>
          <w:p>
            <w:pPr>
              <w:rPr>
                <w:rFonts w:ascii="宋体" w:hAnsi="宋体" w:eastAsia="宋体"/>
                <w:sz w:val="18"/>
                <w:szCs w:val="18"/>
              </w:rPr>
            </w:pPr>
            <w:r>
              <w:rPr>
                <w:rFonts w:hint="eastAsia" w:ascii="宋体" w:hAnsi="宋体" w:eastAsia="宋体"/>
                <w:sz w:val="18"/>
                <w:szCs w:val="18"/>
              </w:rPr>
              <w:t>⑴观察这些算式有什么特点？想想怎样算更简便？</w:t>
            </w:r>
          </w:p>
          <w:p>
            <w:pPr>
              <w:rPr>
                <w:rFonts w:ascii="宋体" w:hAnsi="宋体" w:eastAsia="宋体"/>
                <w:sz w:val="18"/>
                <w:szCs w:val="18"/>
              </w:rPr>
            </w:pPr>
            <w:r>
              <w:rPr>
                <w:rFonts w:hint="eastAsia" w:ascii="宋体" w:hAnsi="宋体" w:eastAsia="宋体"/>
                <w:sz w:val="18"/>
                <w:szCs w:val="18"/>
              </w:rPr>
              <w:t>⑵你是怎样算的？又是如何思考的？</w:t>
            </w:r>
          </w:p>
        </w:tc>
        <w:tc>
          <w:tcPr>
            <w:tcW w:w="2268" w:type="dxa"/>
          </w:tcPr>
          <w:p>
            <w:pPr>
              <w:rPr>
                <w:rFonts w:ascii="宋体" w:hAnsi="宋体" w:eastAsia="宋体"/>
                <w:sz w:val="18"/>
                <w:szCs w:val="18"/>
              </w:rPr>
            </w:pPr>
            <w:r>
              <w:rPr>
                <w:rFonts w:hint="eastAsia" w:ascii="宋体" w:hAnsi="宋体" w:eastAsia="宋体"/>
                <w:sz w:val="18"/>
                <w:szCs w:val="18"/>
              </w:rPr>
              <w:t>⑴观察发现算式的特点，合理、灵活地选择运算律进行简便运算。</w:t>
            </w:r>
          </w:p>
          <w:p>
            <w:pPr>
              <w:rPr>
                <w:rFonts w:ascii="宋体" w:hAnsi="宋体" w:eastAsia="宋体"/>
                <w:sz w:val="18"/>
                <w:szCs w:val="18"/>
              </w:rPr>
            </w:pPr>
            <w:r>
              <w:rPr>
                <w:rFonts w:hint="eastAsia" w:ascii="宋体" w:hAnsi="宋体" w:eastAsia="宋体"/>
                <w:sz w:val="18"/>
                <w:szCs w:val="18"/>
              </w:rPr>
              <w:t>⑵对简便运算的过程作出合理解释，并能阐述自己的思考过程。</w:t>
            </w:r>
          </w:p>
        </w:tc>
        <w:tc>
          <w:tcPr>
            <w:tcW w:w="1492" w:type="dxa"/>
          </w:tcPr>
          <w:p>
            <w:pPr>
              <w:rPr>
                <w:rFonts w:ascii="宋体" w:hAnsi="宋体" w:eastAsia="宋体"/>
                <w:sz w:val="18"/>
                <w:szCs w:val="18"/>
              </w:rPr>
            </w:pPr>
            <w:r>
              <w:rPr>
                <w:rFonts w:hint="eastAsia" w:ascii="宋体" w:hAnsi="宋体" w:eastAsia="宋体"/>
                <w:sz w:val="18"/>
                <w:szCs w:val="18"/>
              </w:rPr>
              <w:t>学习单</w:t>
            </w:r>
          </w:p>
          <w:p>
            <w:pPr>
              <w:rPr>
                <w:rFonts w:ascii="宋体" w:hAnsi="宋体" w:eastAsia="宋体"/>
                <w:sz w:val="18"/>
                <w:szCs w:val="18"/>
              </w:rPr>
            </w:pPr>
            <w:r>
              <w:rPr>
                <w:rFonts w:hint="eastAsia" w:ascii="宋体" w:hAnsi="宋体" w:eastAsia="宋体"/>
                <w:sz w:val="18"/>
                <w:szCs w:val="18"/>
              </w:rPr>
              <w:t>课堂观察</w:t>
            </w:r>
          </w:p>
          <w:p>
            <w:pPr>
              <w:rPr>
                <w:rFonts w:ascii="宋体" w:hAnsi="宋体" w:eastAsia="宋体"/>
                <w:sz w:val="18"/>
                <w:szCs w:val="18"/>
              </w:rPr>
            </w:pPr>
            <w:r>
              <w:rPr>
                <w:rFonts w:hint="eastAsia" w:ascii="宋体" w:hAnsi="宋体" w:eastAsia="宋体"/>
                <w:sz w:val="18"/>
                <w:szCs w:val="18"/>
              </w:rPr>
              <w:t>小组合作交流</w:t>
            </w:r>
          </w:p>
          <w:p>
            <w:pPr>
              <w:rPr>
                <w:rFonts w:ascii="宋体" w:hAnsi="宋体" w:eastAsia="宋体"/>
                <w:sz w:val="18"/>
                <w:szCs w:val="18"/>
              </w:rPr>
            </w:pPr>
            <w:r>
              <w:rPr>
                <w:rFonts w:hint="eastAsia" w:ascii="宋体" w:hAnsi="宋体" w:eastAsia="宋体"/>
                <w:sz w:val="18"/>
                <w:szCs w:val="18"/>
              </w:rPr>
              <w:t>课后展示</w:t>
            </w:r>
          </w:p>
        </w:tc>
      </w:tr>
    </w:tbl>
    <w:p>
      <w:pPr>
        <w:spacing w:line="380" w:lineRule="exact"/>
        <w:ind w:firstLine="420" w:firstLineChars="200"/>
      </w:pPr>
    </w:p>
    <w:p>
      <w:pPr>
        <w:spacing w:line="380" w:lineRule="exact"/>
        <w:ind w:firstLine="420" w:firstLineChars="200"/>
      </w:pPr>
    </w:p>
    <w:p>
      <w:pPr>
        <w:spacing w:line="380" w:lineRule="exac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wNmEyMjZjYTA5YTAwYzUxNDIxYWY4NDdkNjk5N2MifQ=="/>
  </w:docVars>
  <w:rsids>
    <w:rsidRoot w:val="00085856"/>
    <w:rsid w:val="00077CED"/>
    <w:rsid w:val="00085856"/>
    <w:rsid w:val="000C13E2"/>
    <w:rsid w:val="000F0148"/>
    <w:rsid w:val="0039693B"/>
    <w:rsid w:val="004E2611"/>
    <w:rsid w:val="006C76A4"/>
    <w:rsid w:val="007B334B"/>
    <w:rsid w:val="008E2CDA"/>
    <w:rsid w:val="00B269D9"/>
    <w:rsid w:val="00E638B6"/>
    <w:rsid w:val="00E75413"/>
    <w:rsid w:val="00F20FE0"/>
    <w:rsid w:val="00F33977"/>
    <w:rsid w:val="0365057A"/>
    <w:rsid w:val="09023D11"/>
    <w:rsid w:val="10530DB2"/>
    <w:rsid w:val="20564E9E"/>
    <w:rsid w:val="2E921798"/>
    <w:rsid w:val="31055A46"/>
    <w:rsid w:val="3F952496"/>
    <w:rsid w:val="454D5FC1"/>
    <w:rsid w:val="4CA96F0B"/>
    <w:rsid w:val="4DEC095A"/>
    <w:rsid w:val="53057EDB"/>
    <w:rsid w:val="58C74DED"/>
    <w:rsid w:val="5DCA41FA"/>
    <w:rsid w:val="6BD42103"/>
    <w:rsid w:val="790A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2493</Words>
  <Characters>2513</Characters>
  <Lines>20</Lines>
  <Paragraphs>5</Paragraphs>
  <TotalTime>100</TotalTime>
  <ScaleCrop>false</ScaleCrop>
  <LinksUpToDate>false</LinksUpToDate>
  <CharactersWithSpaces>2611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2021-08-20T01:21:00Z</dcterms:created>
  <dc:creator>朱丹萍</dc:creator>
  <cp:lastModifiedBy>陆婷</cp:lastModifiedBy>
  <dcterms:modified xsi:type="dcterms:W3CDTF">2022-05-17T08:22:43Z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2295C00B0C1F4E958389DEA98C3E0934</vt:lpwstr>
  </property>
</Properties>
</file>