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圩塘中心小学突发公共卫生事件的应急预案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一、处置程序及措施：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1.当社会上出现流行病疫时（如“流感”“禽流感”“甲肝”“甲型 H1N1 流感”等），师生中出现与该病相似的症状时，各班主任或办公室主任要马上报告卫生室和学校领导。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2.及时隔离，并该生家长联系，在家长的陪同下去医院诊治。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3.一经确认为是传染性流行病或疑似传染病人时，学校采取下列应急措施：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（1）迅速如实向上级主管部门和区疾控中心报告。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（2）对该生所在班级及任课老师办公室进行布控，对全校公共场所，尤其是布控区域进行严格的消毒。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（3）对可能受到危害的该班学生和该班任课教师遵照疾控中心指示，采取必要的控制措施，并根据上级指示，随时采取进一步措施。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1.稳定师生情绪，要求各类人员不以个人名义向外扩散消息，以免引起不必要的混乱。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2.坚决杜绝染病学生带病来校，必须由医院出具诊断证明已康复并不再存在传染危害后方准来校上课。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3.在有关部门指导下，采取一系列防范及保护措施。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宋体" w:hAnsi="宋体" w:eastAsia="宋体" w:cs="宋体"/>
          <w:sz w:val="28"/>
          <w:szCs w:val="28"/>
          <w:lang w:val="en-US" w:eastAsia="zh-CN"/>
        </w:rPr>
      </w:pPr>
      <w:r>
        <w:rPr>
          <w:rFonts w:hint="eastAsia" w:ascii="宋体" w:hAnsi="宋体" w:eastAsia="宋体" w:cs="宋体"/>
          <w:sz w:val="28"/>
          <w:szCs w:val="28"/>
        </w:rPr>
        <w:t>4.如有新闻媒体要求采访，必须经过有关领导同意，未经同意，任何单位和个人不得接受采访，以避免报道失实。</w:t>
      </w:r>
      <w:r>
        <w:rPr>
          <w:rFonts w:hint="eastAsia" w:ascii="宋体" w:hAnsi="宋体" w:eastAsia="宋体" w:cs="宋体"/>
          <w:sz w:val="28"/>
          <w:szCs w:val="28"/>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86F23"/>
    <w:rsid w:val="05622B72"/>
    <w:rsid w:val="16A86F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2015-12-29T08:44:00Z</dcterms:created>
  <dc:creator>Administrator</dc:creator>
  <cp:lastModifiedBy>Administrator</cp:lastModifiedBy>
  <dcterms:modified xsi:type="dcterms:W3CDTF">2021-12-12T04:05:16Z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