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495" w:lineRule="exact"/>
        <w:ind w:left="1584" w:right="0"/>
        <w:jc w:val="left"/>
        <w:rPr>
          <w:rFonts w:ascii="Microsoft JhengHei" w:hAnsi="Microsoft JhengHei" w:eastAsia="Microsoft JhengHei"/>
          <w:color w:val="303030"/>
          <w:sz w:val="30"/>
          <w:szCs w:val="30"/>
        </w:rPr>
      </w:pPr>
      <w:r>
        <w:rPr>
          <w:rFonts w:ascii="Microsoft JhengHei" w:hAnsi="Microsoft JhengHei" w:eastAsia="Microsoft JhengHei"/>
          <w:color w:val="303030"/>
          <w:sz w:val="30"/>
          <w:szCs w:val="30"/>
        </w:rPr>
        <w:t>采菱小学备课组第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</w:t>
      </w:r>
      <w:r>
        <w:rPr>
          <w:rFonts w:hint="eastAsia" w:ascii="Microsoft JhengHei" w:hAnsi="Microsoft JhengHei" w:eastAsia="宋体"/>
          <w:color w:val="303030"/>
          <w:sz w:val="30"/>
          <w:szCs w:val="30"/>
          <w:u w:val="single"/>
          <w:lang w:eastAsia="zh-CN"/>
        </w:rPr>
        <w:t>十二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</w:t>
      </w:r>
      <w:r>
        <w:rPr>
          <w:rFonts w:ascii="Microsoft JhengHei" w:hAnsi="Microsoft JhengHei" w:eastAsia="Microsoft JhengHei"/>
          <w:color w:val="303030"/>
          <w:sz w:val="30"/>
          <w:szCs w:val="30"/>
        </w:rPr>
        <w:t>周教研活动具体安排</w:t>
      </w:r>
    </w:p>
    <w:p>
      <w:pPr>
        <w:snapToGrid w:val="0"/>
        <w:spacing w:before="6" w:after="0" w:line="240" w:lineRule="auto"/>
        <w:ind w:right="0"/>
        <w:jc w:val="left"/>
        <w:rPr>
          <w:rFonts w:ascii="Microsoft JhengHei" w:hAnsi="Microsoft JhengHei" w:eastAsia="Microsoft JhengHei"/>
          <w:color w:val="000000"/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55"/>
        <w:gridCol w:w="2775"/>
        <w:gridCol w:w="1260"/>
        <w:gridCol w:w="169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内容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地点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时间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27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沙龙研讨：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采菱小学灵动课堂评价表的调整与修订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教师办公室3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日下午第二节课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管敏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教室办公室5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日下午第二节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教师办公室6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中午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陈松兰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四语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教师办公室（8）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0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中午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五六语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46" w:after="0" w:line="256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 xml:space="preserve"> 观摩教室一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11月14日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下午第二节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勇璐琰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397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一二数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教师办公室（3）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日下午2节课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三四数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四7班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日上午第三节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徐峥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96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五六数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办公室4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11月14日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上午第四节课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教师办公室（9）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日下午2节课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术科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各专用室或办公室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日上午第一二两节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王飞</w:t>
            </w:r>
          </w:p>
        </w:tc>
      </w:tr>
    </w:tbl>
    <w:p/>
    <w:sectPr>
      <w:pgSz w:w="11910" w:h="16840"/>
      <w:pgMar w:top="1500" w:right="620" w:bottom="280" w:left="1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6A76926"/>
    <w:rsid w:val="083D07F0"/>
    <w:rsid w:val="105E3B74"/>
    <w:rsid w:val="1C2C4424"/>
    <w:rsid w:val="1CD54CE6"/>
    <w:rsid w:val="1DEC38DC"/>
    <w:rsid w:val="30456175"/>
    <w:rsid w:val="36772279"/>
    <w:rsid w:val="3BCC7516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2</TotalTime>
  <ScaleCrop>false</ScaleCrop>
  <LinksUpToDate>false</LinksUpToDate>
  <CharactersWithSpaces>123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去留无意</cp:lastModifiedBy>
  <dcterms:modified xsi:type="dcterms:W3CDTF">2022-05-13T00:30:46Z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3685E883B0E6460AAC70BE88753F8833</vt:lpwstr>
  </property>
</Properties>
</file>