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firstLineChars="300"/>
        <w:jc w:val="both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ascii="黑体" w:hAnsi="黑体" w:eastAsia="黑体"/>
          <w:b/>
          <w:bCs/>
          <w:color w:val="000000"/>
          <w:sz w:val="30"/>
          <w:szCs w:val="30"/>
        </w:rPr>
        <w:t>圩塘中心小学</w:t>
      </w:r>
      <w:r>
        <w:rPr>
          <w:rFonts w:ascii="黑体" w:hAnsi="黑体" w:eastAsia="黑体"/>
          <w:b/>
          <w:bCs/>
          <w:color w:val="000000"/>
          <w:sz w:val="30"/>
          <w:szCs w:val="30"/>
          <w:u w:val="single"/>
        </w:rPr>
        <w:t xml:space="preserve">  五  </w:t>
      </w:r>
      <w:r>
        <w:rPr>
          <w:rFonts w:ascii="黑体" w:hAnsi="黑体" w:eastAsia="黑体"/>
          <w:b/>
          <w:bCs/>
          <w:color w:val="000000"/>
          <w:sz w:val="30"/>
          <w:szCs w:val="30"/>
        </w:rPr>
        <w:t>年级</w:t>
      </w:r>
      <w:r>
        <w:rPr>
          <w:rFonts w:ascii="黑体" w:hAnsi="黑体" w:eastAsia="黑体"/>
          <w:b/>
          <w:bCs/>
          <w:color w:val="000000"/>
          <w:sz w:val="30"/>
          <w:szCs w:val="30"/>
          <w:u w:val="single"/>
        </w:rPr>
        <w:t xml:space="preserve">  劳动节 </w:t>
      </w:r>
      <w:r>
        <w:rPr>
          <w:rFonts w:ascii="黑体" w:hAnsi="黑体" w:eastAsia="黑体"/>
          <w:b/>
          <w:bCs/>
          <w:color w:val="000000"/>
          <w:sz w:val="30"/>
          <w:szCs w:val="30"/>
        </w:rPr>
        <w:t>学生作业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0"/>
        <w:gridCol w:w="354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学科类作业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基础性</w:t>
            </w:r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拓展性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2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8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语：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800" w:lineRule="exact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抄写词语</w:t>
            </w:r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800" w:lineRule="exact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每日随笔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8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数：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800" w:lineRule="exact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完成数学补充习题相关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练习</w:t>
            </w:r>
            <w:bookmarkStart w:id="0" w:name="_GoBack"/>
            <w:bookmarkEnd w:id="0"/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800" w:lineRule="exact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数学报每日思维操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8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英：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800" w:lineRule="exact"/>
              <w:jc w:val="both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  <w:t>练习</w:t>
            </w:r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800" w:lineRule="exact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小作After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 xml:space="preserve">                          阅读类作业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80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语：阅读书目手抄报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80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数：数学报中的数学小故事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80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英：阅读关于Helping our parents 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语文：假期实践活动，写实践感悟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英语：画一画关于Helping our parents的思维导图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数学:  画一画思维导图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324630F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2022-05-05T07:34:12Z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B0B2CCE5271745B085477F156435D76A</vt:lpwstr>
  </property>
</Properties>
</file>