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DA" w:rsidRDefault="00BE44DA" w:rsidP="00AF2406">
      <w:pPr>
        <w:spacing w:line="440" w:lineRule="exact"/>
        <w:ind w:firstLineChars="150" w:firstLine="361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研之</w:t>
      </w:r>
      <w:r w:rsidR="00AF2406">
        <w:rPr>
          <w:rFonts w:hint="eastAsia"/>
          <w:b/>
          <w:sz w:val="24"/>
          <w:szCs w:val="24"/>
        </w:rPr>
        <w:t>有道，教学有果</w:t>
      </w:r>
    </w:p>
    <w:p w:rsidR="00AF2406" w:rsidRDefault="00AF2406" w:rsidP="00AF2406">
      <w:pPr>
        <w:spacing w:line="440" w:lineRule="exact"/>
        <w:ind w:firstLineChars="150" w:firstLine="361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常州市新北区薛家实验小学</w:t>
      </w:r>
      <w:r>
        <w:rPr>
          <w:rFonts w:hint="eastAsia"/>
          <w:b/>
          <w:sz w:val="24"/>
          <w:szCs w:val="24"/>
        </w:rPr>
        <w:t>2020~2021</w:t>
      </w:r>
      <w:r>
        <w:rPr>
          <w:rFonts w:hint="eastAsia"/>
          <w:b/>
          <w:sz w:val="24"/>
          <w:szCs w:val="24"/>
        </w:rPr>
        <w:t>学年第二学期课程与教学</w:t>
      </w:r>
      <w:r w:rsidR="00F3047F">
        <w:rPr>
          <w:rFonts w:hint="eastAsia"/>
          <w:b/>
          <w:sz w:val="24"/>
          <w:szCs w:val="24"/>
        </w:rPr>
        <w:t>总结</w:t>
      </w:r>
    </w:p>
    <w:p w:rsidR="00F3047F" w:rsidRDefault="00F3047F" w:rsidP="00F3047F">
      <w:pPr>
        <w:widowControl/>
        <w:shd w:val="clear" w:color="auto" w:fill="FFFFFF"/>
        <w:spacing w:line="440" w:lineRule="exact"/>
        <w:ind w:firstLineChars="200" w:firstLine="482"/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</w:pPr>
      <w:r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  <w:t>第一部分：</w:t>
      </w:r>
      <w:r w:rsidR="003B1047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  <w:t>经验及成效</w:t>
      </w:r>
    </w:p>
    <w:p w:rsidR="003B1047" w:rsidRPr="006E20BF" w:rsidRDefault="003B1047" w:rsidP="003B1047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ajorEastAsia" w:eastAsiaTheme="majorEastAsia" w:hAnsiTheme="majorEastAsia" w:cs="宋体"/>
          <w:color w:val="000000" w:themeColor="text1"/>
          <w:kern w:val="0"/>
          <w:sz w:val="24"/>
          <w:szCs w:val="24"/>
          <w:bdr w:val="none" w:sz="0" w:space="0" w:color="auto" w:frame="1"/>
        </w:rPr>
      </w:pPr>
      <w:r>
        <w:rPr>
          <w:rFonts w:asciiTheme="majorEastAsia" w:eastAsiaTheme="majorEastAsia" w:hAnsiTheme="maj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本</w:t>
      </w:r>
      <w:r w:rsidRPr="006E20BF">
        <w:rPr>
          <w:rFonts w:asciiTheme="majorEastAsia" w:eastAsiaTheme="majorEastAsia" w:hAnsiTheme="maj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学期，各学科组都站在创建新优质的节点背景下，本着前延后续的工作思路，在清晰方向，明确目标，规范实施，过程管理，及时评价的工作要求下，常规工作有所突破，并逐步形成了科学、有机的节律和稳定、高效的管理运行机制。</w:t>
      </w:r>
    </w:p>
    <w:p w:rsidR="003B1047" w:rsidRPr="006E20BF" w:rsidRDefault="003B1047" w:rsidP="003B1047">
      <w:pPr>
        <w:adjustRightInd w:val="0"/>
        <w:snapToGrid w:val="0"/>
        <w:spacing w:line="440" w:lineRule="exact"/>
        <w:ind w:firstLineChars="200" w:firstLine="482"/>
        <w:jc w:val="left"/>
        <w:rPr>
          <w:rFonts w:asciiTheme="majorEastAsia" w:eastAsiaTheme="majorEastAsia" w:hAnsiTheme="majorEastAsia"/>
          <w:sz w:val="24"/>
          <w:szCs w:val="24"/>
        </w:rPr>
      </w:pPr>
      <w:r w:rsidRPr="006E20BF">
        <w:rPr>
          <w:rFonts w:asciiTheme="majorEastAsia" w:eastAsiaTheme="majorEastAsia" w:hAnsiTheme="majorEastAsia" w:hint="eastAsia"/>
          <w:b/>
          <w:sz w:val="24"/>
          <w:szCs w:val="24"/>
        </w:rPr>
        <w:t>1．以专题促深度。一是集智众筹定专题：</w:t>
      </w:r>
      <w:r w:rsidRPr="006E20BF">
        <w:rPr>
          <w:rFonts w:asciiTheme="majorEastAsia" w:eastAsiaTheme="majorEastAsia" w:hAnsiTheme="majorEastAsia" w:hint="eastAsia"/>
          <w:sz w:val="24"/>
          <w:szCs w:val="24"/>
        </w:rPr>
        <w:t>各学科组在梳理学科已有的研究成果，调研学科组教师的成长需求，诊断存在的问题及归因分析基础上，依托学校的前瞻性项目，都建立了本学科的研究专题，</w:t>
      </w:r>
      <w:r w:rsidRPr="006E20B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着力聚焦学生发展核心素养，全面深化学校课程改革，各学科组开展扎实的基于深度学习的教学设计、关键问题驱动深度学习与核心素养提升三位一体的实践研究。如</w:t>
      </w:r>
      <w:r w:rsidRPr="006E20BF">
        <w:rPr>
          <w:rFonts w:asciiTheme="majorEastAsia" w:eastAsiaTheme="majorEastAsia" w:hAnsiTheme="majorEastAsia" w:hint="eastAsia"/>
          <w:sz w:val="24"/>
          <w:szCs w:val="24"/>
        </w:rPr>
        <w:t>语文学科重在</w:t>
      </w:r>
      <w:r w:rsidRPr="006E20BF">
        <w:rPr>
          <w:rFonts w:asciiTheme="majorEastAsia" w:eastAsiaTheme="majorEastAsia" w:hAnsiTheme="majorEastAsia" w:hint="eastAsia"/>
          <w:bCs/>
          <w:sz w:val="24"/>
          <w:szCs w:val="24"/>
        </w:rPr>
        <w:t>落实语文要素</w:t>
      </w:r>
      <w:r w:rsidRPr="006E20BF">
        <w:rPr>
          <w:rFonts w:asciiTheme="majorEastAsia" w:eastAsiaTheme="majorEastAsia" w:hAnsiTheme="majorEastAsia" w:hint="eastAsia"/>
          <w:sz w:val="24"/>
          <w:szCs w:val="24"/>
        </w:rPr>
        <w:t>，数学学科则是加强</w:t>
      </w:r>
      <w:r w:rsidRPr="006E20BF">
        <w:rPr>
          <w:rFonts w:asciiTheme="majorEastAsia" w:eastAsiaTheme="majorEastAsia" w:hAnsiTheme="majorEastAsia" w:hint="eastAsia"/>
          <w:bCs/>
          <w:sz w:val="24"/>
          <w:szCs w:val="24"/>
        </w:rPr>
        <w:t>关键问题设计与实施</w:t>
      </w:r>
      <w:r w:rsidRPr="006E20BF">
        <w:rPr>
          <w:rFonts w:asciiTheme="majorEastAsia" w:eastAsiaTheme="majorEastAsia" w:hAnsiTheme="majorEastAsia" w:hint="eastAsia"/>
          <w:sz w:val="24"/>
          <w:szCs w:val="24"/>
        </w:rPr>
        <w:t>的实践探索，英语学科主要是做好</w:t>
      </w:r>
      <w:r w:rsidRPr="006E20BF">
        <w:rPr>
          <w:rFonts w:asciiTheme="majorEastAsia" w:eastAsiaTheme="majorEastAsia" w:hAnsiTheme="majorEastAsia" w:hint="eastAsia"/>
          <w:bCs/>
          <w:sz w:val="24"/>
          <w:szCs w:val="24"/>
        </w:rPr>
        <w:t>学科育人价值的开发与转化</w:t>
      </w:r>
      <w:r w:rsidRPr="006E20BF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6E20BF">
        <w:rPr>
          <w:rFonts w:asciiTheme="majorEastAsia" w:eastAsiaTheme="majorEastAsia" w:hAnsiTheme="majorEastAsia" w:hint="eastAsia"/>
          <w:b/>
          <w:sz w:val="24"/>
          <w:szCs w:val="24"/>
        </w:rPr>
        <w:t>二是骨干先行推样本：</w:t>
      </w:r>
      <w:r w:rsidRPr="006E20BF">
        <w:rPr>
          <w:rFonts w:asciiTheme="majorEastAsia" w:eastAsiaTheme="majorEastAsia" w:hAnsiTheme="majorEastAsia" w:cs="宋体" w:hint="eastAsia"/>
          <w:color w:val="000000" w:themeColor="text1"/>
          <w:sz w:val="24"/>
          <w:szCs w:val="24"/>
        </w:rPr>
        <w:t>数学组在确定研究项目后，首先由骨干教师推出了本学科样本课，再集体进行案例剖析。英语组</w:t>
      </w:r>
      <w:r w:rsidRPr="006E20BF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黄燕老师带领三英组尝试了语音绘本教学，朗朗上口的字母韵律口诀，生动活泼的body langue，极大地激发了学生阅读兴趣，使学生获得良好的语音学习体验。 </w:t>
      </w:r>
    </w:p>
    <w:p w:rsidR="003B1047" w:rsidRDefault="003B1047" w:rsidP="003B1047">
      <w:pPr>
        <w:spacing w:line="440" w:lineRule="exact"/>
        <w:ind w:firstLineChars="200" w:firstLine="482"/>
        <w:jc w:val="left"/>
        <w:rPr>
          <w:rFonts w:asciiTheme="majorEastAsia" w:eastAsiaTheme="majorEastAsia" w:hAnsiTheme="majorEastAsia"/>
          <w:sz w:val="24"/>
          <w:szCs w:val="24"/>
        </w:rPr>
      </w:pPr>
      <w:r w:rsidRPr="006E20BF">
        <w:rPr>
          <w:rFonts w:asciiTheme="majorEastAsia" w:eastAsiaTheme="majorEastAsia" w:hAnsiTheme="majorEastAsia" w:hint="eastAsia"/>
          <w:b/>
          <w:sz w:val="24"/>
          <w:szCs w:val="24"/>
        </w:rPr>
        <w:t>2．立秩序提质量。</w:t>
      </w:r>
      <w:r w:rsidRPr="006E20BF">
        <w:rPr>
          <w:rFonts w:asciiTheme="majorEastAsia" w:eastAsiaTheme="majorEastAsia" w:hAnsiTheme="majorEastAsia" w:hint="eastAsia"/>
          <w:sz w:val="24"/>
          <w:szCs w:val="24"/>
        </w:rPr>
        <w:t>集体备课有板块化、分组实践有主题、资源建设有传承，一课两聊显日常，</w:t>
      </w:r>
      <w:r w:rsidRPr="006E20BF">
        <w:rPr>
          <w:rFonts w:asciiTheme="majorEastAsia" w:eastAsiaTheme="majorEastAsia" w:hAnsiTheme="maj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各学科组逐步建立了日常教研的节律，在日研日新的秩序中充满发展活力。进一步变革</w:t>
      </w:r>
      <w:r>
        <w:rPr>
          <w:rFonts w:asciiTheme="majorEastAsia" w:eastAsiaTheme="majorEastAsia" w:hAnsiTheme="maj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了</w:t>
      </w:r>
      <w:r w:rsidRPr="006E20BF">
        <w:rPr>
          <w:rFonts w:asciiTheme="majorEastAsia" w:eastAsiaTheme="majorEastAsia" w:hAnsiTheme="majorEastAsia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集体备课方式，</w:t>
      </w:r>
      <w:r w:rsidRPr="006E20BF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24"/>
          <w:szCs w:val="24"/>
          <w:bdr w:val="none" w:sz="0" w:space="0" w:color="auto" w:frame="1"/>
        </w:rPr>
        <w:t>将“圆桌讨论”变为</w:t>
      </w:r>
      <w:r w:rsidRPr="006E20BF">
        <w:rPr>
          <w:rFonts w:asciiTheme="majorEastAsia" w:eastAsiaTheme="majorEastAsia" w:hAnsiTheme="majorEastAsia" w:hint="eastAsia"/>
          <w:b/>
          <w:sz w:val="24"/>
          <w:szCs w:val="24"/>
        </w:rPr>
        <w:t>“种子课研讨”，</w:t>
      </w:r>
      <w:r w:rsidRPr="006E20BF">
        <w:rPr>
          <w:rFonts w:asciiTheme="majorEastAsia" w:eastAsiaTheme="majorEastAsia" w:hAnsiTheme="majorEastAsia" w:hint="eastAsia"/>
          <w:sz w:val="24"/>
          <w:szCs w:val="24"/>
        </w:rPr>
        <w:t>各组选择每单元比较难把握的课例内容，第1节课带着思考观课，第2节课带着问题议课，第三节课自我内化，第四节课再带着智慧重建。“一备、二上、三议、四化、五重建”的集备方式真正提高了日常教学的质量。</w:t>
      </w:r>
    </w:p>
    <w:p w:rsidR="003B1047" w:rsidRPr="00DB0901" w:rsidRDefault="003B1047" w:rsidP="003B1047">
      <w:pPr>
        <w:spacing w:line="440" w:lineRule="exact"/>
        <w:ind w:firstLineChars="200" w:firstLine="482"/>
        <w:jc w:val="left"/>
        <w:rPr>
          <w:sz w:val="24"/>
          <w:szCs w:val="24"/>
        </w:rPr>
      </w:pPr>
      <w:r w:rsidRPr="00DB0901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24"/>
          <w:szCs w:val="24"/>
        </w:rPr>
        <w:t>3.</w:t>
      </w:r>
      <w:r w:rsidRPr="00DB0901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炼内功强素质。</w:t>
      </w:r>
      <w:r w:rsidRPr="00DB0901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各学科组</w:t>
      </w:r>
      <w:r w:rsidRPr="00DB0901">
        <w:rPr>
          <w:rFonts w:asciiTheme="majorEastAsia" w:eastAsiaTheme="majorEastAsia" w:hAnsiTheme="majorEastAsia" w:hint="eastAsia"/>
          <w:sz w:val="24"/>
          <w:szCs w:val="24"/>
        </w:rPr>
        <w:t>抓住市区基本功比赛的契机，</w:t>
      </w:r>
      <w:r w:rsidRPr="00DB0901">
        <w:rPr>
          <w:rFonts w:asciiTheme="majorEastAsia" w:eastAsiaTheme="majorEastAsia" w:hAnsiTheme="majorEastAsia" w:cstheme="minorEastAsia" w:hint="eastAsia"/>
          <w:sz w:val="24"/>
          <w:szCs w:val="24"/>
        </w:rPr>
        <w:t>在学校层面开展“实战演练”，</w:t>
      </w:r>
      <w:r w:rsidRPr="00DB0901">
        <w:rPr>
          <w:rFonts w:asciiTheme="majorEastAsia" w:eastAsiaTheme="majorEastAsia" w:hAnsiTheme="majorEastAsia" w:hint="eastAsia"/>
          <w:bCs/>
          <w:sz w:val="24"/>
          <w:szCs w:val="24"/>
        </w:rPr>
        <w:t xml:space="preserve"> 勤学苦练厚“底子”</w:t>
      </w:r>
      <w:r w:rsidRPr="00DB0901">
        <w:rPr>
          <w:rFonts w:asciiTheme="majorEastAsia" w:eastAsiaTheme="majorEastAsia" w:hAnsiTheme="majorEastAsia" w:hint="eastAsia"/>
          <w:sz w:val="24"/>
          <w:szCs w:val="24"/>
        </w:rPr>
        <w:t>。按照先培后赛的程序开展，将日常性练习和阶段性展评相结合，粉笔字每日打卡，一笔一划，一丝不苟；教学理论骨干导读，个体钻研；</w:t>
      </w:r>
      <w:r w:rsidRPr="00DB0901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即兴演讲，集中指导，模拟练习……</w:t>
      </w:r>
      <w:r w:rsidRPr="00DB0901">
        <w:rPr>
          <w:rFonts w:hint="eastAsia"/>
          <w:sz w:val="24"/>
          <w:szCs w:val="24"/>
        </w:rPr>
        <w:t>在第</w:t>
      </w:r>
      <w:r w:rsidRPr="00DB0901">
        <w:rPr>
          <w:rFonts w:hint="eastAsia"/>
          <w:sz w:val="24"/>
          <w:szCs w:val="24"/>
        </w:rPr>
        <w:t>8</w:t>
      </w:r>
      <w:r w:rsidRPr="00DB0901">
        <w:rPr>
          <w:rFonts w:hint="eastAsia"/>
          <w:sz w:val="24"/>
          <w:szCs w:val="24"/>
        </w:rPr>
        <w:t>届迎新春中小学英语老师演讲比赛中，金秋瑾、谢星赟均获得一等奖。</w:t>
      </w:r>
    </w:p>
    <w:p w:rsidR="003B1047" w:rsidRPr="006E20BF" w:rsidRDefault="003B1047" w:rsidP="003B1047">
      <w:pPr>
        <w:spacing w:line="440" w:lineRule="exact"/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E20BF">
        <w:rPr>
          <w:rFonts w:asciiTheme="majorEastAsia" w:eastAsiaTheme="majorEastAsia" w:hAnsiTheme="majorEastAsia" w:hint="eastAsia"/>
          <w:b/>
          <w:sz w:val="24"/>
          <w:szCs w:val="24"/>
        </w:rPr>
        <w:t>4.以考核促提升。</w:t>
      </w:r>
      <w:r w:rsidRPr="006E20BF">
        <w:rPr>
          <w:rFonts w:asciiTheme="majorEastAsia" w:eastAsiaTheme="majorEastAsia" w:hAnsiTheme="majorEastAsia" w:cs="宋体" w:hint="eastAsia"/>
          <w:color w:val="000000"/>
          <w:sz w:val="24"/>
          <w:szCs w:val="24"/>
        </w:rPr>
        <w:t>4月8日上午，薛家实验小学开展了2020年新任教师课堂考核工作，老师们</w:t>
      </w:r>
      <w:r w:rsidRPr="006E20BF">
        <w:rPr>
          <w:rFonts w:asciiTheme="majorEastAsia" w:eastAsiaTheme="majorEastAsia" w:hAnsiTheme="majorEastAsia" w:hint="eastAsia"/>
          <w:color w:val="000000"/>
          <w:sz w:val="24"/>
          <w:szCs w:val="24"/>
        </w:rPr>
        <w:t>都</w:t>
      </w:r>
      <w:r w:rsidRPr="006E20BF">
        <w:rPr>
          <w:rFonts w:asciiTheme="majorEastAsia" w:eastAsiaTheme="majorEastAsia" w:hAnsiTheme="majorEastAsia" w:cs="宋体" w:hint="eastAsia"/>
          <w:color w:val="000000"/>
          <w:sz w:val="24"/>
          <w:szCs w:val="24"/>
        </w:rPr>
        <w:t>高度重视、充分准备</w:t>
      </w:r>
      <w:r w:rsidRPr="006E20BF">
        <w:rPr>
          <w:rFonts w:asciiTheme="majorEastAsia" w:eastAsiaTheme="majorEastAsia" w:hAnsiTheme="majorEastAsia" w:hint="eastAsia"/>
          <w:color w:val="000000"/>
          <w:sz w:val="24"/>
          <w:szCs w:val="24"/>
        </w:rPr>
        <w:t>。</w:t>
      </w:r>
      <w:r w:rsidRPr="006E20BF">
        <w:rPr>
          <w:rFonts w:asciiTheme="majorEastAsia" w:eastAsiaTheme="majorEastAsia" w:hAnsiTheme="majorEastAsia" w:hint="eastAsia"/>
          <w:bCs/>
          <w:sz w:val="24"/>
          <w:szCs w:val="24"/>
        </w:rPr>
        <w:t>各学科采用了</w:t>
      </w:r>
      <w:r w:rsidRPr="006E20BF">
        <w:rPr>
          <w:rFonts w:asciiTheme="majorEastAsia" w:eastAsiaTheme="majorEastAsia" w:hAnsiTheme="majorEastAsia" w:cs="宋体" w:hint="eastAsia"/>
          <w:sz w:val="24"/>
          <w:szCs w:val="24"/>
        </w:rPr>
        <w:t>“同课异构”等形式开展了比较扎实的磨课研讨，通过一节课磨出一类课，提炼一种策略。</w:t>
      </w:r>
      <w:r w:rsidRPr="006E20BF">
        <w:rPr>
          <w:rFonts w:asciiTheme="majorEastAsia" w:eastAsiaTheme="majorEastAsia" w:hAnsiTheme="majorEastAsia" w:cs="宋体" w:hint="eastAsia"/>
          <w:color w:val="000000"/>
          <w:sz w:val="24"/>
          <w:szCs w:val="24"/>
        </w:rPr>
        <w:t>新教师们在一次一次的磨砺中不断自我完善，</w:t>
      </w:r>
      <w:r w:rsidRPr="006E20BF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促使他们“听得懂”“接得住”“化得了”“拿</w:t>
      </w:r>
      <w:r w:rsidRPr="006E20BF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lastRenderedPageBreak/>
        <w:t>得出”，不断打磨课堂，从学科基本知识、学科教学能力等扣准专业成长发展之魂。</w:t>
      </w:r>
    </w:p>
    <w:p w:rsidR="003B1047" w:rsidRDefault="003B1047" w:rsidP="003B1047">
      <w:pPr>
        <w:pStyle w:val="a4"/>
        <w:spacing w:before="0" w:beforeAutospacing="0" w:after="0" w:afterAutospacing="0" w:line="440" w:lineRule="exact"/>
        <w:ind w:firstLineChars="239" w:firstLine="576"/>
        <w:rPr>
          <w:rFonts w:asciiTheme="majorEastAsia" w:eastAsiaTheme="majorEastAsia" w:hAnsiTheme="majorEastAsia"/>
          <w:color w:val="000000"/>
        </w:rPr>
      </w:pPr>
      <w:r w:rsidRPr="006E20BF">
        <w:rPr>
          <w:rFonts w:asciiTheme="majorEastAsia" w:eastAsiaTheme="majorEastAsia" w:hAnsiTheme="majorEastAsia" w:hint="eastAsia"/>
          <w:b/>
          <w:bCs/>
          <w:color w:val="000000"/>
        </w:rPr>
        <w:t>5.聚外力促内生。一是专家引领：</w:t>
      </w:r>
      <w:r w:rsidRPr="006E20BF">
        <w:rPr>
          <w:rFonts w:asciiTheme="majorEastAsia" w:eastAsiaTheme="majorEastAsia" w:hAnsiTheme="majorEastAsia" w:hint="eastAsia"/>
          <w:bCs/>
          <w:color w:val="000000"/>
        </w:rPr>
        <w:t>各学科定期邀请薛辉校长、蒋敏杰校长、薛国民老师来校指导，或问诊课堂，或主题报告。</w:t>
      </w:r>
      <w:r w:rsidRPr="006E20BF">
        <w:rPr>
          <w:rFonts w:asciiTheme="majorEastAsia" w:eastAsiaTheme="majorEastAsia" w:hAnsiTheme="majorEastAsia" w:hint="eastAsia"/>
          <w:b/>
          <w:bCs/>
          <w:color w:val="000000"/>
        </w:rPr>
        <w:t>二是牵手活动：</w:t>
      </w:r>
      <w:r w:rsidRPr="008D108F">
        <w:rPr>
          <w:rFonts w:asciiTheme="majorEastAsia" w:eastAsiaTheme="majorEastAsia" w:hAnsiTheme="majorEastAsia" w:hint="eastAsia"/>
          <w:bCs/>
          <w:color w:val="000000"/>
        </w:rPr>
        <w:t>依托城乡牵手活动，</w:t>
      </w:r>
      <w:r>
        <w:rPr>
          <w:rFonts w:asciiTheme="majorEastAsia" w:eastAsiaTheme="majorEastAsia" w:hAnsiTheme="majorEastAsia" w:hint="eastAsia"/>
          <w:color w:val="000000"/>
        </w:rPr>
        <w:t>请进来、走出去，不断生发内力。</w:t>
      </w:r>
    </w:p>
    <w:p w:rsidR="0025180E" w:rsidRPr="0025180E" w:rsidRDefault="0025180E" w:rsidP="0025180E">
      <w:pPr>
        <w:spacing w:line="440" w:lineRule="exact"/>
        <w:ind w:firstLineChars="200" w:firstLine="422"/>
        <w:rPr>
          <w:rFonts w:asciiTheme="minorEastAsia" w:hAnsiTheme="minorEastAsia"/>
          <w:color w:val="000000" w:themeColor="text1"/>
          <w:sz w:val="24"/>
          <w:szCs w:val="24"/>
        </w:rPr>
      </w:pPr>
      <w:r w:rsidRPr="0025180E">
        <w:rPr>
          <w:rFonts w:asciiTheme="majorEastAsia" w:eastAsiaTheme="majorEastAsia" w:hAnsiTheme="majorEastAsia" w:hint="eastAsia"/>
          <w:b/>
          <w:color w:val="000000"/>
        </w:rPr>
        <w:t>6.</w:t>
      </w:r>
      <w:r w:rsidRPr="002518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</w:t>
      </w:r>
      <w:r w:rsidRPr="0025180E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食有趣品成长。</w:t>
      </w:r>
      <w:r w:rsidRPr="0025180E">
        <w:rPr>
          <w:rFonts w:asciiTheme="minorEastAsia" w:hAnsiTheme="minorEastAsia" w:hint="eastAsia"/>
          <w:color w:val="000000" w:themeColor="text1"/>
          <w:sz w:val="24"/>
          <w:szCs w:val="24"/>
        </w:rPr>
        <w:t>食育课程按计划做好了</w:t>
      </w:r>
      <w:r w:rsidRPr="0025180E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日常推进与节点展示结合，努力体现了年段性、体验性、展示性、可视性。本学期我们自创了“品味节”，</w:t>
      </w:r>
      <w:r w:rsidRPr="0025180E">
        <w:rPr>
          <w:rFonts w:asciiTheme="minorEastAsia" w:hAnsiTheme="minorEastAsia" w:hint="eastAsia"/>
          <w:color w:val="000000" w:themeColor="text1"/>
          <w:spacing w:val="8"/>
          <w:sz w:val="24"/>
          <w:szCs w:val="24"/>
          <w:shd w:val="clear" w:color="auto" w:fill="FFFFFF"/>
        </w:rPr>
        <w:t>本部校区开展了品味之“美”食“美”刻活动，一到三年级的薛小娃们分别以饭团、水果和蔬菜为材料，大胆创作，庆祝节日。</w:t>
      </w:r>
      <w:r w:rsidRPr="0025180E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通过品演、品读、品作、品赏等方式，品尝美食之味，品悟成长之味，一个年级一主题，形成“为何品、品什么、怎样品、品得怎样”的闭环思维，实现了各美其美，美美与共的目标。</w:t>
      </w:r>
    </w:p>
    <w:p w:rsidR="003B1047" w:rsidRDefault="003B1047" w:rsidP="00F3047F">
      <w:pPr>
        <w:widowControl/>
        <w:shd w:val="clear" w:color="auto" w:fill="FFFFFF"/>
        <w:spacing w:line="440" w:lineRule="exact"/>
        <w:ind w:firstLineChars="200" w:firstLine="482"/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</w:pPr>
      <w:r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  <w:t>第二部分：问题及原因</w:t>
      </w:r>
    </w:p>
    <w:p w:rsidR="0025180E" w:rsidRPr="00314BC3" w:rsidRDefault="00C32329" w:rsidP="0012639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14BC3">
        <w:rPr>
          <w:rFonts w:asciiTheme="majorEastAsia" w:eastAsiaTheme="majorEastAsia" w:hAnsiTheme="majorEastAsia"/>
          <w:color w:val="000000" w:themeColor="text1"/>
          <w:sz w:val="24"/>
          <w:szCs w:val="24"/>
        </w:rPr>
        <w:t>在现实的教学实践中，学科教学</w:t>
      </w:r>
      <w:r w:rsidRPr="00314B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评价</w:t>
      </w:r>
      <w:r w:rsidRPr="00314BC3">
        <w:rPr>
          <w:rFonts w:asciiTheme="majorEastAsia" w:eastAsiaTheme="majorEastAsia" w:hAnsiTheme="majorEastAsia"/>
          <w:color w:val="000000" w:themeColor="text1"/>
          <w:sz w:val="24"/>
          <w:szCs w:val="24"/>
        </w:rPr>
        <w:t>主要有</w:t>
      </w:r>
      <w:r w:rsidR="0012639E" w:rsidRPr="00314B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以下</w:t>
      </w:r>
      <w:r w:rsidRPr="00314BC3">
        <w:rPr>
          <w:rFonts w:asciiTheme="majorEastAsia" w:eastAsiaTheme="majorEastAsia" w:hAnsiTheme="majorEastAsia"/>
          <w:color w:val="000000" w:themeColor="text1"/>
          <w:sz w:val="24"/>
          <w:szCs w:val="24"/>
        </w:rPr>
        <w:t>四个观测点</w:t>
      </w:r>
      <w:r w:rsidRPr="00314B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：</w:t>
      </w:r>
      <w:r w:rsidRPr="00314BC3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>一是师生关系。二是教学常规。三是课堂教学。四是学科活动。</w:t>
      </w:r>
    </w:p>
    <w:p w:rsidR="0012639E" w:rsidRPr="00314BC3" w:rsidRDefault="0012639E" w:rsidP="0012639E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14B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1.</w:t>
      </w:r>
      <w:r w:rsidR="00A65752" w:rsidRPr="00314B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教师</w:t>
      </w:r>
      <w:r w:rsidRPr="00314B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队伍建设</w:t>
      </w:r>
      <w:r w:rsidR="00A65752" w:rsidRPr="00314B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需进一步强化</w:t>
      </w:r>
      <w:r w:rsidRPr="00314B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。</w:t>
      </w:r>
      <w:r w:rsidRPr="00314B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一是要不断提升老师的专业素养，尤其是教材解读的能力和课堂实践的能力；二是要增强综合育人的意识和能力，从“育分”走向“育人”</w:t>
      </w:r>
      <w:r w:rsidR="00A65752" w:rsidRPr="00314B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。三要不断培育新骨干，打造有影响力的学科领军人物。</w:t>
      </w:r>
    </w:p>
    <w:p w:rsidR="0012639E" w:rsidRPr="00314BC3" w:rsidRDefault="0012639E" w:rsidP="00A65752">
      <w:pPr>
        <w:widowControl/>
        <w:shd w:val="clear" w:color="auto" w:fill="FFFFFF"/>
        <w:spacing w:line="440" w:lineRule="exact"/>
        <w:ind w:firstLine="4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14B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2.</w:t>
      </w:r>
      <w:r w:rsidR="00A65752" w:rsidRPr="00314B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学科教学常规需进一步</w:t>
      </w:r>
      <w:r w:rsidRPr="00314B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完善。</w:t>
      </w:r>
      <w:r w:rsidRPr="00314B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在日常巡视检查中还是会发现诸如此类现象：备课与上课是“两张皮”，作业二次批改不及时</w:t>
      </w:r>
      <w:r w:rsidR="00A65752" w:rsidRPr="00314B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等。各学科组的教学常规检查评价要盯到人、抓到细、落到实。</w:t>
      </w:r>
    </w:p>
    <w:p w:rsidR="00A65752" w:rsidRPr="00314BC3" w:rsidRDefault="00A65752" w:rsidP="00A65752">
      <w:pPr>
        <w:widowControl/>
        <w:shd w:val="clear" w:color="auto" w:fill="FFFFFF"/>
        <w:spacing w:line="440" w:lineRule="exact"/>
        <w:ind w:firstLine="48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314B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3.课堂教学质量需进一步提升。</w:t>
      </w:r>
      <w:r w:rsidRPr="00314BC3">
        <w:rPr>
          <w:rFonts w:asciiTheme="majorEastAsia" w:eastAsiaTheme="majorEastAsia" w:hAnsiTheme="majorEastAsia"/>
          <w:color w:val="000000" w:themeColor="text1"/>
          <w:sz w:val="24"/>
          <w:szCs w:val="24"/>
        </w:rPr>
        <w:t>课堂教学是一个很复杂的专业系统。专注度与参与率是学生学习行为的两个关键性指标。</w:t>
      </w:r>
    </w:p>
    <w:p w:rsidR="00A65752" w:rsidRPr="00314BC3" w:rsidRDefault="00A65752" w:rsidP="00A65752">
      <w:pPr>
        <w:widowControl/>
        <w:shd w:val="clear" w:color="auto" w:fill="FFFFFF"/>
        <w:spacing w:line="440" w:lineRule="exact"/>
        <w:ind w:firstLine="48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314B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4.学科系列活动需进一步丰富。</w:t>
      </w:r>
      <w:r w:rsidRPr="00314B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我们更多关注到了</w:t>
      </w:r>
      <w:r w:rsidRPr="00314BC3">
        <w:rPr>
          <w:rFonts w:asciiTheme="majorEastAsia" w:eastAsiaTheme="majorEastAsia" w:hAnsiTheme="majorEastAsia"/>
          <w:color w:val="000000" w:themeColor="text1"/>
          <w:sz w:val="24"/>
          <w:szCs w:val="24"/>
        </w:rPr>
        <w:t>全员性</w:t>
      </w:r>
      <w:r w:rsidRPr="00314B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和</w:t>
      </w:r>
      <w:r w:rsidRPr="00314BC3">
        <w:rPr>
          <w:rFonts w:asciiTheme="majorEastAsia" w:eastAsiaTheme="majorEastAsia" w:hAnsiTheme="majorEastAsia"/>
          <w:color w:val="000000" w:themeColor="text1"/>
          <w:sz w:val="24"/>
          <w:szCs w:val="24"/>
        </w:rPr>
        <w:t>多样性</w:t>
      </w:r>
      <w:r w:rsidRPr="00314B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，但还要考虑长程</w:t>
      </w:r>
      <w:r w:rsidRPr="00314BC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性</w:t>
      </w:r>
      <w:r w:rsidRPr="00314B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和</w:t>
      </w:r>
      <w:r w:rsidRPr="00314BC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挑战性。</w:t>
      </w:r>
    </w:p>
    <w:p w:rsidR="003B1047" w:rsidRPr="00314BC3" w:rsidRDefault="003B1047" w:rsidP="00F3047F">
      <w:pPr>
        <w:widowControl/>
        <w:shd w:val="clear" w:color="auto" w:fill="FFFFFF"/>
        <w:spacing w:line="440" w:lineRule="exact"/>
        <w:ind w:firstLineChars="200" w:firstLine="482"/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</w:pPr>
      <w:r w:rsidRPr="00314BC3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  <w:t>第三部分：改进与策略</w:t>
      </w:r>
    </w:p>
    <w:p w:rsidR="000525C1" w:rsidRPr="00314BC3" w:rsidRDefault="000525C1" w:rsidP="000525C1">
      <w:pPr>
        <w:jc w:val="left"/>
        <w:rPr>
          <w:b/>
          <w:color w:val="000000" w:themeColor="text1"/>
          <w:sz w:val="24"/>
          <w:szCs w:val="24"/>
        </w:rPr>
      </w:pPr>
      <w:r w:rsidRPr="00314BC3">
        <w:rPr>
          <w:rFonts w:hint="eastAsia"/>
          <w:b/>
          <w:color w:val="000000" w:themeColor="text1"/>
          <w:sz w:val="24"/>
          <w:szCs w:val="24"/>
        </w:rPr>
        <w:t>（一）常规展评促提升，一体推进有序行</w:t>
      </w:r>
    </w:p>
    <w:p w:rsidR="00230BEF" w:rsidRPr="00314BC3" w:rsidRDefault="00230BEF" w:rsidP="002F43FB">
      <w:pPr>
        <w:pStyle w:val="a4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ajorEastAsia" w:eastAsiaTheme="majorEastAsia" w:hAnsiTheme="majorEastAsia"/>
          <w:color w:val="000000" w:themeColor="text1"/>
        </w:rPr>
      </w:pPr>
      <w:r w:rsidRPr="00314BC3">
        <w:rPr>
          <w:rFonts w:asciiTheme="majorEastAsia" w:eastAsiaTheme="majorEastAsia" w:hAnsiTheme="majorEastAsia" w:hint="eastAsia"/>
          <w:color w:val="000000" w:themeColor="text1"/>
        </w:rPr>
        <w:t>1.常规一体化思想”</w:t>
      </w:r>
      <w:r w:rsidR="002F43FB" w:rsidRPr="00314BC3">
        <w:rPr>
          <w:rFonts w:asciiTheme="majorEastAsia" w:eastAsiaTheme="majorEastAsia" w:hAnsiTheme="majorEastAsia" w:hint="eastAsia"/>
          <w:color w:val="000000" w:themeColor="text1"/>
        </w:rPr>
        <w:t>要</w:t>
      </w:r>
      <w:r w:rsidRPr="00314BC3">
        <w:rPr>
          <w:rFonts w:asciiTheme="majorEastAsia" w:eastAsiaTheme="majorEastAsia" w:hAnsiTheme="majorEastAsia" w:hint="eastAsia"/>
          <w:color w:val="000000" w:themeColor="text1"/>
        </w:rPr>
        <w:t>贯穿于备课、批改、辅导中。</w:t>
      </w:r>
      <w:r w:rsidR="002F43FB" w:rsidRPr="00314BC3">
        <w:rPr>
          <w:rFonts w:asciiTheme="majorEastAsia" w:eastAsiaTheme="majorEastAsia" w:hAnsiTheme="majorEastAsia" w:hint="eastAsia"/>
          <w:color w:val="000000" w:themeColor="text1"/>
        </w:rPr>
        <w:t>让每位</w:t>
      </w:r>
      <w:r w:rsidRPr="00314BC3">
        <w:rPr>
          <w:rFonts w:asciiTheme="majorEastAsia" w:eastAsiaTheme="majorEastAsia" w:hAnsiTheme="majorEastAsia" w:hint="eastAsia"/>
          <w:color w:val="000000" w:themeColor="text1"/>
        </w:rPr>
        <w:t>老师备课时心中有目标，作业批改有方法，追踪教学有策略。</w:t>
      </w:r>
    </w:p>
    <w:p w:rsidR="00230BEF" w:rsidRPr="00314BC3" w:rsidRDefault="00230BEF" w:rsidP="002F43FB">
      <w:pPr>
        <w:pStyle w:val="a4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ajorEastAsia" w:eastAsiaTheme="majorEastAsia" w:hAnsiTheme="majorEastAsia"/>
          <w:color w:val="000000" w:themeColor="text1"/>
        </w:rPr>
      </w:pPr>
      <w:r w:rsidRPr="00314BC3">
        <w:rPr>
          <w:rFonts w:asciiTheme="majorEastAsia" w:eastAsiaTheme="majorEastAsia" w:hAnsiTheme="majorEastAsia" w:hint="eastAsia"/>
          <w:color w:val="000000" w:themeColor="text1"/>
        </w:rPr>
        <w:t>2.各科作业围“点”设计</w:t>
      </w:r>
      <w:r w:rsidR="0001626B" w:rsidRPr="00314BC3">
        <w:rPr>
          <w:rFonts w:asciiTheme="majorEastAsia" w:eastAsiaTheme="majorEastAsia" w:hAnsiTheme="majorEastAsia" w:hint="eastAsia"/>
          <w:color w:val="000000" w:themeColor="text1"/>
        </w:rPr>
        <w:t>要</w:t>
      </w:r>
      <w:r w:rsidRPr="00314BC3">
        <w:rPr>
          <w:rFonts w:asciiTheme="majorEastAsia" w:eastAsiaTheme="majorEastAsia" w:hAnsiTheme="majorEastAsia" w:hint="eastAsia"/>
          <w:color w:val="000000" w:themeColor="text1"/>
        </w:rPr>
        <w:t>有梯度。课前</w:t>
      </w:r>
      <w:r w:rsidR="002F43FB" w:rsidRPr="00314BC3">
        <w:rPr>
          <w:rFonts w:asciiTheme="majorEastAsia" w:eastAsiaTheme="majorEastAsia" w:hAnsiTheme="majorEastAsia" w:hint="eastAsia"/>
          <w:color w:val="000000" w:themeColor="text1"/>
        </w:rPr>
        <w:t>预习</w:t>
      </w:r>
      <w:r w:rsidRPr="00314BC3">
        <w:rPr>
          <w:rFonts w:asciiTheme="majorEastAsia" w:eastAsiaTheme="majorEastAsia" w:hAnsiTheme="majorEastAsia" w:hint="eastAsia"/>
          <w:color w:val="000000" w:themeColor="text1"/>
        </w:rPr>
        <w:t>性作业、课中巩固性作业、课后拓展性作业围绕</w:t>
      </w:r>
      <w:r w:rsidR="0001626B" w:rsidRPr="00314BC3">
        <w:rPr>
          <w:rFonts w:asciiTheme="majorEastAsia" w:eastAsiaTheme="majorEastAsia" w:hAnsiTheme="majorEastAsia" w:hint="eastAsia"/>
          <w:color w:val="000000" w:themeColor="text1"/>
        </w:rPr>
        <w:t>能力</w:t>
      </w:r>
      <w:r w:rsidRPr="00314BC3">
        <w:rPr>
          <w:rFonts w:asciiTheme="majorEastAsia" w:eastAsiaTheme="majorEastAsia" w:hAnsiTheme="majorEastAsia" w:hint="eastAsia"/>
          <w:color w:val="000000" w:themeColor="text1"/>
        </w:rPr>
        <w:t>训练点进行设计，</w:t>
      </w:r>
      <w:r w:rsidR="002F43FB" w:rsidRPr="00314BC3">
        <w:rPr>
          <w:rFonts w:asciiTheme="majorEastAsia" w:eastAsiaTheme="majorEastAsia" w:hAnsiTheme="majorEastAsia" w:hint="eastAsia"/>
          <w:color w:val="000000" w:themeColor="text1"/>
        </w:rPr>
        <w:t>做到：</w:t>
      </w:r>
      <w:r w:rsidRPr="00314BC3">
        <w:rPr>
          <w:rFonts w:asciiTheme="majorEastAsia" w:eastAsiaTheme="majorEastAsia" w:hAnsiTheme="majorEastAsia" w:hint="eastAsia"/>
          <w:color w:val="000000" w:themeColor="text1"/>
        </w:rPr>
        <w:t>目标明确，题目典型，操练性强，有达标意识。</w:t>
      </w:r>
    </w:p>
    <w:p w:rsidR="00230BEF" w:rsidRPr="00314BC3" w:rsidRDefault="002F43FB" w:rsidP="002F43FB">
      <w:pPr>
        <w:pStyle w:val="a4"/>
        <w:shd w:val="clear" w:color="auto" w:fill="FFFFFF"/>
        <w:spacing w:before="0" w:beforeAutospacing="0" w:after="0" w:afterAutospacing="0" w:line="440" w:lineRule="exact"/>
        <w:ind w:firstLineChars="200" w:firstLine="480"/>
        <w:rPr>
          <w:b/>
          <w:color w:val="000000" w:themeColor="text1"/>
        </w:rPr>
      </w:pPr>
      <w:r w:rsidRPr="00314BC3">
        <w:rPr>
          <w:rFonts w:asciiTheme="majorEastAsia" w:eastAsiaTheme="majorEastAsia" w:hAnsiTheme="majorEastAsia" w:hint="eastAsia"/>
          <w:color w:val="000000" w:themeColor="text1"/>
        </w:rPr>
        <w:lastRenderedPageBreak/>
        <w:t>3.各学科可分时段分年级分项目（教学设计、作业批改、听课笔记等）设计教学常规展评实施方案，并全程关注落实情况，以实现“以展促评、以评促改、以改促优、以优促教”的目标。</w:t>
      </w:r>
    </w:p>
    <w:p w:rsidR="000525C1" w:rsidRPr="00314BC3" w:rsidRDefault="000525C1" w:rsidP="000525C1">
      <w:pPr>
        <w:jc w:val="left"/>
        <w:rPr>
          <w:b/>
          <w:color w:val="000000" w:themeColor="text1"/>
          <w:sz w:val="24"/>
          <w:szCs w:val="24"/>
        </w:rPr>
      </w:pPr>
      <w:r w:rsidRPr="00314BC3">
        <w:rPr>
          <w:rFonts w:hint="eastAsia"/>
          <w:b/>
          <w:color w:val="000000" w:themeColor="text1"/>
          <w:sz w:val="24"/>
          <w:szCs w:val="24"/>
        </w:rPr>
        <w:t>（二）全员普查磨课堂，提升质量重日常</w:t>
      </w:r>
    </w:p>
    <w:p w:rsidR="001E5042" w:rsidRPr="00314BC3" w:rsidRDefault="000525C1" w:rsidP="00B23DEF">
      <w:pPr>
        <w:spacing w:line="440" w:lineRule="exact"/>
        <w:ind w:firstLineChars="200" w:firstLine="482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14B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1.</w:t>
      </w:r>
      <w:r w:rsidR="001E5042" w:rsidRPr="00314BC3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从卷入到融入</w:t>
      </w:r>
      <w:r w:rsidR="00314BC3" w:rsidRPr="00314BC3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。</w:t>
      </w:r>
      <w:r w:rsidR="0001626B" w:rsidRPr="00314BC3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继续围绕学生核心素养的发展，</w:t>
      </w:r>
      <w:r w:rsidR="00C32329" w:rsidRPr="00314BC3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不断清晰并提炼各学科深度学习的课堂结构，建立起组本特色的课堂指标体系（知识再建、问题意识、主动建构、协同活动、学以致用、多维思辨）</w:t>
      </w:r>
      <w:r w:rsidR="00314BC3" w:rsidRPr="00314BC3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。各学科要</w:t>
      </w:r>
      <w:r w:rsidR="00314BC3" w:rsidRPr="00314BC3">
        <w:rPr>
          <w:rFonts w:ascii="simsun" w:hAnsi="simsun" w:hint="eastAsia"/>
          <w:color w:val="000000" w:themeColor="text1"/>
          <w:sz w:val="24"/>
          <w:szCs w:val="24"/>
        </w:rPr>
        <w:t>从</w:t>
      </w:r>
      <w:r w:rsidR="00314BC3" w:rsidRPr="00314BC3">
        <w:rPr>
          <w:rFonts w:ascii="simsun" w:hAnsi="simsun"/>
          <w:color w:val="000000" w:themeColor="text1"/>
          <w:sz w:val="24"/>
          <w:szCs w:val="24"/>
        </w:rPr>
        <w:t>三个方面</w:t>
      </w:r>
      <w:r w:rsidR="00314BC3" w:rsidRPr="00314BC3">
        <w:rPr>
          <w:rFonts w:ascii="simsun" w:hAnsi="simsun" w:hint="eastAsia"/>
          <w:color w:val="000000" w:themeColor="text1"/>
          <w:sz w:val="24"/>
          <w:szCs w:val="24"/>
        </w:rPr>
        <w:t>去努力：</w:t>
      </w:r>
      <w:r w:rsidR="00314BC3" w:rsidRPr="00314BC3">
        <w:rPr>
          <w:rFonts w:ascii="simsun" w:hAnsi="simsun"/>
          <w:color w:val="000000" w:themeColor="text1"/>
          <w:sz w:val="24"/>
          <w:szCs w:val="24"/>
        </w:rPr>
        <w:t>一是持续实践。二是深度思考。在深度思考中，要特别重视理论基础、适用范围、技术方法、工具平台、实证分析、机制创新、推广应用等七个方面。三是专业表达。试图要在学理上说得通，实践上讲得明，成效上拧得清。</w:t>
      </w:r>
    </w:p>
    <w:p w:rsidR="000525C1" w:rsidRPr="00314BC3" w:rsidRDefault="001E5042" w:rsidP="00B23DEF">
      <w:pPr>
        <w:spacing w:line="440" w:lineRule="exact"/>
        <w:ind w:firstLineChars="200" w:firstLine="482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14B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2.从全员到骨干</w:t>
      </w:r>
      <w:r w:rsidR="00314BC3" w:rsidRPr="00314B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。</w:t>
      </w:r>
      <w:r w:rsidR="00314BC3" w:rsidRPr="00314BC3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各学科</w:t>
      </w:r>
      <w:r w:rsidR="00314BC3" w:rsidRPr="00314BC3"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  <w:t>校内</w:t>
      </w:r>
      <w:r w:rsidR="00314BC3" w:rsidRPr="00314BC3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分层分类搭建研究性学习组织，逐渐形成骨干引领、梯队滚动的教师群体协同发展的策略与路径。</w:t>
      </w:r>
      <w:r w:rsidRPr="00314B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首先进行</w:t>
      </w:r>
      <w:r w:rsidR="000525C1" w:rsidRPr="00314B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全员普查，在此基础上推选出“种子教师”</w:t>
      </w:r>
      <w:r w:rsidRPr="00314B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；其次紧盯打磨，确定重点推荐课30节（排出表格）</w:t>
      </w:r>
    </w:p>
    <w:tbl>
      <w:tblPr>
        <w:tblStyle w:val="a3"/>
        <w:tblW w:w="9180" w:type="dxa"/>
        <w:tblLook w:val="04A0"/>
      </w:tblPr>
      <w:tblGrid>
        <w:gridCol w:w="2700"/>
        <w:gridCol w:w="952"/>
        <w:gridCol w:w="4111"/>
        <w:gridCol w:w="1417"/>
      </w:tblGrid>
      <w:tr w:rsidR="000525C1" w:rsidRPr="00314BC3" w:rsidTr="00646744">
        <w:tc>
          <w:tcPr>
            <w:tcW w:w="2700" w:type="dxa"/>
          </w:tcPr>
          <w:p w:rsidR="000525C1" w:rsidRPr="00314BC3" w:rsidRDefault="000525C1" w:rsidP="009F730F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学科</w:t>
            </w:r>
          </w:p>
        </w:tc>
        <w:tc>
          <w:tcPr>
            <w:tcW w:w="952" w:type="dxa"/>
          </w:tcPr>
          <w:p w:rsidR="000525C1" w:rsidRPr="00314BC3" w:rsidRDefault="000525C1" w:rsidP="009F730F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4111" w:type="dxa"/>
          </w:tcPr>
          <w:p w:rsidR="000525C1" w:rsidRPr="00314BC3" w:rsidRDefault="000525C1" w:rsidP="009F730F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责任人</w:t>
            </w:r>
          </w:p>
        </w:tc>
        <w:tc>
          <w:tcPr>
            <w:tcW w:w="1417" w:type="dxa"/>
          </w:tcPr>
          <w:p w:rsidR="000525C1" w:rsidRPr="00314BC3" w:rsidRDefault="000525C1" w:rsidP="009F730F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0525C1" w:rsidRPr="00314BC3" w:rsidTr="00646744">
        <w:tc>
          <w:tcPr>
            <w:tcW w:w="2700" w:type="dxa"/>
          </w:tcPr>
          <w:p w:rsidR="000525C1" w:rsidRPr="00314BC3" w:rsidRDefault="000525C1" w:rsidP="00B23DEF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语文</w:t>
            </w:r>
          </w:p>
        </w:tc>
        <w:tc>
          <w:tcPr>
            <w:tcW w:w="952" w:type="dxa"/>
          </w:tcPr>
          <w:p w:rsidR="000525C1" w:rsidRPr="00314BC3" w:rsidRDefault="000525C1" w:rsidP="009F730F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0525C1" w:rsidRPr="00314BC3" w:rsidRDefault="000525C1" w:rsidP="00B23DEF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郑飞、张建妹及教研组长</w:t>
            </w:r>
          </w:p>
        </w:tc>
        <w:tc>
          <w:tcPr>
            <w:tcW w:w="1417" w:type="dxa"/>
          </w:tcPr>
          <w:p w:rsidR="000525C1" w:rsidRPr="00314BC3" w:rsidRDefault="000525C1" w:rsidP="00B23DEF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各年级3人</w:t>
            </w:r>
          </w:p>
        </w:tc>
      </w:tr>
      <w:tr w:rsidR="000525C1" w:rsidRPr="00314BC3" w:rsidTr="00646744">
        <w:tc>
          <w:tcPr>
            <w:tcW w:w="2700" w:type="dxa"/>
          </w:tcPr>
          <w:p w:rsidR="000525C1" w:rsidRPr="00314BC3" w:rsidRDefault="000525C1" w:rsidP="00B23DEF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数学</w:t>
            </w:r>
          </w:p>
        </w:tc>
        <w:tc>
          <w:tcPr>
            <w:tcW w:w="952" w:type="dxa"/>
          </w:tcPr>
          <w:p w:rsidR="000525C1" w:rsidRPr="00314BC3" w:rsidRDefault="000525C1" w:rsidP="009F730F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0525C1" w:rsidRPr="00314BC3" w:rsidRDefault="000525C1" w:rsidP="00B23DEF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陶榆萍、李小英及教研组长</w:t>
            </w:r>
          </w:p>
        </w:tc>
        <w:tc>
          <w:tcPr>
            <w:tcW w:w="1417" w:type="dxa"/>
          </w:tcPr>
          <w:p w:rsidR="000525C1" w:rsidRPr="00314BC3" w:rsidRDefault="000525C1" w:rsidP="00B23DEF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各年级2人</w:t>
            </w:r>
          </w:p>
        </w:tc>
      </w:tr>
      <w:tr w:rsidR="000525C1" w:rsidRPr="00314BC3" w:rsidTr="00646744">
        <w:tc>
          <w:tcPr>
            <w:tcW w:w="2700" w:type="dxa"/>
          </w:tcPr>
          <w:p w:rsidR="000525C1" w:rsidRPr="00314BC3" w:rsidRDefault="000525C1" w:rsidP="00B23DEF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英语</w:t>
            </w:r>
          </w:p>
        </w:tc>
        <w:tc>
          <w:tcPr>
            <w:tcW w:w="952" w:type="dxa"/>
          </w:tcPr>
          <w:p w:rsidR="000525C1" w:rsidRPr="00314BC3" w:rsidRDefault="000525C1" w:rsidP="009F730F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0525C1" w:rsidRPr="00314BC3" w:rsidRDefault="000525C1" w:rsidP="00B23DEF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王丽、韩翠及教研组长</w:t>
            </w:r>
          </w:p>
        </w:tc>
        <w:tc>
          <w:tcPr>
            <w:tcW w:w="1417" w:type="dxa"/>
          </w:tcPr>
          <w:p w:rsidR="000525C1" w:rsidRPr="00314BC3" w:rsidRDefault="000525C1" w:rsidP="00B23DEF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各年级2人</w:t>
            </w:r>
          </w:p>
        </w:tc>
      </w:tr>
      <w:tr w:rsidR="000525C1" w:rsidRPr="00314BC3" w:rsidTr="00646744">
        <w:tc>
          <w:tcPr>
            <w:tcW w:w="2700" w:type="dxa"/>
          </w:tcPr>
          <w:p w:rsidR="000525C1" w:rsidRPr="00314BC3" w:rsidRDefault="000525C1" w:rsidP="00B23DEF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音、体、美、科学、信息、综合实践、道法、校本课程、班队</w:t>
            </w:r>
          </w:p>
        </w:tc>
        <w:tc>
          <w:tcPr>
            <w:tcW w:w="952" w:type="dxa"/>
          </w:tcPr>
          <w:p w:rsidR="000525C1" w:rsidRPr="00314BC3" w:rsidRDefault="000525C1" w:rsidP="009F730F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0525C1" w:rsidRPr="00314BC3" w:rsidRDefault="000525C1" w:rsidP="00B23DEF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顾海燕、谢丰、刘刚、沈彩虹、袁明明及教研组长</w:t>
            </w:r>
          </w:p>
        </w:tc>
        <w:tc>
          <w:tcPr>
            <w:tcW w:w="1417" w:type="dxa"/>
          </w:tcPr>
          <w:p w:rsidR="000525C1" w:rsidRPr="00314BC3" w:rsidRDefault="000525C1" w:rsidP="00B23DEF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14B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各学科2人</w:t>
            </w:r>
          </w:p>
        </w:tc>
      </w:tr>
    </w:tbl>
    <w:p w:rsidR="00646744" w:rsidRPr="00314BC3" w:rsidRDefault="00B23DEF" w:rsidP="00B23DEF">
      <w:pPr>
        <w:shd w:val="clear" w:color="auto" w:fill="FFFFFF"/>
        <w:spacing w:line="440" w:lineRule="exact"/>
        <w:ind w:firstLineChars="200" w:firstLine="480"/>
        <w:jc w:val="left"/>
        <w:rPr>
          <w:rFonts w:ascii="宋体" w:eastAsiaTheme="majorEastAsia" w:hAnsi="宋体" w:cs="宋体"/>
          <w:bCs/>
          <w:color w:val="000000" w:themeColor="text1"/>
          <w:kern w:val="0"/>
          <w:sz w:val="24"/>
          <w:szCs w:val="24"/>
          <w:bdr w:val="none" w:sz="0" w:space="0" w:color="auto" w:frame="1"/>
        </w:rPr>
      </w:pPr>
      <w:r w:rsidRPr="00314BC3"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24"/>
          <w:szCs w:val="24"/>
          <w:bdr w:val="none" w:sz="0" w:space="0" w:color="auto" w:frame="1"/>
        </w:rPr>
        <w:t>在</w:t>
      </w:r>
      <w:r w:rsidR="00646744" w:rsidRPr="00314BC3"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24"/>
          <w:szCs w:val="24"/>
          <w:bdr w:val="none" w:sz="0" w:space="0" w:color="auto" w:frame="1"/>
        </w:rPr>
        <w:t>全面普查</w:t>
      </w:r>
      <w:r w:rsidRPr="00314BC3"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24"/>
          <w:szCs w:val="24"/>
          <w:bdr w:val="none" w:sz="0" w:space="0" w:color="auto" w:frame="1"/>
        </w:rPr>
        <w:t>中要</w:t>
      </w:r>
      <w:r w:rsidR="00646744" w:rsidRPr="00314BC3"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24"/>
          <w:szCs w:val="24"/>
          <w:bdr w:val="none" w:sz="0" w:space="0" w:color="auto" w:frame="1"/>
        </w:rPr>
        <w:t>将之与不同梯队骨干教师的培育和发展勾连起来，以</w:t>
      </w:r>
      <w:r w:rsidRPr="00314BC3"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24"/>
          <w:szCs w:val="24"/>
          <w:bdr w:val="none" w:sz="0" w:space="0" w:color="auto" w:frame="1"/>
        </w:rPr>
        <w:t>各学科</w:t>
      </w:r>
      <w:r w:rsidR="00646744" w:rsidRPr="00314BC3"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24"/>
          <w:szCs w:val="24"/>
          <w:bdr w:val="none" w:sz="0" w:space="0" w:color="auto" w:frame="1"/>
        </w:rPr>
        <w:t>第一梯队指导教师组成指导团、评课团参与前移后续的活动</w:t>
      </w:r>
      <w:r w:rsidRPr="00314BC3"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24"/>
          <w:szCs w:val="24"/>
          <w:bdr w:val="none" w:sz="0" w:space="0" w:color="auto" w:frame="1"/>
        </w:rPr>
        <w:t>，实现双向滋养</w:t>
      </w:r>
      <w:r w:rsidR="0001626B" w:rsidRPr="00314BC3"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24"/>
          <w:szCs w:val="24"/>
          <w:bdr w:val="none" w:sz="0" w:space="0" w:color="auto" w:frame="1"/>
        </w:rPr>
        <w:t>，雁阵团队助力齐飞</w:t>
      </w:r>
      <w:r w:rsidRPr="00314BC3"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24"/>
          <w:szCs w:val="24"/>
          <w:bdr w:val="none" w:sz="0" w:space="0" w:color="auto" w:frame="1"/>
        </w:rPr>
        <w:t>。</w:t>
      </w:r>
    </w:p>
    <w:p w:rsidR="00314BC3" w:rsidRPr="00314BC3" w:rsidRDefault="001E5042" w:rsidP="00314BC3">
      <w:pPr>
        <w:shd w:val="clear" w:color="auto" w:fill="FFFFFF"/>
        <w:spacing w:line="440" w:lineRule="exact"/>
        <w:ind w:firstLineChars="200" w:firstLine="482"/>
        <w:jc w:val="left"/>
        <w:rPr>
          <w:rFonts w:asciiTheme="majorEastAsia" w:eastAsiaTheme="majorEastAsia" w:hAnsiTheme="majorEastAsia"/>
          <w:bCs/>
          <w:color w:val="000000" w:themeColor="text1"/>
          <w:sz w:val="24"/>
          <w:szCs w:val="24"/>
          <w:bdr w:val="none" w:sz="0" w:space="0" w:color="auto" w:frame="1"/>
        </w:rPr>
      </w:pPr>
      <w:r w:rsidRPr="00314BC3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  <w:t>3.从节点到节律</w:t>
      </w:r>
      <w:r w:rsidR="00314BC3" w:rsidRPr="00314BC3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  <w:t>。</w:t>
      </w:r>
      <w:r w:rsidRPr="00314BC3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  <w:bdr w:val="none" w:sz="0" w:space="0" w:color="auto" w:frame="1"/>
        </w:rPr>
        <w:t>形成具有律动感的教研</w:t>
      </w:r>
      <w:r w:rsidRPr="00314BC3"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24"/>
          <w:szCs w:val="24"/>
          <w:bdr w:val="none" w:sz="0" w:space="0" w:color="auto" w:frame="1"/>
        </w:rPr>
        <w:t>新生态，</w:t>
      </w:r>
      <w:r w:rsidRPr="00314BC3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  <w:bdr w:val="none" w:sz="0" w:space="0" w:color="auto" w:frame="1"/>
        </w:rPr>
        <w:t>通过“善真杯”教学“节日”的形式把教学研究变成学校教师的兴奋点。</w:t>
      </w:r>
    </w:p>
    <w:p w:rsidR="00B23DEF" w:rsidRPr="00314BC3" w:rsidRDefault="00314BC3" w:rsidP="00314BC3">
      <w:pPr>
        <w:shd w:val="clear" w:color="auto" w:fill="FFFFFF"/>
        <w:spacing w:line="440" w:lineRule="exact"/>
        <w:ind w:firstLineChars="200" w:firstLine="482"/>
        <w:jc w:val="left"/>
        <w:rPr>
          <w:rFonts w:asciiTheme="majorEastAsia" w:eastAsiaTheme="majorEastAsia" w:hAnsiTheme="majorEastAsia" w:cs="宋体"/>
          <w:bCs/>
          <w:color w:val="000000" w:themeColor="text1"/>
          <w:kern w:val="0"/>
          <w:sz w:val="24"/>
          <w:szCs w:val="24"/>
          <w:bdr w:val="none" w:sz="0" w:space="0" w:color="auto" w:frame="1"/>
        </w:rPr>
      </w:pPr>
      <w:r w:rsidRPr="00314BC3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  <w:bdr w:val="none" w:sz="0" w:space="0" w:color="auto" w:frame="1"/>
        </w:rPr>
        <w:t>（1）</w:t>
      </w:r>
      <w:r w:rsidR="008B0824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  <w:bdr w:val="none" w:sz="0" w:space="0" w:color="auto" w:frame="1"/>
        </w:rPr>
        <w:t>成事与成人：</w:t>
      </w:r>
      <w:r w:rsidR="00B23DEF" w:rsidRPr="00314BC3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  <w:bdr w:val="none" w:sz="0" w:space="0" w:color="auto" w:frame="1"/>
        </w:rPr>
        <w:t>在设计“善真杯”评优活动时，要</w:t>
      </w:r>
      <w:r w:rsidR="00B23DEF" w:rsidRPr="00314BC3"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24"/>
          <w:szCs w:val="24"/>
          <w:bdr w:val="none" w:sz="0" w:space="0" w:color="auto" w:frame="1"/>
        </w:rPr>
        <w:t>有意识加强某一项活动与某一类教师群体的发展关系。如面临青年教师接续不力、研究体验累积不够等问题，各学科可以进行新教师的学习、比武、培训等活动，并将骨干教师作用发挥也介入其中，实现迭代互动、整体发展。</w:t>
      </w:r>
      <w:r w:rsidR="00B23DEF" w:rsidRPr="00314BC3">
        <w:rPr>
          <w:rFonts w:asciiTheme="majorEastAsia" w:eastAsiaTheme="majorEastAsia" w:hAnsiTheme="majorEastAsia" w:cs="宋体"/>
          <w:bCs/>
          <w:color w:val="000000" w:themeColor="text1"/>
          <w:kern w:val="0"/>
          <w:sz w:val="24"/>
          <w:szCs w:val="24"/>
          <w:bdr w:val="none" w:sz="0" w:space="0" w:color="auto" w:frame="1"/>
        </w:rPr>
        <w:t xml:space="preserve"> </w:t>
      </w:r>
    </w:p>
    <w:p w:rsidR="00314BC3" w:rsidRPr="00314BC3" w:rsidRDefault="00314BC3" w:rsidP="00314BC3">
      <w:pPr>
        <w:pStyle w:val="a4"/>
        <w:spacing w:before="0" w:beforeAutospacing="0" w:after="0" w:afterAutospacing="0" w:line="440" w:lineRule="exact"/>
        <w:ind w:firstLineChars="200" w:firstLine="482"/>
        <w:rPr>
          <w:rFonts w:asciiTheme="majorEastAsia" w:eastAsiaTheme="majorEastAsia" w:hAnsiTheme="majorEastAsia"/>
          <w:color w:val="000000" w:themeColor="text1"/>
        </w:rPr>
      </w:pPr>
      <w:r w:rsidRPr="00314BC3">
        <w:rPr>
          <w:rFonts w:asciiTheme="majorEastAsia" w:eastAsiaTheme="majorEastAsia" w:hAnsiTheme="majorEastAsia" w:hint="eastAsia"/>
          <w:b/>
          <w:bCs/>
          <w:color w:val="000000" w:themeColor="text1"/>
          <w:bdr w:val="none" w:sz="0" w:space="0" w:color="auto" w:frame="1"/>
        </w:rPr>
        <w:t>（2）</w:t>
      </w:r>
      <w:r w:rsidR="008B0824">
        <w:rPr>
          <w:rFonts w:asciiTheme="majorEastAsia" w:eastAsiaTheme="majorEastAsia" w:hAnsiTheme="majorEastAsia" w:hint="eastAsia"/>
          <w:b/>
          <w:bCs/>
          <w:color w:val="000000" w:themeColor="text1"/>
          <w:bdr w:val="none" w:sz="0" w:space="0" w:color="auto" w:frame="1"/>
        </w:rPr>
        <w:t>实践与经验：</w:t>
      </w:r>
      <w:r w:rsidRPr="00314BC3">
        <w:rPr>
          <w:rFonts w:asciiTheme="majorEastAsia" w:eastAsiaTheme="majorEastAsia" w:hAnsiTheme="majorEastAsia"/>
          <w:color w:val="000000" w:themeColor="text1"/>
        </w:rPr>
        <w:t>越是扎根教师鲜活经验的校本研修越有效。发生在身边的鲜活经验，就越有生命力，就越有说服力，就越有影响力。</w:t>
      </w:r>
      <w:r w:rsidRPr="00314BC3">
        <w:rPr>
          <w:rFonts w:asciiTheme="majorEastAsia" w:eastAsiaTheme="majorEastAsia" w:hAnsiTheme="majorEastAsia" w:hint="eastAsia"/>
          <w:color w:val="000000" w:themeColor="text1"/>
        </w:rPr>
        <w:t>各学科可以因</w:t>
      </w:r>
      <w:r w:rsidRPr="00314BC3">
        <w:rPr>
          <w:rFonts w:asciiTheme="majorEastAsia" w:eastAsiaTheme="majorEastAsia" w:hAnsiTheme="majorEastAsia"/>
          <w:color w:val="000000" w:themeColor="text1"/>
        </w:rPr>
        <w:t>需建</w:t>
      </w:r>
      <w:r w:rsidRPr="00314BC3">
        <w:rPr>
          <w:rFonts w:asciiTheme="majorEastAsia" w:eastAsiaTheme="majorEastAsia" w:hAnsiTheme="majorEastAsia"/>
          <w:color w:val="000000" w:themeColor="text1"/>
        </w:rPr>
        <w:lastRenderedPageBreak/>
        <w:t>立这样一种制度，每学期每位教师提供一份教学经验。这样做的目的之一是让每位教师自觉形成经验积累的过程（这一过程亦是专业发展过程），目的之二是尊重每位教师劳动和创造，让更多的教师从事专业性、挑战性和创造性工作，目的之三是发现更多有价值的鲜活经验，总结和推广这样的鲜活经验。</w:t>
      </w:r>
    </w:p>
    <w:p w:rsidR="00314BC3" w:rsidRPr="00B23DEF" w:rsidRDefault="00314BC3" w:rsidP="00314BC3">
      <w:pPr>
        <w:shd w:val="clear" w:color="auto" w:fill="FFFFFF"/>
        <w:spacing w:line="440" w:lineRule="exact"/>
        <w:ind w:firstLineChars="200" w:firstLine="480"/>
        <w:jc w:val="left"/>
        <w:rPr>
          <w:rFonts w:asciiTheme="majorEastAsia" w:eastAsiaTheme="majorEastAsia" w:hAnsiTheme="majorEastAsia" w:cs="宋体"/>
          <w:bCs/>
          <w:color w:val="000000" w:themeColor="text1"/>
          <w:kern w:val="0"/>
          <w:sz w:val="24"/>
          <w:szCs w:val="24"/>
          <w:bdr w:val="none" w:sz="0" w:space="0" w:color="auto" w:frame="1"/>
        </w:rPr>
      </w:pPr>
    </w:p>
    <w:p w:rsidR="001E5042" w:rsidRDefault="001E5042" w:rsidP="001E5042">
      <w:pPr>
        <w:shd w:val="clear" w:color="auto" w:fill="FFFFFF"/>
        <w:spacing w:line="440" w:lineRule="exact"/>
        <w:rPr>
          <w:rFonts w:asciiTheme="majorEastAsia" w:eastAsiaTheme="majorEastAsia" w:hAnsiTheme="majorEastAsia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646744" w:rsidRPr="00646744" w:rsidRDefault="00646744" w:rsidP="00646744">
      <w:pPr>
        <w:shd w:val="clear" w:color="auto" w:fill="FFFFFF"/>
        <w:spacing w:line="440" w:lineRule="exact"/>
        <w:rPr>
          <w:rFonts w:asciiTheme="majorEastAsia" w:eastAsiaTheme="majorEastAsia" w:hAnsiTheme="majorEastAsia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3B1047" w:rsidRDefault="003B1047" w:rsidP="001E5042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24"/>
          <w:szCs w:val="24"/>
          <w:bdr w:val="none" w:sz="0" w:space="0" w:color="auto" w:frame="1"/>
        </w:rPr>
      </w:pPr>
    </w:p>
    <w:sectPr w:rsidR="003B1047" w:rsidSect="00DA6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0B" w:rsidRDefault="0056610B" w:rsidP="0004368D">
      <w:pPr>
        <w:spacing w:line="240" w:lineRule="auto"/>
      </w:pPr>
      <w:r>
        <w:separator/>
      </w:r>
    </w:p>
  </w:endnote>
  <w:endnote w:type="continuationSeparator" w:id="0">
    <w:p w:rsidR="0056610B" w:rsidRDefault="0056610B" w:rsidP="00043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0B" w:rsidRDefault="0056610B" w:rsidP="0004368D">
      <w:pPr>
        <w:spacing w:line="240" w:lineRule="auto"/>
      </w:pPr>
      <w:r>
        <w:separator/>
      </w:r>
    </w:p>
  </w:footnote>
  <w:footnote w:type="continuationSeparator" w:id="0">
    <w:p w:rsidR="0056610B" w:rsidRDefault="0056610B" w:rsidP="000436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20AC6"/>
    <w:multiLevelType w:val="hybridMultilevel"/>
    <w:tmpl w:val="EC446DC0"/>
    <w:lvl w:ilvl="0" w:tplc="C4903E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76E"/>
    <w:rsid w:val="0001626B"/>
    <w:rsid w:val="0002509C"/>
    <w:rsid w:val="0004368D"/>
    <w:rsid w:val="000525C1"/>
    <w:rsid w:val="00082038"/>
    <w:rsid w:val="000919C4"/>
    <w:rsid w:val="000A3EA5"/>
    <w:rsid w:val="00100F9D"/>
    <w:rsid w:val="001251B1"/>
    <w:rsid w:val="0012639E"/>
    <w:rsid w:val="0015482F"/>
    <w:rsid w:val="001667C3"/>
    <w:rsid w:val="00180667"/>
    <w:rsid w:val="00185B81"/>
    <w:rsid w:val="00187F7D"/>
    <w:rsid w:val="001A29DA"/>
    <w:rsid w:val="001E5042"/>
    <w:rsid w:val="00230BEF"/>
    <w:rsid w:val="00247C1D"/>
    <w:rsid w:val="0025180E"/>
    <w:rsid w:val="00290158"/>
    <w:rsid w:val="002A776C"/>
    <w:rsid w:val="002F43FB"/>
    <w:rsid w:val="0030320D"/>
    <w:rsid w:val="00314BC3"/>
    <w:rsid w:val="00330714"/>
    <w:rsid w:val="00371086"/>
    <w:rsid w:val="003A6615"/>
    <w:rsid w:val="003B1047"/>
    <w:rsid w:val="004034AB"/>
    <w:rsid w:val="00471CDD"/>
    <w:rsid w:val="004771E5"/>
    <w:rsid w:val="00486295"/>
    <w:rsid w:val="0056610B"/>
    <w:rsid w:val="005D1D45"/>
    <w:rsid w:val="005F3E2B"/>
    <w:rsid w:val="006020A3"/>
    <w:rsid w:val="006124A0"/>
    <w:rsid w:val="00646744"/>
    <w:rsid w:val="006669A4"/>
    <w:rsid w:val="00683FF1"/>
    <w:rsid w:val="006E7A2E"/>
    <w:rsid w:val="006F5EAC"/>
    <w:rsid w:val="00703C15"/>
    <w:rsid w:val="00797B33"/>
    <w:rsid w:val="00797FF3"/>
    <w:rsid w:val="007A2F08"/>
    <w:rsid w:val="007A6349"/>
    <w:rsid w:val="007A63AB"/>
    <w:rsid w:val="007C65BC"/>
    <w:rsid w:val="007E6958"/>
    <w:rsid w:val="00804A51"/>
    <w:rsid w:val="008117AD"/>
    <w:rsid w:val="00844FE6"/>
    <w:rsid w:val="00865778"/>
    <w:rsid w:val="00870AFA"/>
    <w:rsid w:val="00875253"/>
    <w:rsid w:val="0089376E"/>
    <w:rsid w:val="00897FC7"/>
    <w:rsid w:val="008B0824"/>
    <w:rsid w:val="008B5C70"/>
    <w:rsid w:val="008D16C0"/>
    <w:rsid w:val="008E3989"/>
    <w:rsid w:val="008E730C"/>
    <w:rsid w:val="009009DA"/>
    <w:rsid w:val="00912253"/>
    <w:rsid w:val="00927A60"/>
    <w:rsid w:val="0096679B"/>
    <w:rsid w:val="009D1688"/>
    <w:rsid w:val="009E5CB1"/>
    <w:rsid w:val="009F730F"/>
    <w:rsid w:val="00A07A61"/>
    <w:rsid w:val="00A46C31"/>
    <w:rsid w:val="00A65752"/>
    <w:rsid w:val="00AB59FA"/>
    <w:rsid w:val="00AE02D6"/>
    <w:rsid w:val="00AF2406"/>
    <w:rsid w:val="00AF712D"/>
    <w:rsid w:val="00B23DEF"/>
    <w:rsid w:val="00B405E8"/>
    <w:rsid w:val="00B71A04"/>
    <w:rsid w:val="00B7540C"/>
    <w:rsid w:val="00B80F22"/>
    <w:rsid w:val="00BE44DA"/>
    <w:rsid w:val="00C32329"/>
    <w:rsid w:val="00C622C8"/>
    <w:rsid w:val="00C85791"/>
    <w:rsid w:val="00C86594"/>
    <w:rsid w:val="00C950C6"/>
    <w:rsid w:val="00CA09F8"/>
    <w:rsid w:val="00CC20EE"/>
    <w:rsid w:val="00D42234"/>
    <w:rsid w:val="00D43875"/>
    <w:rsid w:val="00D47B4B"/>
    <w:rsid w:val="00DA6896"/>
    <w:rsid w:val="00DA6F51"/>
    <w:rsid w:val="00DC1E3B"/>
    <w:rsid w:val="00DC3916"/>
    <w:rsid w:val="00DD67BE"/>
    <w:rsid w:val="00DE1171"/>
    <w:rsid w:val="00DE31A2"/>
    <w:rsid w:val="00DF375A"/>
    <w:rsid w:val="00EA02E8"/>
    <w:rsid w:val="00ED3510"/>
    <w:rsid w:val="00F26E26"/>
    <w:rsid w:val="00F3047F"/>
    <w:rsid w:val="00F35BE3"/>
    <w:rsid w:val="00F36E3A"/>
    <w:rsid w:val="00F71945"/>
    <w:rsid w:val="00FA7351"/>
    <w:rsid w:val="00FB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6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82038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7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865778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65778"/>
    <w:rPr>
      <w:b/>
      <w:bCs/>
    </w:rPr>
  </w:style>
  <w:style w:type="paragraph" w:styleId="a6">
    <w:name w:val="List Paragraph"/>
    <w:basedOn w:val="a"/>
    <w:uiPriority w:val="34"/>
    <w:qFormat/>
    <w:rsid w:val="00180667"/>
    <w:pPr>
      <w:ind w:firstLineChars="200" w:firstLine="420"/>
    </w:pPr>
  </w:style>
  <w:style w:type="character" w:customStyle="1" w:styleId="qowt-font4">
    <w:name w:val="qowt-font4"/>
    <w:basedOn w:val="a0"/>
    <w:rsid w:val="009D1688"/>
  </w:style>
  <w:style w:type="paragraph" w:customStyle="1" w:styleId="qowt-li-70">
    <w:name w:val="qowt-li-7_0"/>
    <w:basedOn w:val="a"/>
    <w:rsid w:val="009D1688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semiHidden/>
    <w:unhideWhenUsed/>
    <w:rsid w:val="0004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04368D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04368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04368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8203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85FC63-D38E-4BD0-AEB5-FC746511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2021-01-27T00:48:00Z</cp:lastPrinted>
  <dcterms:created xsi:type="dcterms:W3CDTF">2021-06-07T06:27:00Z</dcterms:created>
  <dcterms:modified xsi:type="dcterms:W3CDTF">2021-06-15T06:20:00Z</dcterms:modified>
</cp:coreProperties>
</file>