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1.薛家实验小学校园校舍面积统计表</w:t>
      </w:r>
    </w:p>
    <w:p>
      <w:pPr>
        <w:snapToGrid w:val="0"/>
      </w:pPr>
    </w:p>
    <w:tbl>
      <w:tblPr>
        <w:tblStyle w:val="4"/>
        <w:tblW w:w="9299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76"/>
        <w:gridCol w:w="221"/>
        <w:gridCol w:w="752"/>
        <w:gridCol w:w="803"/>
        <w:gridCol w:w="388"/>
        <w:gridCol w:w="1166"/>
        <w:gridCol w:w="149"/>
        <w:gridCol w:w="973"/>
        <w:gridCol w:w="433"/>
        <w:gridCol w:w="777"/>
        <w:gridCol w:w="778"/>
        <w:gridCol w:w="393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5" w:hRule="atLeast"/>
        </w:trPr>
        <w:tc>
          <w:tcPr>
            <w:tcW w:w="9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spacing w:line="3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1.校园面积83292 平方米，合87.6亩，  生均面积   </w:t>
            </w:r>
            <w:r>
              <w:rPr>
                <w:rFonts w:hint="eastAsia" w:ascii="宋体"/>
                <w:lang w:val="en-US" w:eastAsia="zh-CN"/>
              </w:rPr>
              <w:t>17.68</w:t>
            </w:r>
            <w:bookmarkStart w:id="0" w:name="_GoBack"/>
            <w:bookmarkEnd w:id="0"/>
            <w:r>
              <w:rPr>
                <w:rFonts w:hint="eastAsia" w:ascii="宋体"/>
              </w:rPr>
              <w:t xml:space="preserve">    平方米；</w:t>
            </w:r>
          </w:p>
          <w:p>
            <w:pPr>
              <w:tabs>
                <w:tab w:val="left" w:pos="9135"/>
              </w:tabs>
              <w:spacing w:line="3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2.校舍建筑面积   59174 平方米，生均校舍建筑面积  12.6  平方米；</w:t>
            </w:r>
          </w:p>
          <w:p>
            <w:pPr>
              <w:tabs>
                <w:tab w:val="left" w:pos="9135"/>
              </w:tabs>
              <w:spacing w:line="3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3.学生宿舍建筑面积    0   平方米，住宿生生均宿舍建筑面积  0   平方米；</w:t>
            </w:r>
          </w:p>
          <w:p>
            <w:pPr>
              <w:tabs>
                <w:tab w:val="left" w:pos="9135"/>
              </w:tabs>
              <w:spacing w:line="38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4.跑道  250 米；篮球场 6 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</w:trPr>
        <w:tc>
          <w:tcPr>
            <w:tcW w:w="9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60" w:lineRule="exact"/>
              <w:ind w:right="5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教育教学用房面积（共20960平方米）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 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97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 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8" w:hRule="atLeast"/>
        </w:trPr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普通教室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119</w:t>
            </w:r>
          </w:p>
        </w:tc>
        <w:tc>
          <w:tcPr>
            <w:tcW w:w="119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8925</w:t>
            </w:r>
          </w:p>
        </w:tc>
        <w:tc>
          <w:tcPr>
            <w:tcW w:w="1315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微机室</w:t>
            </w:r>
          </w:p>
        </w:tc>
        <w:tc>
          <w:tcPr>
            <w:tcW w:w="973" w:type="dxa"/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21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492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行政办公</w:t>
            </w:r>
          </w:p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用房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7" w:hRule="atLeast"/>
        </w:trPr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  <w:b/>
              </w:rPr>
            </w:pPr>
            <w:r>
              <w:rPr>
                <w:rFonts w:hint="eastAsia" w:ascii="宋体"/>
              </w:rPr>
              <w:t>实验室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tabs>
                <w:tab w:val="left" w:pos="9135"/>
              </w:tabs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10</w:t>
            </w:r>
          </w:p>
        </w:tc>
        <w:tc>
          <w:tcPr>
            <w:tcW w:w="119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883</w:t>
            </w:r>
          </w:p>
        </w:tc>
        <w:tc>
          <w:tcPr>
            <w:tcW w:w="1315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演播厅</w:t>
            </w:r>
          </w:p>
        </w:tc>
        <w:tc>
          <w:tcPr>
            <w:tcW w:w="973" w:type="dxa"/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21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430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教师办公</w:t>
            </w:r>
          </w:p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用房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8" w:hRule="atLeast"/>
        </w:trPr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图书馆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9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1529</w:t>
            </w:r>
          </w:p>
        </w:tc>
        <w:tc>
          <w:tcPr>
            <w:tcW w:w="1315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报告厅</w:t>
            </w:r>
          </w:p>
        </w:tc>
        <w:tc>
          <w:tcPr>
            <w:tcW w:w="973" w:type="dxa"/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21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576</w:t>
            </w: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校史室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8" w:hRule="atLeast"/>
        </w:trPr>
        <w:tc>
          <w:tcPr>
            <w:tcW w:w="117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电子阅览室</w:t>
            </w:r>
          </w:p>
        </w:tc>
        <w:tc>
          <w:tcPr>
            <w:tcW w:w="97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91" w:type="dxa"/>
            <w:gridSpan w:val="2"/>
            <w:tcBorders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258</w:t>
            </w:r>
          </w:p>
        </w:tc>
        <w:tc>
          <w:tcPr>
            <w:tcW w:w="1315" w:type="dxa"/>
            <w:gridSpan w:val="2"/>
            <w:tcBorders>
              <w:left w:val="nil"/>
              <w:bottom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体育馆</w:t>
            </w:r>
          </w:p>
        </w:tc>
        <w:tc>
          <w:tcPr>
            <w:tcW w:w="97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210" w:type="dxa"/>
            <w:gridSpan w:val="2"/>
            <w:tcBorders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3338</w:t>
            </w:r>
          </w:p>
        </w:tc>
        <w:tc>
          <w:tcPr>
            <w:tcW w:w="1171" w:type="dxa"/>
            <w:gridSpan w:val="2"/>
            <w:tcBorders>
              <w:left w:val="nil"/>
              <w:bottom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医务室</w:t>
            </w:r>
          </w:p>
        </w:tc>
        <w:tc>
          <w:tcPr>
            <w:tcW w:w="1290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8" w:hRule="atLeast"/>
        </w:trPr>
        <w:tc>
          <w:tcPr>
            <w:tcW w:w="1176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美术室</w:t>
            </w:r>
          </w:p>
        </w:tc>
        <w:tc>
          <w:tcPr>
            <w:tcW w:w="97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1025</w:t>
            </w:r>
          </w:p>
        </w:tc>
        <w:tc>
          <w:tcPr>
            <w:tcW w:w="1315" w:type="dxa"/>
            <w:gridSpan w:val="2"/>
            <w:tcBorders>
              <w:top w:val="single" w:color="auto" w:sz="2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音乐室</w:t>
            </w:r>
          </w:p>
        </w:tc>
        <w:tc>
          <w:tcPr>
            <w:tcW w:w="973" w:type="dxa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13</w:t>
            </w:r>
          </w:p>
        </w:tc>
        <w:tc>
          <w:tcPr>
            <w:tcW w:w="1210" w:type="dxa"/>
            <w:gridSpan w:val="2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1265</w:t>
            </w:r>
          </w:p>
        </w:tc>
        <w:tc>
          <w:tcPr>
            <w:tcW w:w="1171" w:type="dxa"/>
            <w:gridSpan w:val="2"/>
            <w:tcBorders>
              <w:top w:val="single" w:color="auto" w:sz="2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rPr>
                <w:rFonts w:ascii="宋体"/>
              </w:rPr>
            </w:pPr>
            <w:r>
              <w:rPr>
                <w:rFonts w:hint="eastAsia" w:ascii="宋体"/>
              </w:rPr>
              <w:t>心理咨询室</w:t>
            </w:r>
          </w:p>
        </w:tc>
        <w:tc>
          <w:tcPr>
            <w:tcW w:w="1290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7" w:hRule="atLeast"/>
        </w:trPr>
        <w:tc>
          <w:tcPr>
            <w:tcW w:w="9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60" w:lineRule="exact"/>
              <w:ind w:right="56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4"/>
                <w:szCs w:val="24"/>
              </w:rPr>
              <w:t>生活用房面积（共38214平方米）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名 称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9" w:hRule="atLeast"/>
        </w:trPr>
        <w:tc>
          <w:tcPr>
            <w:tcW w:w="13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食    堂</w:t>
            </w:r>
          </w:p>
        </w:tc>
        <w:tc>
          <w:tcPr>
            <w:tcW w:w="155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5938</w:t>
            </w:r>
          </w:p>
        </w:tc>
        <w:tc>
          <w:tcPr>
            <w:tcW w:w="1554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浴   室</w:t>
            </w:r>
          </w:p>
        </w:tc>
        <w:tc>
          <w:tcPr>
            <w:tcW w:w="1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1555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</w:trPr>
        <w:tc>
          <w:tcPr>
            <w:tcW w:w="13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学生宿舍</w:t>
            </w:r>
          </w:p>
        </w:tc>
        <w:tc>
          <w:tcPr>
            <w:tcW w:w="155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1554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地下车库</w:t>
            </w:r>
          </w:p>
        </w:tc>
        <w:tc>
          <w:tcPr>
            <w:tcW w:w="1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6671</w:t>
            </w:r>
          </w:p>
        </w:tc>
        <w:tc>
          <w:tcPr>
            <w:tcW w:w="155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5"/>
              </w:tabs>
              <w:jc w:val="center"/>
              <w:rPr>
                <w:rFonts w:ascii="宋体"/>
              </w:rPr>
            </w:pPr>
          </w:p>
        </w:tc>
      </w:tr>
    </w:tbl>
    <w:p>
      <w:pPr>
        <w:tabs>
          <w:tab w:val="left" w:pos="9135"/>
        </w:tabs>
        <w:rPr>
          <w:rFonts w:ascii="宋体"/>
          <w:sz w:val="22"/>
          <w:szCs w:val="21"/>
        </w:rPr>
      </w:pPr>
      <w:r>
        <w:rPr>
          <w:rFonts w:hint="eastAsia" w:ascii="宋体"/>
          <w:sz w:val="22"/>
          <w:szCs w:val="21"/>
        </w:rPr>
        <w:t>注：1.校园面积及校舍建筑面积不含非单身教师生活用房及其占地面积；</w:t>
      </w:r>
    </w:p>
    <w:p>
      <w:pPr>
        <w:ind w:firstLine="420"/>
        <w:rPr>
          <w:rFonts w:ascii="宋体"/>
          <w:sz w:val="22"/>
          <w:szCs w:val="21"/>
        </w:rPr>
      </w:pPr>
      <w:r>
        <w:rPr>
          <w:rFonts w:hint="eastAsia" w:ascii="宋体"/>
          <w:sz w:val="22"/>
          <w:szCs w:val="21"/>
        </w:rPr>
        <w:t>2.计算生均校舍建筑面积，需在校舍建筑总面积中扣除师生宿舍面积，然后进行计算；</w:t>
      </w:r>
    </w:p>
    <w:p>
      <w:pPr>
        <w:ind w:firstLine="420"/>
        <w:rPr>
          <w:rFonts w:ascii="宋体"/>
          <w:sz w:val="22"/>
          <w:szCs w:val="21"/>
        </w:rPr>
      </w:pPr>
      <w:r>
        <w:rPr>
          <w:rFonts w:hint="eastAsia" w:ascii="宋体"/>
          <w:sz w:val="22"/>
          <w:szCs w:val="21"/>
        </w:rPr>
        <w:t>3.实验室建筑面积含仪器室、准备室、标本室等配套用房面积；</w:t>
      </w:r>
    </w:p>
    <w:p>
      <w:pPr>
        <w:ind w:firstLine="440" w:firstLineChars="200"/>
        <w:rPr>
          <w:rFonts w:ascii="宋体"/>
          <w:sz w:val="22"/>
          <w:szCs w:val="21"/>
        </w:rPr>
      </w:pPr>
      <w:r>
        <w:rPr>
          <w:rFonts w:hint="eastAsia" w:ascii="宋体"/>
          <w:sz w:val="22"/>
          <w:szCs w:val="21"/>
        </w:rPr>
        <w:t>4.表中未列入的用房类别，学校可根据情况自行补充填写。</w:t>
      </w:r>
    </w:p>
    <w:p>
      <w:pPr>
        <w:tabs>
          <w:tab w:val="left" w:pos="9135"/>
        </w:tabs>
        <w:rPr>
          <w:rFonts w:ascii="宋体"/>
          <w:sz w:val="22"/>
          <w:szCs w:val="21"/>
        </w:rPr>
      </w:pPr>
      <w:r>
        <w:rPr>
          <w:rFonts w:hint="eastAsia" w:ascii="宋体"/>
          <w:sz w:val="22"/>
          <w:szCs w:val="21"/>
        </w:rPr>
        <w:t xml:space="preserve">    5.统计数量与面积时注意不要重复计算。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4"/>
    <w:rsid w:val="00882755"/>
    <w:rsid w:val="00925CE4"/>
    <w:rsid w:val="00A718D9"/>
    <w:rsid w:val="00C01275"/>
    <w:rsid w:val="00C93CA3"/>
    <w:rsid w:val="00E83D7A"/>
    <w:rsid w:val="6E6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 Char Char Char"/>
    <w:basedOn w:val="1"/>
    <w:uiPriority w:val="0"/>
    <w:rPr>
      <w:rFonts w:ascii="Tahoma" w:hAnsi="Tahoma"/>
      <w:sz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97</Words>
  <Characters>553</Characters>
  <Lines>4</Lines>
  <Paragraphs>1</Paragraphs>
  <TotalTime>2</TotalTime>
  <ScaleCrop>false</ScaleCrop>
  <LinksUpToDate>false</LinksUpToDate>
  <CharactersWithSpaces>649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2022-03-06T23:47:00Z</dcterms:created>
  <dc:creator>xbany</dc:creator>
  <cp:lastModifiedBy>三不知</cp:lastModifiedBy>
  <dcterms:modified xsi:type="dcterms:W3CDTF">2022-04-30T02:26:53Z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AC5775B0DEF04A67ABA23E4B9129E6FE</vt:lpwstr>
  </property>
</Properties>
</file>