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BB71" w14:textId="32E2E297" w:rsidR="004B698C" w:rsidRDefault="004B698C" w:rsidP="004B698C">
      <w:pPr>
        <w:spacing w:line="360" w:lineRule="auto"/>
        <w:jc w:val="center"/>
        <w:rPr>
          <w:rFonts w:asciiTheme="minorEastAsia" w:hAnsiTheme="minorEastAsia" w:cs="PingFang SC"/>
          <w:color w:val="333333"/>
          <w:sz w:val="24"/>
          <w:szCs w:val="24"/>
          <w:shd w:val="clear" w:color="auto" w:fill="FFFFFF"/>
        </w:rPr>
      </w:pPr>
      <w:r>
        <w:rPr>
          <w:rFonts w:asciiTheme="minorEastAsia" w:hAnsiTheme="minorEastAsia" w:cs="PingFang SC" w:hint="eastAsia"/>
          <w:color w:val="333333"/>
          <w:sz w:val="24"/>
          <w:szCs w:val="24"/>
          <w:shd w:val="clear" w:color="auto" w:fill="FFFFFF"/>
        </w:rPr>
        <w:t>薛家小学</w:t>
      </w:r>
      <w:r w:rsidRPr="00C56C28">
        <w:rPr>
          <w:rFonts w:asciiTheme="minorEastAsia" w:hAnsiTheme="minorEastAsia" w:cs="PingFang SC"/>
          <w:color w:val="333333"/>
          <w:sz w:val="24"/>
          <w:szCs w:val="24"/>
          <w:shd w:val="clear" w:color="auto" w:fill="FFFFFF"/>
        </w:rPr>
        <w:t>火灾隐患整改制度</w:t>
      </w:r>
    </w:p>
    <w:p w14:paraId="7DC3B1E4"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一、</w:t>
      </w:r>
      <w:r>
        <w:rPr>
          <w:rFonts w:asciiTheme="minorEastAsia" w:hAnsiTheme="minorEastAsia" w:cs="PingFang SC" w:hint="eastAsia"/>
          <w:color w:val="000000" w:themeColor="text1"/>
          <w:sz w:val="24"/>
          <w:szCs w:val="24"/>
          <w:shd w:val="clear" w:color="auto" w:fill="FFFFFF"/>
        </w:rPr>
        <w:t>学校</w:t>
      </w:r>
      <w:r w:rsidRPr="004B698C">
        <w:rPr>
          <w:rFonts w:asciiTheme="minorEastAsia" w:hAnsiTheme="minorEastAsia" w:cs="PingFang SC"/>
          <w:color w:val="000000" w:themeColor="text1"/>
          <w:sz w:val="24"/>
          <w:szCs w:val="24"/>
          <w:shd w:val="clear" w:color="auto" w:fill="FFFFFF"/>
        </w:rPr>
        <w:t>对存在的火灾隐患，应当及时予以消除。</w:t>
      </w:r>
    </w:p>
    <w:p w14:paraId="578C81D8"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二、对下列违反消防安全规定的行为，防火检查人员应当责成各部门责任人当场整改并督促落实。</w:t>
      </w:r>
    </w:p>
    <w:p w14:paraId="445E2BC9"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1、违章进入生产、储存易燃易爆危险物品场所的；</w:t>
      </w:r>
    </w:p>
    <w:p w14:paraId="6BC2A292"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2、违章使用明火作业或者在具有火灾、爆炸危险的场所吸烟、使用明火等违反禁令的；</w:t>
      </w:r>
    </w:p>
    <w:p w14:paraId="24E3B21A"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3、将</w:t>
      </w:r>
      <w:hyperlink r:id="rId6" w:tgtFrame="https://zhidao.baidu.com/question/_blank" w:history="1">
        <w:r w:rsidRPr="004B698C">
          <w:rPr>
            <w:rStyle w:val="a7"/>
            <w:rFonts w:asciiTheme="minorEastAsia" w:hAnsiTheme="minorEastAsia" w:cs="PingFang SC"/>
            <w:color w:val="000000" w:themeColor="text1"/>
            <w:sz w:val="24"/>
            <w:szCs w:val="24"/>
            <w:u w:val="none"/>
            <w:shd w:val="clear" w:color="auto" w:fill="FFFFFF"/>
          </w:rPr>
          <w:t>安全出口</w:t>
        </w:r>
      </w:hyperlink>
      <w:r w:rsidRPr="004B698C">
        <w:rPr>
          <w:rFonts w:asciiTheme="minorEastAsia" w:hAnsiTheme="minorEastAsia" w:cs="PingFang SC"/>
          <w:color w:val="000000" w:themeColor="text1"/>
          <w:sz w:val="24"/>
          <w:szCs w:val="24"/>
          <w:shd w:val="clear" w:color="auto" w:fill="FFFFFF"/>
        </w:rPr>
        <w:t>上锁、遮挡，或者占用、堆放物品影响疏散通道畅通的；</w:t>
      </w:r>
    </w:p>
    <w:p w14:paraId="4E345B0C"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4、消火栓、灭火器材被遮挡影响使用或者被挪作他用的；</w:t>
      </w:r>
    </w:p>
    <w:p w14:paraId="4995BFC3"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5、常闭式防火门处于开启状态，防火卷帘下堆放物品，影响使用的；</w:t>
      </w:r>
    </w:p>
    <w:p w14:paraId="10EA84F8"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6、消防设施管理、值班人员和防火巡查人员脱岗的；</w:t>
      </w:r>
    </w:p>
    <w:p w14:paraId="0FFBCB81"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7、违章关闭消防设施、切断</w:t>
      </w:r>
      <w:hyperlink r:id="rId7" w:tgtFrame="https://zhidao.baidu.com/question/_blank" w:history="1">
        <w:r w:rsidRPr="004B698C">
          <w:rPr>
            <w:rStyle w:val="a7"/>
            <w:rFonts w:asciiTheme="minorEastAsia" w:hAnsiTheme="minorEastAsia" w:cs="PingFang SC"/>
            <w:color w:val="000000" w:themeColor="text1"/>
            <w:sz w:val="24"/>
            <w:szCs w:val="24"/>
            <w:u w:val="none"/>
            <w:shd w:val="clear" w:color="auto" w:fill="FFFFFF"/>
          </w:rPr>
          <w:t>消防电源</w:t>
        </w:r>
      </w:hyperlink>
      <w:r w:rsidRPr="004B698C">
        <w:rPr>
          <w:rFonts w:asciiTheme="minorEastAsia" w:hAnsiTheme="minorEastAsia" w:cs="PingFang SC"/>
          <w:color w:val="000000" w:themeColor="text1"/>
          <w:sz w:val="24"/>
          <w:szCs w:val="24"/>
          <w:shd w:val="clear" w:color="auto" w:fill="FFFFFF"/>
        </w:rPr>
        <w:t>的；</w:t>
      </w:r>
    </w:p>
    <w:p w14:paraId="49BACA30"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8、其他可以当场改正的行为。</w:t>
      </w:r>
    </w:p>
    <w:p w14:paraId="1DEB615E"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三、不能当场改正的火灾隐患由保安部及时将存在的火灾隐患向本单位</w:t>
      </w:r>
      <w:hyperlink r:id="rId8" w:tgtFrame="https://zhidao.baidu.com/question/_blank" w:history="1">
        <w:r w:rsidRPr="004B698C">
          <w:rPr>
            <w:rStyle w:val="a7"/>
            <w:rFonts w:asciiTheme="minorEastAsia" w:hAnsiTheme="minorEastAsia" w:cs="PingFang SC"/>
            <w:color w:val="000000" w:themeColor="text1"/>
            <w:sz w:val="24"/>
            <w:szCs w:val="24"/>
            <w:u w:val="none"/>
            <w:shd w:val="clear" w:color="auto" w:fill="FFFFFF"/>
          </w:rPr>
          <w:t>消防安全责任人</w:t>
        </w:r>
      </w:hyperlink>
      <w:r w:rsidRPr="004B698C">
        <w:rPr>
          <w:rFonts w:asciiTheme="minorEastAsia" w:hAnsiTheme="minorEastAsia" w:cs="PingFang SC"/>
          <w:color w:val="000000" w:themeColor="text1"/>
          <w:sz w:val="24"/>
          <w:szCs w:val="24"/>
          <w:shd w:val="clear" w:color="auto" w:fill="FFFFFF"/>
        </w:rPr>
        <w:t>或管理人报告，提出整改方案。</w:t>
      </w:r>
    </w:p>
    <w:p w14:paraId="6A030306"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四、</w:t>
      </w:r>
      <w:hyperlink r:id="rId9" w:tgtFrame="https://zhidao.baidu.com/question/_blank" w:history="1">
        <w:r w:rsidRPr="004B698C">
          <w:rPr>
            <w:rStyle w:val="a7"/>
            <w:rFonts w:asciiTheme="minorEastAsia" w:hAnsiTheme="minorEastAsia" w:cs="PingFang SC"/>
            <w:color w:val="000000" w:themeColor="text1"/>
            <w:sz w:val="24"/>
            <w:szCs w:val="24"/>
            <w:u w:val="none"/>
            <w:shd w:val="clear" w:color="auto" w:fill="FFFFFF"/>
          </w:rPr>
          <w:t>消防安全责任人</w:t>
        </w:r>
      </w:hyperlink>
      <w:r w:rsidRPr="004B698C">
        <w:rPr>
          <w:rFonts w:asciiTheme="minorEastAsia" w:hAnsiTheme="minorEastAsia" w:cs="PingFang SC"/>
          <w:color w:val="000000" w:themeColor="text1"/>
          <w:sz w:val="24"/>
          <w:szCs w:val="24"/>
          <w:shd w:val="clear" w:color="auto" w:fill="FFFFFF"/>
        </w:rPr>
        <w:t>或管理人应当确定整改措施、期限以及负责整改部门人员并落实整改资金。</w:t>
      </w:r>
    </w:p>
    <w:p w14:paraId="10980002"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五、在火灾隐患未消除之前，应当落实防范措施，保障安全。</w:t>
      </w:r>
    </w:p>
    <w:p w14:paraId="324505C0"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六、不能确保消防安全、随时可能引发火灾或者一旦发生火灾将严重危机人身安全的，应当将危险部位</w:t>
      </w:r>
      <w:r>
        <w:rPr>
          <w:rFonts w:asciiTheme="minorEastAsia" w:hAnsiTheme="minorEastAsia" w:cs="PingFang SC" w:hint="eastAsia"/>
          <w:color w:val="000000" w:themeColor="text1"/>
          <w:sz w:val="24"/>
          <w:szCs w:val="24"/>
          <w:shd w:val="clear" w:color="auto" w:fill="FFFFFF"/>
        </w:rPr>
        <w:t>暂停使用</w:t>
      </w:r>
      <w:r w:rsidRPr="004B698C">
        <w:rPr>
          <w:rFonts w:asciiTheme="minorEastAsia" w:hAnsiTheme="minorEastAsia" w:cs="PingFang SC"/>
          <w:color w:val="000000" w:themeColor="text1"/>
          <w:sz w:val="24"/>
          <w:szCs w:val="24"/>
          <w:shd w:val="clear" w:color="auto" w:fill="FFFFFF"/>
        </w:rPr>
        <w:t>。</w:t>
      </w:r>
    </w:p>
    <w:p w14:paraId="1CFA52FF" w14:textId="77777777" w:rsidR="004B698C" w:rsidRPr="004B698C" w:rsidRDefault="004B698C" w:rsidP="004B698C">
      <w:pPr>
        <w:spacing w:line="360" w:lineRule="auto"/>
        <w:ind w:firstLineChars="200" w:firstLine="480"/>
        <w:rPr>
          <w:rFonts w:asciiTheme="minorEastAsia" w:hAnsiTheme="minorEastAsia" w:cs="PingFang SC"/>
          <w:color w:val="000000" w:themeColor="text1"/>
          <w:sz w:val="24"/>
          <w:szCs w:val="24"/>
          <w:shd w:val="clear" w:color="auto" w:fill="FFFFFF"/>
        </w:rPr>
      </w:pPr>
      <w:r w:rsidRPr="004B698C">
        <w:rPr>
          <w:rFonts w:asciiTheme="minorEastAsia" w:hAnsiTheme="minorEastAsia" w:cs="PingFang SC"/>
          <w:color w:val="000000" w:themeColor="text1"/>
          <w:sz w:val="24"/>
          <w:szCs w:val="24"/>
          <w:shd w:val="clear" w:color="auto" w:fill="FFFFFF"/>
        </w:rPr>
        <w:t>七、火灾隐患整改完毕，负责整改部门或者人员应当将整改情况记录报送消防安全责任人或者管理人签字确认后存档。</w:t>
      </w:r>
    </w:p>
    <w:p w14:paraId="4A4EB59C" w14:textId="77777777" w:rsidR="005C5D7E" w:rsidRPr="004B698C" w:rsidRDefault="004B698C" w:rsidP="004B698C">
      <w:pPr>
        <w:spacing w:line="360" w:lineRule="auto"/>
        <w:ind w:firstLineChars="200" w:firstLine="480"/>
        <w:rPr>
          <w:color w:val="000000" w:themeColor="text1"/>
          <w:sz w:val="24"/>
          <w:szCs w:val="24"/>
        </w:rPr>
      </w:pPr>
      <w:r w:rsidRPr="004B698C">
        <w:rPr>
          <w:rFonts w:asciiTheme="minorEastAsia" w:hAnsiTheme="minorEastAsia" w:cs="PingFang SC"/>
          <w:color w:val="000000" w:themeColor="text1"/>
          <w:sz w:val="24"/>
          <w:szCs w:val="24"/>
          <w:shd w:val="clear" w:color="auto" w:fill="FFFFFF"/>
        </w:rPr>
        <w:t>八、对公安消防部门责令限期改正的火灾隐患，应当在规定期限内改正并写出火灾整改复函，报送公安消防机构。</w:t>
      </w:r>
    </w:p>
    <w:sectPr w:rsidR="005C5D7E" w:rsidRPr="004B69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8430" w14:textId="77777777" w:rsidR="001E5752" w:rsidRDefault="001E5752" w:rsidP="004B698C">
      <w:r>
        <w:separator/>
      </w:r>
    </w:p>
  </w:endnote>
  <w:endnote w:type="continuationSeparator" w:id="0">
    <w:p w14:paraId="2657B5F4" w14:textId="77777777" w:rsidR="001E5752" w:rsidRDefault="001E5752" w:rsidP="004B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ingFang SC">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FF4A" w14:textId="77777777" w:rsidR="001E5752" w:rsidRDefault="001E5752" w:rsidP="004B698C">
      <w:r>
        <w:separator/>
      </w:r>
    </w:p>
  </w:footnote>
  <w:footnote w:type="continuationSeparator" w:id="0">
    <w:p w14:paraId="2BA5332C" w14:textId="77777777" w:rsidR="001E5752" w:rsidRDefault="001E5752" w:rsidP="004B6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8D"/>
    <w:rsid w:val="00045AFF"/>
    <w:rsid w:val="001E5752"/>
    <w:rsid w:val="004B698C"/>
    <w:rsid w:val="0095188D"/>
    <w:rsid w:val="00D579D6"/>
    <w:rsid w:val="00D67586"/>
    <w:rsid w:val="00EE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08CE3"/>
  <w15:chartTrackingRefBased/>
  <w15:docId w15:val="{7D239777-1030-48C5-9B66-899A5EB9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9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698C"/>
    <w:rPr>
      <w:sz w:val="18"/>
      <w:szCs w:val="18"/>
    </w:rPr>
  </w:style>
  <w:style w:type="paragraph" w:styleId="a5">
    <w:name w:val="footer"/>
    <w:basedOn w:val="a"/>
    <w:link w:val="a6"/>
    <w:uiPriority w:val="99"/>
    <w:unhideWhenUsed/>
    <w:rsid w:val="004B698C"/>
    <w:pPr>
      <w:tabs>
        <w:tab w:val="center" w:pos="4153"/>
        <w:tab w:val="right" w:pos="8306"/>
      </w:tabs>
      <w:snapToGrid w:val="0"/>
      <w:jc w:val="left"/>
    </w:pPr>
    <w:rPr>
      <w:sz w:val="18"/>
      <w:szCs w:val="18"/>
    </w:rPr>
  </w:style>
  <w:style w:type="character" w:customStyle="1" w:styleId="a6">
    <w:name w:val="页脚 字符"/>
    <w:basedOn w:val="a0"/>
    <w:link w:val="a5"/>
    <w:uiPriority w:val="99"/>
    <w:rsid w:val="004B698C"/>
    <w:rPr>
      <w:sz w:val="18"/>
      <w:szCs w:val="18"/>
    </w:rPr>
  </w:style>
  <w:style w:type="character" w:styleId="a7">
    <w:name w:val="Hyperlink"/>
    <w:basedOn w:val="a0"/>
    <w:rsid w:val="004B6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B6%88%E9%98%B2%E5%AE%89%E5%85%A8%E8%B4%A3%E4%BB%BB%E4%BA%BA&amp;tn=44039180_cpr&amp;fenlei=mv6quAkxTZn0IZRqIHckPjm4nH00T1dWnH-9n1nsPWbLuAwbujNB0ZwV5Hcvrjm3rH6sPfKWUMw85HfYnjn4nH6sgvPsT6KdThsqpZwYTjCEQLGCpyw9Uz4Bmy-bIi4WUvYETgN-TLwGUv3EnWbknHR1PWc4" TargetMode="External"/><Relationship Id="rId3" Type="http://schemas.openxmlformats.org/officeDocument/2006/relationships/webSettings" Target="webSettings.xml"/><Relationship Id="rId7" Type="http://schemas.openxmlformats.org/officeDocument/2006/relationships/hyperlink" Target="https://www.baidu.com/s?wd=%E6%B6%88%E9%98%B2%E7%94%B5%E6%BA%90&amp;tn=44039180_cpr&amp;fenlei=mv6quAkxTZn0IZRqIHckPjm4nH00T1dWnH-9n1nsPWbLuAwbujNB0ZwV5Hcvrjm3rH6sPfKWUMw85HfYnjn4nH6sgvPsT6KdThsqpZwYTjCEQLGCpyw9Uz4Bmy-bIi4WUvYETgN-TLwGUv3EnWbknHR1PWc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5%AE%89%E5%85%A8%E5%87%BA%E5%8F%A3&amp;tn=44039180_cpr&amp;fenlei=mv6quAkxTZn0IZRqIHckPjm4nH00T1dWnH-9n1nsPWbLuAwbujNB0ZwV5Hcvrjm3rH6sPfKWUMw85HfYnjn4nH6sgvPsT6KdThsqpZwYTjCEQLGCpyw9Uz4Bmy-bIi4WUvYETgN-TLwGUv3EnWbknHR1PWc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aidu.com/s?wd=%E6%B6%88%E9%98%B2%E5%AE%89%E5%85%A8%E8%B4%A3%E4%BB%BB%E4%BA%BA&amp;tn=44039180_cpr&amp;fenlei=mv6quAkxTZn0IZRqIHckPjm4nH00T1dWnH-9n1nsPWbLuAwbujNB0ZwV5Hcvrjm3rH6sPfKWUMw85HfYnjn4nH6sgvPsT6KdThsqpZwYTjCEQLGCpyw9Uz4Bmy-bIi4WUvYETgN-TLwGUv3EnWbknHR1PWc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1577</Characters>
  <Application>Microsoft Office Word</Application>
  <DocSecurity>0</DocSecurity>
  <Lines>13</Lines>
  <Paragraphs>3</Paragraphs>
  <ScaleCrop>false</ScaleCrop>
  <Company>微软中国</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谢 丰</cp:lastModifiedBy>
  <cp:revision>4</cp:revision>
  <dcterms:created xsi:type="dcterms:W3CDTF">2020-04-28T07:15:00Z</dcterms:created>
  <dcterms:modified xsi:type="dcterms:W3CDTF">2021-12-22T06:06:00Z</dcterms:modified>
</cp:coreProperties>
</file>