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eastAsiaTheme="minorEastAsia"/>
          <w:sz w:val="24"/>
          <w:szCs w:val="24"/>
          <w:lang w:val="en-US" w:eastAsia="zh-CN"/>
        </w:rPr>
      </w:pPr>
      <w:r>
        <w:rPr>
          <w:rFonts w:hint="eastAsia"/>
          <w:sz w:val="24"/>
          <w:szCs w:val="24"/>
          <w:lang w:val="en-US" w:eastAsia="zh-CN"/>
        </w:rPr>
        <w:t>第六单元教学反思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本单元的话题是关于一个位于南半球的主要英语国家——澳大利亚，教师可以结合五年级上册Unit 6 My friend 中国家名称的词汇导入本单元话题。本单元的新语法是一般将来时的肯定句，我</w:t>
      </w:r>
      <w:bookmarkStart w:id="0" w:name="_GoBack"/>
      <w:bookmarkEnd w:id="0"/>
      <w:r>
        <w:rPr>
          <w:rFonts w:hint="eastAsia"/>
          <w:sz w:val="24"/>
          <w:szCs w:val="24"/>
        </w:rPr>
        <w:t>利用本册Unit 5中的be going to 结构导入新语法。为了帮助学生更好地理解和运用一般将来时，我在新授的活动中设计了各项练习进行操练巩固。纵观整节课，主要做到了：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一、环节清晰，层层递进。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导入部分，教师在课前准备了一段关于澳大利亚风土人情的图片和视频，作为拓展教学内容介绍给学生，让他们更全面地了解这个国家。还要求学生在课前查阅有关澳大利亚的图片和信息，待课上和大家一起进行了分享。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课文学习部分，主要要引导学生描述如果你想了解更多的有关澳大利亚的情况，你会采取什么方法，指导学生用will进行描述，这也是为课文第一部分的学习做下了很好的铺垫。接着通过看课文动画理清课文第一部分：How will they find out about Australia? 用Why do they have the ideas?进行进一步的阅读，完成书上的True or false.最后让学生说一说：Whose idea do you like? Why?来总结“Asking may be fast and easy, but reading can learn a lot from it. ”并顺利过渡到第二部分的学习。第二部分教师采用小组合作的方式结合思维导图进行分层教学，让学生分步学习这个国家特有的动物、最受欢迎的体育运动以及主要城市。学生在老师的步步引导下对课文进行深度的学习与理解，为后面的巩固阶段又一次夯实了基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巩固环节，我安排学生四人一组，根据课文的第二部分内容，合作介绍澳大利亚。组内每个成员根据老师给出的句型，可选一个部分进行介绍，最后在全班进行分享。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二、重视培养学生自学及合作的能力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合作学习有利于促进学生语言学习和语言综合运用能力的提高，让学生体验自主学习带来的成就感，在教学中具有重要的意义。课文第二部分的学习，我采用小组合作自学，在思维导图的帮助下理解课文大意，充分体现了教师由扶到放的学习过程。再如：对于颇具特色的澳大利亚的动物、城市、体育运动项目的学习，我采用了对比、欣赏、观看等不同的方式进行教学，目的是让学生对于这些具有澳大利亚特有的风土人情留下更深刻的印像，为下一环节简单介绍澳大利亚埋下伏笔。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合作学习强调学生积极主动地学习，重视学法指导，重视能力的培养，学生在教学过程中始终处于主体地位。在组织学生进行合作学习的过程中，我充当了组织者和引导者的角色，帮助学生用英语交流信息，取长补短，培养学生的自主学习能力，充分发挥学生的主体作用，调动学生的学习兴趣，培养学生自主合作探究学习英语的能力，从而提高学生的英语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存在的问题及调整方案：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sz w:val="24"/>
          <w:szCs w:val="24"/>
        </w:rPr>
        <w:t>开始以一段介绍澳大利亚风土人情的视频引入单元话题时，觉得有些突兀，针对性不强。可以课前搜集一些针对性比较强的图片，如有趣的动物，食物，标志性建筑等引入话题，让学生在观看图片的同时对这个国家有一定的了解，并切实感受到这是一个有趣的国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F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2022-04-24T07:17:36Z</dcterms:created>
  <dc:creator>Administrator</dc:creator>
  <cp:lastModifiedBy>其实都没有1420984166</cp:lastModifiedBy>
  <dcterms:modified xsi:type="dcterms:W3CDTF">2022-04-24T07:23:00Z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eyJoZGlkIjoiYTZlZmFjNGZmNGYxNDY5YzI4NWRkZmVjNDUyOWNkZTEifQ==</vt:lpwstr>
  </property>
  <property fmtid="{D5CDD505-2E9C-101B-9397-08002B2CF9AE}" pid="4" name="ICV">
    <vt:lpwstr>A0D22972366E4BE480976FE40E0B52FF</vt:lpwstr>
  </property>
</Properties>
</file>