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第四单元用计算器计算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苏教版四年级下册《用计算器计算》教学反思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课教学是让学生感受在什么样的问题情境下可以使用计算器。主要目的，一是进行较数值较大的计算，二是用于探索一些和计算有关的规律。教学旨在改善学生的学习方式，使学生乐意并有更多的精力投入到现实的、探索性的数学活动中去。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几点想法：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1、从学生实际出发，让学生在“玩”中初步认识计算器上的一些常用的功能键。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在设计教案之前，我对学生进行了调查，其中大部分学生都会使用计算器。有的是家长教的，有的是自己按按就会了，所以用计算器计算对学生来说并不难。根据实际情况，我在本节课中首先让学生自己介绍计算器的按键及功能，教师做适当补充。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2、由易到难、尝试操作、自主探索计算方法。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我在教学时，充分运用学生对计算器已有的认识和操作经验，在尝试操作、自主探索中学会计算方法。直接出示练习题让学生用计算器计算，学生兴致浓厚，在自主操作中，发现问题，学会本领。 3、通过探索规律，发展学生的合情推理能力。</w:t>
      </w:r>
    </w:p>
    <w:p/>
    <w:p>
      <w:pPr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苏教版四年级下册《用计算器探索规律》教学反思</w:t>
      </w:r>
    </w:p>
    <w:p>
      <w:r>
        <w:rPr>
          <w:rFonts w:hint="eastAsia"/>
        </w:rPr>
        <w:t>本课是在学生已经学习了整数乘、除法和用计算器进行计算的基础上进行教学的。学生已经具备一定的计算能力，同时在平时的学习中，学生也发现了计算中的一些规律和现象，所以在本课的学习中，学生对于商不变的规律和积的变化规律其实是不陌生的，很容易就发现其中的规律，归纳总结的也比较到位。练习的环节中，我着重于让学生观察算式间的变化与不变，加深学生规律的理解和运用。同时，在拓展练习中，我也适当渗透了积不变的规律，通过两个规律的对比，进一步加深学生对乘除法运算的理解和掌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12D24"/>
    <w:rsid w:val="0D412D24"/>
    <w:rsid w:val="0FE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2022-04-29T10:45:00Z</dcterms:created>
  <dc:creator>水</dc:creator>
  <cp:lastModifiedBy>水</cp:lastModifiedBy>
  <dcterms:modified xsi:type="dcterms:W3CDTF">2022-04-29T10:47:19Z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417A0196C18A4ADE88A48E3C3DD0E29D</vt:lpwstr>
  </property>
</Properties>
</file>