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2FD0" w14:textId="77777777" w:rsidR="00955AC1" w:rsidRDefault="00E92339"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常州市新北区新桥街道中心幼儿园集体活动设计方案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7"/>
        <w:gridCol w:w="1974"/>
        <w:gridCol w:w="890"/>
        <w:gridCol w:w="1067"/>
        <w:gridCol w:w="794"/>
        <w:gridCol w:w="1336"/>
        <w:gridCol w:w="749"/>
        <w:gridCol w:w="1430"/>
      </w:tblGrid>
      <w:tr w:rsidR="00955AC1" w:rsidRPr="00ED3181" w14:paraId="30F75351" w14:textId="77777777">
        <w:trPr>
          <w:jc w:val="center"/>
        </w:trPr>
        <w:tc>
          <w:tcPr>
            <w:tcW w:w="1507" w:type="dxa"/>
            <w:shd w:val="clear" w:color="auto" w:fill="auto"/>
            <w:vAlign w:val="center"/>
          </w:tcPr>
          <w:p w14:paraId="31E744D6" w14:textId="77777777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活动名称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10488C67" w14:textId="0B064AD2" w:rsidR="00955AC1" w:rsidRPr="00ED3181" w:rsidRDefault="00C3614A" w:rsidP="00311060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安全</w:t>
            </w:r>
            <w:r w:rsidR="004C0B31" w:rsidRPr="00ED3181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ED3181" w:rsidRPr="00ED3181">
              <w:rPr>
                <w:rFonts w:asciiTheme="minorEastAsia" w:eastAsiaTheme="minorEastAsia" w:hAnsiTheme="minorEastAsia" w:hint="eastAsia"/>
                <w:szCs w:val="21"/>
              </w:rPr>
              <w:t>地震了怎么办？</w:t>
            </w:r>
          </w:p>
        </w:tc>
        <w:tc>
          <w:tcPr>
            <w:tcW w:w="890" w:type="dxa"/>
            <w:vMerge w:val="restart"/>
            <w:shd w:val="clear" w:color="auto" w:fill="auto"/>
            <w:vAlign w:val="center"/>
          </w:tcPr>
          <w:p w14:paraId="4A3F09E8" w14:textId="77777777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执教者</w:t>
            </w: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 w14:paraId="6F6BF5DA" w14:textId="012C95C9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蔡依凌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BC38D9B" w14:textId="77777777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教龄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381C2BE1" w14:textId="2D8FF909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  <w:t>2</w:t>
            </w:r>
          </w:p>
        </w:tc>
        <w:tc>
          <w:tcPr>
            <w:tcW w:w="749" w:type="dxa"/>
            <w:vMerge w:val="restart"/>
            <w:shd w:val="clear" w:color="auto" w:fill="auto"/>
            <w:vAlign w:val="center"/>
          </w:tcPr>
          <w:p w14:paraId="2BCC35E6" w14:textId="77777777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日期</w:t>
            </w: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14:paraId="543C8641" w14:textId="7114D3A5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202</w:t>
            </w:r>
            <w:r w:rsidR="001D7FFB">
              <w:rPr>
                <w:rFonts w:asciiTheme="minorEastAsia" w:eastAsiaTheme="minorEastAsia" w:hAnsiTheme="minorEastAsia"/>
                <w:szCs w:val="21"/>
              </w:rPr>
              <w:t>2</w:t>
            </w:r>
            <w:r w:rsidRPr="00ED3181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1D7FFB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</w:tr>
      <w:tr w:rsidR="00955AC1" w:rsidRPr="00ED3181" w14:paraId="38EAE245" w14:textId="77777777">
        <w:trPr>
          <w:trHeight w:val="255"/>
          <w:jc w:val="center"/>
        </w:trPr>
        <w:tc>
          <w:tcPr>
            <w:tcW w:w="1507" w:type="dxa"/>
            <w:shd w:val="clear" w:color="auto" w:fill="auto"/>
          </w:tcPr>
          <w:p w14:paraId="1B440CE4" w14:textId="77777777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活动班级</w:t>
            </w:r>
          </w:p>
        </w:tc>
        <w:tc>
          <w:tcPr>
            <w:tcW w:w="1974" w:type="dxa"/>
            <w:shd w:val="clear" w:color="auto" w:fill="auto"/>
          </w:tcPr>
          <w:p w14:paraId="1CAF3EBA" w14:textId="2356851A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西阆苑小二班</w:t>
            </w:r>
          </w:p>
        </w:tc>
        <w:tc>
          <w:tcPr>
            <w:tcW w:w="890" w:type="dxa"/>
            <w:vMerge/>
            <w:shd w:val="clear" w:color="auto" w:fill="auto"/>
          </w:tcPr>
          <w:p w14:paraId="0A062C62" w14:textId="77777777" w:rsidR="00955AC1" w:rsidRPr="00ED3181" w:rsidRDefault="00955AC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7" w:type="dxa"/>
            <w:vMerge/>
            <w:shd w:val="clear" w:color="auto" w:fill="auto"/>
          </w:tcPr>
          <w:p w14:paraId="29E151AB" w14:textId="77777777" w:rsidR="00955AC1" w:rsidRPr="00ED3181" w:rsidRDefault="00955AC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94" w:type="dxa"/>
            <w:shd w:val="clear" w:color="auto" w:fill="auto"/>
          </w:tcPr>
          <w:p w14:paraId="4406CB16" w14:textId="77777777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职称</w:t>
            </w:r>
          </w:p>
        </w:tc>
        <w:tc>
          <w:tcPr>
            <w:tcW w:w="1336" w:type="dxa"/>
            <w:shd w:val="clear" w:color="auto" w:fill="auto"/>
          </w:tcPr>
          <w:p w14:paraId="53A9ED26" w14:textId="4B126B9A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无</w:t>
            </w:r>
          </w:p>
        </w:tc>
        <w:tc>
          <w:tcPr>
            <w:tcW w:w="749" w:type="dxa"/>
            <w:vMerge/>
            <w:shd w:val="clear" w:color="auto" w:fill="auto"/>
          </w:tcPr>
          <w:p w14:paraId="38FBA2B2" w14:textId="77777777" w:rsidR="00955AC1" w:rsidRPr="00ED3181" w:rsidRDefault="00955AC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0" w:type="dxa"/>
            <w:vMerge/>
            <w:shd w:val="clear" w:color="auto" w:fill="auto"/>
          </w:tcPr>
          <w:p w14:paraId="289D62FA" w14:textId="77777777" w:rsidR="00955AC1" w:rsidRPr="00ED3181" w:rsidRDefault="00955AC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55AC1" w:rsidRPr="00ED3181" w14:paraId="56263173" w14:textId="77777777">
        <w:trPr>
          <w:trHeight w:val="2954"/>
          <w:jc w:val="center"/>
        </w:trPr>
        <w:tc>
          <w:tcPr>
            <w:tcW w:w="1507" w:type="dxa"/>
            <w:shd w:val="clear" w:color="auto" w:fill="auto"/>
            <w:vAlign w:val="center"/>
          </w:tcPr>
          <w:p w14:paraId="25F7358E" w14:textId="77777777" w:rsidR="00955AC1" w:rsidRPr="00ED3181" w:rsidRDefault="00E9233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教材与幼儿发展分析</w:t>
            </w:r>
          </w:p>
        </w:tc>
        <w:tc>
          <w:tcPr>
            <w:tcW w:w="8240" w:type="dxa"/>
            <w:gridSpan w:val="7"/>
            <w:shd w:val="clear" w:color="auto" w:fill="auto"/>
          </w:tcPr>
          <w:p w14:paraId="71A824A7" w14:textId="77777777" w:rsidR="00311060" w:rsidRPr="00ED3181" w:rsidRDefault="00E92339">
            <w:pPr>
              <w:spacing w:line="36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/>
                <w:szCs w:val="21"/>
              </w:rPr>
              <w:t>教材分析：</w:t>
            </w:r>
          </w:p>
          <w:p w14:paraId="62AF45DC" w14:textId="77777777" w:rsidR="00ED3181" w:rsidRPr="00ED3181" w:rsidRDefault="00ED3181" w:rsidP="00ED3181">
            <w:pPr>
              <w:spacing w:line="360" w:lineRule="exact"/>
              <w:ind w:firstLineChars="200" w:firstLine="42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Cs/>
                <w:szCs w:val="21"/>
              </w:rPr>
              <w:t>地震又称地动、</w:t>
            </w:r>
            <w:proofErr w:type="gramStart"/>
            <w:r w:rsidRPr="00ED3181">
              <w:rPr>
                <w:rFonts w:asciiTheme="minorEastAsia" w:eastAsiaTheme="minorEastAsia" w:hAnsiTheme="minorEastAsia" w:hint="eastAsia"/>
                <w:bCs/>
                <w:szCs w:val="21"/>
              </w:rPr>
              <w:t>地振</w:t>
            </w:r>
            <w:proofErr w:type="gramEnd"/>
            <w:r w:rsidRPr="00ED3181">
              <w:rPr>
                <w:rFonts w:asciiTheme="minorEastAsia" w:eastAsiaTheme="minorEastAsia" w:hAnsiTheme="minorEastAsia" w:hint="eastAsia"/>
                <w:bCs/>
                <w:szCs w:val="21"/>
              </w:rPr>
              <w:t>动，是地壳快速释放能量过程中造成的振动，期间会产生地震波的一种自然现象。地球</w:t>
            </w:r>
            <w:proofErr w:type="gramStart"/>
            <w:r w:rsidRPr="00ED3181">
              <w:rPr>
                <w:rFonts w:asciiTheme="minorEastAsia" w:eastAsiaTheme="minorEastAsia" w:hAnsiTheme="minorEastAsia" w:hint="eastAsia"/>
                <w:bCs/>
                <w:szCs w:val="21"/>
              </w:rPr>
              <w:t>上板块</w:t>
            </w:r>
            <w:proofErr w:type="gramEnd"/>
            <w:r w:rsidRPr="00ED3181">
              <w:rPr>
                <w:rFonts w:asciiTheme="minorEastAsia" w:eastAsiaTheme="minorEastAsia" w:hAnsiTheme="minorEastAsia" w:hint="eastAsia"/>
                <w:bCs/>
                <w:szCs w:val="21"/>
              </w:rPr>
              <w:t>与板块之间相互挤压碰撞，造成板块边沿及板块内部产生错动和破裂，是引起地震的主要原因。本次活动主要介绍了地震的危害，地震的成因，地震来临前的预兆，告诉幼儿日常生活中的防震准备，以及地震来临时如何逃生，和地震脱险以后注意的安全问题。</w:t>
            </w:r>
          </w:p>
          <w:p w14:paraId="37C9A858" w14:textId="2D4F9FB9" w:rsidR="00955AC1" w:rsidRPr="00ED3181" w:rsidRDefault="00E92339" w:rsidP="00C3614A">
            <w:pPr>
              <w:spacing w:line="36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/>
                <w:szCs w:val="21"/>
              </w:rPr>
              <w:t>幼儿发展分析：</w:t>
            </w:r>
          </w:p>
          <w:p w14:paraId="4E4C09F1" w14:textId="7787EE55" w:rsidR="00955AC1" w:rsidRPr="00ED3181" w:rsidRDefault="00ED3181">
            <w:pPr>
              <w:spacing w:line="36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小班孩子基本上都没有经历过地震这样的突发事件，为了让孩子们知道地震这一自然危害的情况存在，做到防患于未然，我们开展了本次安全活动。同时增强幼儿自救和互救的意识，体会在危难之中团结互助的精神，以及积极求生的顽强的意志力。</w:t>
            </w:r>
          </w:p>
        </w:tc>
      </w:tr>
      <w:tr w:rsidR="00311060" w:rsidRPr="00ED3181" w14:paraId="58C12551" w14:textId="77777777">
        <w:trPr>
          <w:trHeight w:val="652"/>
          <w:jc w:val="center"/>
        </w:trPr>
        <w:tc>
          <w:tcPr>
            <w:tcW w:w="1507" w:type="dxa"/>
            <w:shd w:val="clear" w:color="auto" w:fill="auto"/>
            <w:vAlign w:val="center"/>
          </w:tcPr>
          <w:p w14:paraId="1243ECE2" w14:textId="77777777" w:rsidR="00311060" w:rsidRPr="00ED3181" w:rsidRDefault="00311060" w:rsidP="00311060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活动目标</w:t>
            </w:r>
          </w:p>
        </w:tc>
        <w:tc>
          <w:tcPr>
            <w:tcW w:w="8240" w:type="dxa"/>
            <w:gridSpan w:val="7"/>
            <w:shd w:val="clear" w:color="auto" w:fill="auto"/>
            <w:vAlign w:val="center"/>
          </w:tcPr>
          <w:p w14:paraId="7CD78E65" w14:textId="77777777" w:rsidR="00ED3181" w:rsidRPr="00ED3181" w:rsidRDefault="00ED3181" w:rsidP="00ED3181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/>
                <w:szCs w:val="21"/>
              </w:rPr>
              <w:t>1.</w:t>
            </w:r>
            <w:r w:rsidRPr="00ED3181">
              <w:rPr>
                <w:rFonts w:asciiTheme="minorEastAsia" w:eastAsiaTheme="minorEastAsia" w:hAnsiTheme="minorEastAsia" w:hint="eastAsia"/>
                <w:szCs w:val="21"/>
              </w:rPr>
              <w:t>帮幼儿了解一些简单的地震知识。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2E9D0477" w14:textId="3E0C098E" w:rsidR="00311060" w:rsidRPr="00ED3181" w:rsidRDefault="00ED3181" w:rsidP="00ED3181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/>
                <w:szCs w:val="21"/>
              </w:rPr>
              <w:t>2.</w:t>
            </w:r>
            <w:r w:rsidRPr="00ED3181">
              <w:rPr>
                <w:rFonts w:asciiTheme="minorEastAsia" w:eastAsiaTheme="minorEastAsia" w:hAnsiTheme="minorEastAsia" w:hint="eastAsia"/>
                <w:szCs w:val="21"/>
              </w:rPr>
              <w:t>教育幼儿在发生地震时不慌张，初步掌握发生地震时的一些自救方法。</w:t>
            </w:r>
          </w:p>
        </w:tc>
      </w:tr>
      <w:tr w:rsidR="00C3614A" w:rsidRPr="00ED3181" w14:paraId="2D376B77" w14:textId="77777777" w:rsidTr="004C0B31">
        <w:trPr>
          <w:jc w:val="center"/>
        </w:trPr>
        <w:tc>
          <w:tcPr>
            <w:tcW w:w="1507" w:type="dxa"/>
            <w:shd w:val="clear" w:color="auto" w:fill="auto"/>
            <w:vAlign w:val="center"/>
          </w:tcPr>
          <w:p w14:paraId="04C17756" w14:textId="77777777" w:rsidR="00C3614A" w:rsidRPr="00ED3181" w:rsidRDefault="00C3614A" w:rsidP="00C3614A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活动重、难点</w:t>
            </w:r>
          </w:p>
        </w:tc>
        <w:tc>
          <w:tcPr>
            <w:tcW w:w="8240" w:type="dxa"/>
            <w:gridSpan w:val="7"/>
            <w:shd w:val="clear" w:color="auto" w:fill="auto"/>
            <w:vAlign w:val="center"/>
          </w:tcPr>
          <w:p w14:paraId="2D52B229" w14:textId="3A095D63" w:rsidR="00ED3181" w:rsidRPr="00ED3181" w:rsidRDefault="00E27578" w:rsidP="00ED3181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重点：</w:t>
            </w:r>
            <w:r w:rsidR="00ED3181" w:rsidRPr="00ED3181">
              <w:rPr>
                <w:rFonts w:asciiTheme="minorEastAsia" w:eastAsiaTheme="minorEastAsia" w:hAnsiTheme="minorEastAsia" w:hint="eastAsia"/>
                <w:szCs w:val="21"/>
              </w:rPr>
              <w:t>帮幼儿了解一些简单的地震知识。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1820610A" w14:textId="26D174CE" w:rsidR="00C3614A" w:rsidRPr="00ED3181" w:rsidRDefault="00E27578" w:rsidP="00ED3181">
            <w:pPr>
              <w:widowControl/>
              <w:tabs>
                <w:tab w:val="left" w:pos="1440"/>
              </w:tabs>
              <w:spacing w:line="360" w:lineRule="exac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难点：</w:t>
            </w:r>
            <w:r w:rsidR="00ED3181" w:rsidRPr="00ED3181">
              <w:rPr>
                <w:rFonts w:asciiTheme="minorEastAsia" w:eastAsiaTheme="minorEastAsia" w:hAnsiTheme="minorEastAsia" w:hint="eastAsia"/>
                <w:szCs w:val="21"/>
              </w:rPr>
              <w:t>教育幼儿在发生地震时不慌张，初步掌握发生地震时的一些自救方法。</w:t>
            </w:r>
          </w:p>
        </w:tc>
      </w:tr>
      <w:tr w:rsidR="00311060" w:rsidRPr="00ED3181" w14:paraId="7270DF93" w14:textId="77777777" w:rsidTr="00311060">
        <w:trPr>
          <w:trHeight w:val="345"/>
          <w:jc w:val="center"/>
        </w:trPr>
        <w:tc>
          <w:tcPr>
            <w:tcW w:w="1507" w:type="dxa"/>
            <w:shd w:val="clear" w:color="auto" w:fill="auto"/>
            <w:vAlign w:val="center"/>
          </w:tcPr>
          <w:p w14:paraId="42227BDD" w14:textId="77777777" w:rsidR="00311060" w:rsidRPr="00ED3181" w:rsidRDefault="00311060" w:rsidP="00311060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活动准备</w:t>
            </w:r>
          </w:p>
        </w:tc>
        <w:tc>
          <w:tcPr>
            <w:tcW w:w="8240" w:type="dxa"/>
            <w:gridSpan w:val="7"/>
            <w:shd w:val="clear" w:color="auto" w:fill="auto"/>
            <w:vAlign w:val="center"/>
          </w:tcPr>
          <w:p w14:paraId="3FF699A3" w14:textId="12693DAE" w:rsidR="00311060" w:rsidRPr="00ED3181" w:rsidRDefault="00ED3181" w:rsidP="004C0B3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/>
                <w:szCs w:val="21"/>
              </w:rPr>
              <w:t>PPT</w:t>
            </w:r>
          </w:p>
        </w:tc>
      </w:tr>
      <w:tr w:rsidR="000211F5" w:rsidRPr="00ED3181" w14:paraId="36471ACE" w14:textId="77777777">
        <w:trPr>
          <w:trHeight w:val="172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 w14:paraId="6F3DF0AD" w14:textId="77777777" w:rsidR="000211F5" w:rsidRPr="00ED3181" w:rsidRDefault="000211F5" w:rsidP="000211F5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活动过程</w:t>
            </w:r>
          </w:p>
        </w:tc>
      </w:tr>
      <w:tr w:rsidR="000211F5" w:rsidRPr="00ED3181" w14:paraId="29A65485" w14:textId="77777777">
        <w:trPr>
          <w:jc w:val="center"/>
        </w:trPr>
        <w:tc>
          <w:tcPr>
            <w:tcW w:w="1507" w:type="dxa"/>
            <w:shd w:val="clear" w:color="auto" w:fill="auto"/>
            <w:vAlign w:val="center"/>
          </w:tcPr>
          <w:p w14:paraId="60DC1159" w14:textId="77777777" w:rsidR="000211F5" w:rsidRPr="00ED3181" w:rsidRDefault="000211F5" w:rsidP="000211F5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proofErr w:type="gramStart"/>
            <w:r w:rsidRPr="00ED3181">
              <w:rPr>
                <w:rFonts w:asciiTheme="minorEastAsia" w:eastAsiaTheme="minorEastAsia" w:hAnsiTheme="minorEastAsia" w:hint="eastAsia"/>
                <w:b/>
                <w:szCs w:val="21"/>
              </w:rPr>
              <w:t>版块</w:t>
            </w:r>
            <w:proofErr w:type="gramEnd"/>
          </w:p>
        </w:tc>
        <w:tc>
          <w:tcPr>
            <w:tcW w:w="6061" w:type="dxa"/>
            <w:gridSpan w:val="5"/>
            <w:shd w:val="clear" w:color="auto" w:fill="auto"/>
            <w:vAlign w:val="center"/>
          </w:tcPr>
          <w:p w14:paraId="75926C3B" w14:textId="77777777" w:rsidR="000211F5" w:rsidRPr="00ED3181" w:rsidRDefault="000211F5" w:rsidP="000211F5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/>
                <w:szCs w:val="21"/>
              </w:rPr>
              <w:t>活动内容与呈现方式</w:t>
            </w:r>
          </w:p>
        </w:tc>
        <w:tc>
          <w:tcPr>
            <w:tcW w:w="2179" w:type="dxa"/>
            <w:gridSpan w:val="2"/>
            <w:shd w:val="clear" w:color="auto" w:fill="auto"/>
            <w:vAlign w:val="center"/>
          </w:tcPr>
          <w:p w14:paraId="0D4EF8AA" w14:textId="77777777" w:rsidR="000211F5" w:rsidRPr="00ED3181" w:rsidRDefault="000211F5" w:rsidP="000211F5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b/>
                <w:szCs w:val="21"/>
              </w:rPr>
              <w:t>设计意图</w:t>
            </w:r>
          </w:p>
        </w:tc>
      </w:tr>
      <w:tr w:rsidR="00C3614A" w:rsidRPr="00ED3181" w14:paraId="448ADF4D" w14:textId="77777777" w:rsidTr="00832AA4">
        <w:trPr>
          <w:trHeight w:val="1124"/>
          <w:jc w:val="center"/>
        </w:trPr>
        <w:tc>
          <w:tcPr>
            <w:tcW w:w="1507" w:type="dxa"/>
            <w:shd w:val="clear" w:color="auto" w:fill="auto"/>
          </w:tcPr>
          <w:p w14:paraId="66CE0EA8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D318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一、视频导入，引出主题。</w:t>
            </w:r>
          </w:p>
          <w:p w14:paraId="0A152305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67ED1E14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0EA7C600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5563B495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6D139603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294749E3" w14:textId="77777777" w:rsidR="009731F8" w:rsidRDefault="009731F8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6DF6B03D" w14:textId="235C5C22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D318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二、出示图片，</w:t>
            </w:r>
            <w:r w:rsidRPr="00ED3181">
              <w:rPr>
                <w:rFonts w:asciiTheme="minorEastAsia" w:eastAsiaTheme="minorEastAsia" w:hAnsiTheme="minorEastAsia" w:hint="eastAsia"/>
                <w:szCs w:val="21"/>
              </w:rPr>
              <w:t>引导幼儿理解图片内容。</w:t>
            </w:r>
          </w:p>
          <w:p w14:paraId="2BD4144A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021B25BE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668388BE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5F21CCFF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64034119" w14:textId="77777777" w:rsidR="009731F8" w:rsidRDefault="009731F8" w:rsidP="00ED3181">
            <w:pPr>
              <w:widowControl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54CDDF56" w14:textId="77777777" w:rsidR="009731F8" w:rsidRDefault="009731F8" w:rsidP="00ED3181">
            <w:pPr>
              <w:widowControl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2EC239AA" w14:textId="6BE53FCF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三、播放地震形成的录像，让幼儿初步了解地震的形成</w:t>
            </w:r>
            <w:r w:rsidRPr="00ED3181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和自救方法。</w:t>
            </w:r>
          </w:p>
          <w:p w14:paraId="6C2AFF3A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488E576B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17BC8DBF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3796A51D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29492360" w14:textId="77777777" w:rsidR="00ED3181" w:rsidRPr="00ED3181" w:rsidRDefault="00ED3181" w:rsidP="00ED3181">
            <w:pPr>
              <w:widowControl/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75DEEB8B" w14:textId="77777777" w:rsidR="00ED3181" w:rsidRPr="00ED3181" w:rsidRDefault="00ED3181" w:rsidP="00ED3181">
            <w:pPr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03FF3341" w14:textId="77777777" w:rsidR="00ED3181" w:rsidRPr="00ED3181" w:rsidRDefault="00ED3181" w:rsidP="00ED3181">
            <w:pPr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705DEC8C" w14:textId="77777777" w:rsidR="00ED3181" w:rsidRPr="00ED3181" w:rsidRDefault="00ED3181" w:rsidP="00ED3181">
            <w:pPr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5E48AFF1" w14:textId="77777777" w:rsidR="00ED3181" w:rsidRPr="00ED3181" w:rsidRDefault="00ED3181" w:rsidP="00ED3181">
            <w:pPr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25929EC6" w14:textId="77777777" w:rsidR="00ED3181" w:rsidRPr="00ED3181" w:rsidRDefault="00ED3181" w:rsidP="00ED3181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04E1CCD4" w14:textId="77777777" w:rsidR="00ED3181" w:rsidRPr="00ED3181" w:rsidRDefault="00ED3181" w:rsidP="00ED3181">
            <w:pPr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657B8BA6" w14:textId="77777777" w:rsidR="00ED3181" w:rsidRPr="00ED3181" w:rsidRDefault="00ED3181" w:rsidP="00ED3181">
            <w:pPr>
              <w:spacing w:line="30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0FB172DE" w14:textId="6E917C4C" w:rsidR="00C3614A" w:rsidRPr="00ED3181" w:rsidRDefault="00ED3181" w:rsidP="00ED3181">
            <w:pPr>
              <w:spacing w:line="360" w:lineRule="exac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四、结束活动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。</w:t>
            </w:r>
          </w:p>
        </w:tc>
        <w:tc>
          <w:tcPr>
            <w:tcW w:w="6061" w:type="dxa"/>
            <w:gridSpan w:val="5"/>
            <w:shd w:val="clear" w:color="auto" w:fill="auto"/>
          </w:tcPr>
          <w:p w14:paraId="06289E10" w14:textId="644C6F1A" w:rsidR="00ED3181" w:rsidRDefault="00ED3181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提问：刚才新闻里说了什么？</w:t>
            </w:r>
          </w:p>
          <w:p w14:paraId="0C59D6CC" w14:textId="4815C4B8" w:rsidR="00ED3181" w:rsidRPr="00ED3181" w:rsidRDefault="00ED3181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提问：哪儿发生了地震？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6D920049" w14:textId="77777777" w:rsidR="00ED3181" w:rsidRPr="00ED3181" w:rsidRDefault="00ED3181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提问：地震时，地面会怎么样？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1521E8DB" w14:textId="67398B6C" w:rsidR="00ED3181" w:rsidRPr="00ED3181" w:rsidRDefault="00ED3181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小结：刚才录像中那样的地面剧烈震动、摇晃的现象叫地震，地震是一种很少见但是危害却很大的一种自然灾害。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23248F79" w14:textId="1A69B595" w:rsidR="00ED3181" w:rsidRPr="00ED3181" w:rsidRDefault="00ED3181" w:rsidP="00ED3181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7BB2FE86" w14:textId="4329E00D" w:rsidR="009731F8" w:rsidRDefault="009731F8" w:rsidP="00ED3181">
            <w:pPr>
              <w:widowControl/>
              <w:spacing w:line="36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提问</w:t>
            </w:r>
            <w:r w:rsidR="00ED3181" w:rsidRPr="00ED3181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地震时会有什么表现？</w:t>
            </w:r>
          </w:p>
          <w:p w14:paraId="0584BB9D" w14:textId="59E2C81E" w:rsidR="009731F8" w:rsidRDefault="009731F8" w:rsidP="00ED3181">
            <w:pPr>
              <w:widowControl/>
              <w:spacing w:line="36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幼儿自由讨论。</w:t>
            </w:r>
          </w:p>
          <w:p w14:paraId="4CA0C9B5" w14:textId="369D527F" w:rsidR="00ED3181" w:rsidRPr="00ED3181" w:rsidRDefault="009731F8" w:rsidP="00ED3181">
            <w:pPr>
              <w:widowControl/>
              <w:spacing w:line="36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小结：</w:t>
            </w:r>
            <w:r w:rsidR="00ED3181" w:rsidRPr="00ED3181">
              <w:rPr>
                <w:rFonts w:asciiTheme="minorEastAsia" w:eastAsiaTheme="minorEastAsia" w:hAnsiTheme="minorEastAsia" w:hint="eastAsia"/>
                <w:szCs w:val="21"/>
              </w:rPr>
              <w:t>地震时，地面剧烈震动，房屋倒塌，地面裂开大缝，公路扭曲断裂，汽车被砸扁了。房屋倒了后，家里的东西都被压坏了，有时我们的生命也会受到威胁，有的人被压在房屋、石头、砖块下面，等待救援；被救出来的人也无家可归，只能先暂时住在帐篷里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498C6518" w14:textId="77777777" w:rsidR="00ED3181" w:rsidRDefault="00ED3181" w:rsidP="00ED3181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7E4AE797" w14:textId="05B8ED67" w:rsidR="00ED3181" w:rsidRPr="00ED3181" w:rsidRDefault="009731F8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师</w:t>
            </w:r>
            <w:r w:rsidR="00ED3181" w:rsidRPr="00ED3181">
              <w:rPr>
                <w:rFonts w:asciiTheme="minorEastAsia" w:eastAsiaTheme="minorEastAsia" w:hAnsiTheme="minorEastAsia" w:hint="eastAsia"/>
                <w:szCs w:val="21"/>
              </w:rPr>
              <w:t>：我们地求的表面叫地壳，地壳不是静止不动的。它像一个顽皮的孩子，总是在不停地运动。如果它运动的力气过猛，地壳上的岩层经受不住力的冲击，就发生断开，于是出现了地震。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</w:p>
          <w:p w14:paraId="64C89DD6" w14:textId="58764DDD" w:rsidR="00ED3181" w:rsidRPr="00ED3181" w:rsidRDefault="00ED3181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提问：地震这么可怕，如果发生地震，什么地方是最安全的？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7F5C01B1" w14:textId="77777777" w:rsidR="00ED3181" w:rsidRPr="00ED3181" w:rsidRDefault="00ED3181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提问：发生地震了，什么地方是不安全的？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07B9D32C" w14:textId="77777777" w:rsidR="00ED3181" w:rsidRPr="00ED3181" w:rsidRDefault="00ED3181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提问：发生地震时，应该怎么办？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7EE6F9CD" w14:textId="77777777" w:rsidR="00ED3181" w:rsidRPr="00ED3181" w:rsidRDefault="00ED3181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提问：万一你被压住了，你怎么办？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6094DBD9" w14:textId="23982758" w:rsidR="00ED3181" w:rsidRPr="00ED3181" w:rsidRDefault="009731F8" w:rsidP="009731F8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ED3181" w:rsidRPr="00ED3181">
              <w:rPr>
                <w:rFonts w:asciiTheme="minorEastAsia" w:eastAsiaTheme="minorEastAsia" w:hAnsiTheme="minorEastAsia" w:hint="eastAsia"/>
                <w:szCs w:val="21"/>
              </w:rPr>
              <w:t>：为了自己人身安全，请躲在桌子等坚固家具的下面；摇晃时立即关火，失火时立即灭火；不要慌张地向户外跑；将门打开，确保出口；户外的场合，要保护好善，避开危险之处；在发生地震时，不能使用电梯；为了不妨碍避难疏散的人和紧急车辆的通告，要让出道路的中间部分；避验证时要徒步，携带物品应在最少限度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="00ED3181"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</w:p>
          <w:p w14:paraId="49C30D11" w14:textId="77777777" w:rsidR="00ED3181" w:rsidRPr="00ED3181" w:rsidRDefault="00ED3181" w:rsidP="00ED3181">
            <w:pPr>
              <w:widowControl/>
              <w:spacing w:line="360" w:lineRule="exact"/>
              <w:ind w:firstLineChars="250" w:firstLine="525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B5584EB" w14:textId="77777777" w:rsidR="00ED3181" w:rsidRPr="00ED3181" w:rsidRDefault="00ED3181" w:rsidP="00ED3181">
            <w:pPr>
              <w:widowControl/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/>
                <w:szCs w:val="21"/>
              </w:rPr>
              <w:t>1.</w:t>
            </w:r>
            <w:r w:rsidRPr="00ED3181">
              <w:rPr>
                <w:rFonts w:asciiTheme="minorEastAsia" w:eastAsiaTheme="minorEastAsia" w:hAnsiTheme="minorEastAsia" w:hint="eastAsia"/>
                <w:szCs w:val="21"/>
              </w:rPr>
              <w:t>带领幼儿进入布置好的场地。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16763728" w14:textId="03A3CF31" w:rsidR="00C3614A" w:rsidRPr="00ED3181" w:rsidRDefault="00ED3181" w:rsidP="00ED3181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3181">
              <w:rPr>
                <w:rFonts w:asciiTheme="minorEastAsia" w:eastAsiaTheme="minorEastAsia" w:hAnsiTheme="minorEastAsia"/>
                <w:sz w:val="21"/>
                <w:szCs w:val="21"/>
              </w:rPr>
              <w:t>2.</w:t>
            </w:r>
            <w:r w:rsidRPr="00ED3181">
              <w:rPr>
                <w:rFonts w:asciiTheme="minorEastAsia" w:eastAsiaTheme="minorEastAsia" w:hAnsiTheme="minorEastAsia" w:hint="eastAsia"/>
                <w:sz w:val="21"/>
                <w:szCs w:val="21"/>
              </w:rPr>
              <w:t>播放一段紧张的音乐，教师说声“地震来了”，孩子们开始有序疏散。</w:t>
            </w:r>
          </w:p>
        </w:tc>
        <w:tc>
          <w:tcPr>
            <w:tcW w:w="2179" w:type="dxa"/>
            <w:gridSpan w:val="2"/>
            <w:shd w:val="clear" w:color="auto" w:fill="auto"/>
          </w:tcPr>
          <w:p w14:paraId="17C62419" w14:textId="77777777" w:rsidR="00ED3181" w:rsidRPr="00ED3181" w:rsidRDefault="00ED3181" w:rsidP="00ED3181">
            <w:pPr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播放汶川、玉树地震的新闻，引起幼儿的兴趣及注意力。</w:t>
            </w:r>
          </w:p>
          <w:p w14:paraId="27639625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3283D2B9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0637CF6A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0298E7EF" w14:textId="6467D544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 xml:space="preserve">   出示图片，让幼儿了解地震造成的危害。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</w:p>
          <w:p w14:paraId="3F067C56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76DCD824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115CD950" w14:textId="49511C55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32098BD5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38AAC3B8" w14:textId="77777777" w:rsidR="009731F8" w:rsidRDefault="009731F8" w:rsidP="009731F8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1029973C" w14:textId="78FDB8E3" w:rsidR="00ED3181" w:rsidRPr="00ED3181" w:rsidRDefault="00ED3181" w:rsidP="00ED3181">
            <w:pPr>
              <w:spacing w:line="36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了解地震的形成。集体讨论，让幼儿学会自救的方法。</w:t>
            </w:r>
          </w:p>
          <w:p w14:paraId="269B90FF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391642F4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451EB0EA" w14:textId="72C21677" w:rsidR="00ED3181" w:rsidRPr="00ED3181" w:rsidRDefault="00ED3181" w:rsidP="00ED3181">
            <w:pPr>
              <w:spacing w:line="30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  <w:p w14:paraId="4575E4D0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6D7D74D" w14:textId="77777777" w:rsidR="00ED3181" w:rsidRPr="00ED3181" w:rsidRDefault="00ED3181" w:rsidP="00ED3181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4CBA24BE" w14:textId="77777777" w:rsidR="00ED3181" w:rsidRDefault="00ED3181" w:rsidP="009731F8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</w:p>
          <w:p w14:paraId="2BF2F98D" w14:textId="77777777" w:rsidR="009731F8" w:rsidRDefault="009731F8" w:rsidP="009731F8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</w:p>
          <w:p w14:paraId="57A15A4B" w14:textId="77777777" w:rsidR="009731F8" w:rsidRDefault="009731F8" w:rsidP="009731F8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</w:p>
          <w:p w14:paraId="1C615FE1" w14:textId="77777777" w:rsidR="009731F8" w:rsidRDefault="009731F8" w:rsidP="009731F8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</w:p>
          <w:p w14:paraId="6BF19F92" w14:textId="77777777" w:rsidR="009731F8" w:rsidRDefault="009731F8" w:rsidP="009731F8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</w:p>
          <w:p w14:paraId="67E79434" w14:textId="77777777" w:rsidR="009731F8" w:rsidRDefault="009731F8" w:rsidP="009731F8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</w:p>
          <w:p w14:paraId="7CEC2A86" w14:textId="77777777" w:rsidR="009731F8" w:rsidRDefault="009731F8" w:rsidP="009731F8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</w:p>
          <w:p w14:paraId="1BAFDBAB" w14:textId="3A2D74F2" w:rsidR="00C3614A" w:rsidRPr="00ED3181" w:rsidRDefault="00ED3181" w:rsidP="00ED3181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D3181">
              <w:rPr>
                <w:rFonts w:asciiTheme="minorEastAsia" w:eastAsiaTheme="minorEastAsia" w:hAnsiTheme="minorEastAsia" w:hint="eastAsia"/>
                <w:szCs w:val="21"/>
              </w:rPr>
              <w:t>通过游戏《地震来了》进一步巩固小朋友们的疏散秩序。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  <w:r w:rsidRPr="00ED3181">
              <w:rPr>
                <w:rFonts w:asciiTheme="minorEastAsia" w:eastAsiaTheme="minorEastAsia" w:hAnsiTheme="minorEastAsia"/>
                <w:szCs w:val="21"/>
              </w:rPr>
              <w:t> </w:t>
            </w:r>
          </w:p>
        </w:tc>
      </w:tr>
      <w:tr w:rsidR="00C3614A" w:rsidRPr="00ED3181" w14:paraId="2A30C13F" w14:textId="77777777" w:rsidTr="00C02EDC">
        <w:trPr>
          <w:trHeight w:val="1124"/>
          <w:jc w:val="center"/>
        </w:trPr>
        <w:tc>
          <w:tcPr>
            <w:tcW w:w="1507" w:type="dxa"/>
            <w:shd w:val="clear" w:color="auto" w:fill="auto"/>
            <w:vAlign w:val="center"/>
          </w:tcPr>
          <w:p w14:paraId="0180560F" w14:textId="42118860" w:rsidR="00C3614A" w:rsidRPr="00ED3181" w:rsidRDefault="00C3614A" w:rsidP="00C3614A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D318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活动反思</w:t>
            </w:r>
          </w:p>
        </w:tc>
        <w:tc>
          <w:tcPr>
            <w:tcW w:w="8240" w:type="dxa"/>
            <w:gridSpan w:val="7"/>
            <w:shd w:val="clear" w:color="auto" w:fill="auto"/>
          </w:tcPr>
          <w:p w14:paraId="404174F5" w14:textId="72687F5B" w:rsidR="00C3614A" w:rsidRPr="009731F8" w:rsidRDefault="009731F8" w:rsidP="009731F8">
            <w:pPr>
              <w:pStyle w:val="a7"/>
              <w:shd w:val="clear" w:color="auto" w:fill="FFFFFF"/>
              <w:spacing w:before="0" w:beforeAutospacing="0" w:after="0" w:afterAutospacing="0" w:line="400" w:lineRule="exact"/>
              <w:ind w:firstLineChars="200" w:firstLine="420"/>
              <w:textAlignment w:val="baseline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在活动中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育幼儿对于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为什么会地震以及地震了如何保护自己非常感兴趣。</w:t>
            </w:r>
            <w:r w:rsidR="00090F98">
              <w:rPr>
                <w:rFonts w:asciiTheme="minorEastAsia" w:eastAsiaTheme="minorEastAsia" w:hAnsiTheme="minorEastAsia" w:hint="eastAsia"/>
                <w:sz w:val="21"/>
                <w:szCs w:val="21"/>
              </w:rPr>
              <w:t>我们班大部分幼儿知道地震这个自然灾害，但是对于在地震发生时如何保护自己缺乏经验。</w:t>
            </w:r>
            <w:r w:rsidRPr="009731F8">
              <w:rPr>
                <w:rFonts w:asciiTheme="minorEastAsia" w:eastAsiaTheme="minorEastAsia" w:hAnsiTheme="minorEastAsia" w:hint="eastAsia"/>
                <w:sz w:val="21"/>
                <w:szCs w:val="21"/>
              </w:rPr>
              <w:t>抓住了这一次的教育契机，</w:t>
            </w:r>
            <w:r w:rsidR="00090F98">
              <w:rPr>
                <w:rFonts w:asciiTheme="minorEastAsia" w:eastAsiaTheme="minorEastAsia" w:hAnsiTheme="minorEastAsia" w:hint="eastAsia"/>
                <w:sz w:val="21"/>
                <w:szCs w:val="21"/>
              </w:rPr>
              <w:t>我们进行了现场演练模拟在教室发生地震可以躲在哪里。经过这一次活动，我班幼儿基本掌握了地震逃生知识。</w:t>
            </w:r>
          </w:p>
        </w:tc>
      </w:tr>
    </w:tbl>
    <w:p w14:paraId="1EA55EF2" w14:textId="77777777" w:rsidR="00955AC1" w:rsidRDefault="00955AC1">
      <w:pPr>
        <w:spacing w:line="360" w:lineRule="exact"/>
      </w:pPr>
    </w:p>
    <w:p w14:paraId="493838D0" w14:textId="77777777" w:rsidR="00955AC1" w:rsidRDefault="00955AC1">
      <w:pPr>
        <w:jc w:val="center"/>
      </w:pPr>
    </w:p>
    <w:sectPr w:rsidR="00955AC1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104CF" w14:textId="77777777" w:rsidR="006E3576" w:rsidRDefault="006E3576" w:rsidP="00C3614A">
      <w:r>
        <w:separator/>
      </w:r>
    </w:p>
  </w:endnote>
  <w:endnote w:type="continuationSeparator" w:id="0">
    <w:p w14:paraId="5D77FBED" w14:textId="77777777" w:rsidR="006E3576" w:rsidRDefault="006E3576" w:rsidP="00C3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AE4C" w14:textId="77777777" w:rsidR="006E3576" w:rsidRDefault="006E3576" w:rsidP="00C3614A">
      <w:r>
        <w:separator/>
      </w:r>
    </w:p>
  </w:footnote>
  <w:footnote w:type="continuationSeparator" w:id="0">
    <w:p w14:paraId="4F2E319F" w14:textId="77777777" w:rsidR="006E3576" w:rsidRDefault="006E3576" w:rsidP="00C36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CDBA90"/>
    <w:multiLevelType w:val="singleLevel"/>
    <w:tmpl w:val="C5CDBA90"/>
    <w:lvl w:ilvl="0">
      <w:start w:val="4"/>
      <w:numFmt w:val="chineseCounting"/>
      <w:suff w:val="nothing"/>
      <w:lvlText w:val="%1、"/>
      <w:lvlJc w:val="left"/>
      <w:pPr>
        <w:ind w:left="0" w:firstLine="0"/>
      </w:pPr>
    </w:lvl>
  </w:abstractNum>
  <w:num w:numId="1" w16cid:durableId="2067606744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BD8"/>
    <w:rsid w:val="000211F5"/>
    <w:rsid w:val="00090F98"/>
    <w:rsid w:val="001D7FFB"/>
    <w:rsid w:val="00311060"/>
    <w:rsid w:val="0036415B"/>
    <w:rsid w:val="003A707A"/>
    <w:rsid w:val="003C5BD8"/>
    <w:rsid w:val="00477698"/>
    <w:rsid w:val="004C0B31"/>
    <w:rsid w:val="005845C6"/>
    <w:rsid w:val="006E3576"/>
    <w:rsid w:val="007A202D"/>
    <w:rsid w:val="00880FAE"/>
    <w:rsid w:val="008C723B"/>
    <w:rsid w:val="00955AC1"/>
    <w:rsid w:val="009731F8"/>
    <w:rsid w:val="009743CB"/>
    <w:rsid w:val="00A46136"/>
    <w:rsid w:val="00B87669"/>
    <w:rsid w:val="00C01D90"/>
    <w:rsid w:val="00C3614A"/>
    <w:rsid w:val="00E27578"/>
    <w:rsid w:val="00E92339"/>
    <w:rsid w:val="00ED3181"/>
    <w:rsid w:val="00F45ED0"/>
    <w:rsid w:val="0607372E"/>
    <w:rsid w:val="13AF520F"/>
    <w:rsid w:val="17ED0486"/>
    <w:rsid w:val="20F45753"/>
    <w:rsid w:val="2764090B"/>
    <w:rsid w:val="281B2038"/>
    <w:rsid w:val="30560630"/>
    <w:rsid w:val="36F41558"/>
    <w:rsid w:val="3FCC5966"/>
    <w:rsid w:val="4469704B"/>
    <w:rsid w:val="49500610"/>
    <w:rsid w:val="4F270975"/>
    <w:rsid w:val="4FD70376"/>
    <w:rsid w:val="55CC5DF6"/>
    <w:rsid w:val="61326FEA"/>
    <w:rsid w:val="669E658F"/>
    <w:rsid w:val="6FD94A9F"/>
    <w:rsid w:val="74F52210"/>
    <w:rsid w:val="77434C11"/>
    <w:rsid w:val="7865208A"/>
    <w:rsid w:val="7A4D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DD85F"/>
  <w15:docId w15:val="{80313DB3-3331-4E18-B20D-931AFD79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styleId="a9">
    <w:name w:val="Body Text"/>
    <w:basedOn w:val="a"/>
    <w:link w:val="aa"/>
    <w:rsid w:val="00C3614A"/>
    <w:rPr>
      <w:b/>
      <w:bCs/>
    </w:rPr>
  </w:style>
  <w:style w:type="character" w:customStyle="1" w:styleId="aa">
    <w:name w:val="正文文本 字符"/>
    <w:basedOn w:val="a0"/>
    <w:link w:val="a9"/>
    <w:rsid w:val="00C3614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228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依凌 蔡</cp:lastModifiedBy>
  <cp:revision>15</cp:revision>
  <dcterms:created xsi:type="dcterms:W3CDTF">2018-09-02T03:07:00Z</dcterms:created>
  <dcterms:modified xsi:type="dcterms:W3CDTF">2022-04-25T05:05:00Z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15EB3170120E49AA8FF26E01B1B44046</vt:lpwstr>
  </property>
</Properties>
</file>