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15" w:rsidRDefault="008E080E">
      <w:pPr>
        <w:adjustRightInd w:val="0"/>
        <w:snapToGrid w:val="0"/>
        <w:spacing w:line="460" w:lineRule="exact"/>
        <w:jc w:val="center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春江街道圩塘校外教育辅导站</w:t>
      </w:r>
    </w:p>
    <w:p w:rsidR="00673215" w:rsidRDefault="008E080E">
      <w:pPr>
        <w:adjustRightInd w:val="0"/>
        <w:snapToGrid w:val="0"/>
        <w:spacing w:line="460" w:lineRule="exact"/>
        <w:jc w:val="center"/>
        <w:rPr>
          <w:rFonts w:ascii="黑体" w:eastAsia="黑体" w:hAnsi="黑体" w:cs="黑体"/>
          <w:b/>
          <w:bCs/>
          <w:color w:val="000000" w:themeColor="text1"/>
          <w:spacing w:val="8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疫情</w:t>
      </w:r>
      <w:r>
        <w:rPr>
          <w:rFonts w:ascii="黑体" w:eastAsia="黑体" w:hAnsi="黑体" w:cs="黑体" w:hint="eastAsia"/>
          <w:b/>
          <w:bCs/>
          <w:color w:val="000000" w:themeColor="text1"/>
          <w:spacing w:val="8"/>
          <w:sz w:val="32"/>
          <w:szCs w:val="32"/>
        </w:rPr>
        <w:t>防控工作方案</w:t>
      </w:r>
    </w:p>
    <w:p w:rsidR="00673215" w:rsidRDefault="008E080E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为切实加强对社区青少年校外教育管理，丰富青少年校外教育活动，帮助解决部分贫困家庭、单亲家庭和外来务工人员子女假期无人辅导的实际困难，让孩子们度过愉快安全、健康充实的假期，春江镇圩塘校外辅导站义工课堂于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7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月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15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日正式开班。虽当前疫情防控形势日益好转，但防控工作不得放松，特制定以下防控工作方案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:</w:t>
      </w:r>
    </w:p>
    <w:p w:rsidR="00673215" w:rsidRDefault="008E080E">
      <w:pPr>
        <w:pStyle w:val="a5"/>
        <w:numPr>
          <w:ilvl w:val="0"/>
          <w:numId w:val="1"/>
        </w:numPr>
        <w:adjustRightInd w:val="0"/>
        <w:snapToGrid w:val="0"/>
        <w:spacing w:line="400" w:lineRule="exact"/>
        <w:jc w:val="left"/>
        <w:rPr>
          <w:rStyle w:val="a7"/>
          <w:rFonts w:ascii="宋体" w:hAnsi="宋体" w:cs="宋体"/>
          <w:color w:val="000000" w:themeColor="text1"/>
        </w:rPr>
      </w:pPr>
      <w:r>
        <w:rPr>
          <w:rStyle w:val="a7"/>
          <w:rFonts w:ascii="宋体" w:hAnsi="宋体" w:cs="宋体" w:hint="eastAsia"/>
          <w:color w:val="000000" w:themeColor="text1"/>
        </w:rPr>
        <w:t>工作目标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1.</w:t>
      </w:r>
      <w:r>
        <w:rPr>
          <w:rFonts w:ascii="宋体" w:hAnsi="宋体" w:cs="宋体" w:hint="eastAsia"/>
          <w:color w:val="000000" w:themeColor="text1"/>
        </w:rPr>
        <w:t>做到每次进班前查看健康码和测量体温，提高广大师生的自我防护意识。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2.</w:t>
      </w:r>
      <w:r>
        <w:rPr>
          <w:rFonts w:ascii="宋体" w:hAnsi="宋体" w:cs="宋体" w:hint="eastAsia"/>
          <w:color w:val="000000" w:themeColor="text1"/>
        </w:rPr>
        <w:t>建立快速反应机制，及时采取有效的防控措施，预防和控制传染病疫情的发生和蔓延。</w:t>
      </w:r>
    </w:p>
    <w:p w:rsidR="00673215" w:rsidRDefault="008E080E">
      <w:pPr>
        <w:pStyle w:val="a5"/>
        <w:adjustRightInd w:val="0"/>
        <w:snapToGrid w:val="0"/>
        <w:spacing w:line="400" w:lineRule="exact"/>
        <w:jc w:val="left"/>
        <w:rPr>
          <w:rFonts w:ascii="宋体" w:hAnsi="宋体" w:cs="宋体"/>
          <w:color w:val="000000" w:themeColor="text1"/>
        </w:rPr>
      </w:pPr>
      <w:r>
        <w:rPr>
          <w:rStyle w:val="a7"/>
          <w:rFonts w:ascii="宋体" w:hAnsi="宋体" w:cs="宋体" w:hint="eastAsia"/>
          <w:color w:val="000000" w:themeColor="text1"/>
        </w:rPr>
        <w:t>二、工作方针和原则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疫情防控工作遵循“预防为主、坚持四早（早发现、早报告、早隔离、早治疗）”的方针，贯彻统一领导、分级负责、反应及时、措施果断、依靠科学、加强合作的原则。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1.</w:t>
      </w:r>
      <w:r>
        <w:rPr>
          <w:rFonts w:ascii="宋体" w:hAnsi="宋体" w:cs="宋体" w:hint="eastAsia"/>
          <w:color w:val="000000" w:themeColor="text1"/>
        </w:rPr>
        <w:t>统一指挥。成立疫情防控应急处置工作领导小组，一旦发生，做到预案启动，统一指挥，全员参与。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2.</w:t>
      </w:r>
      <w:r>
        <w:rPr>
          <w:rFonts w:ascii="宋体" w:hAnsi="宋体" w:cs="宋体" w:hint="eastAsia"/>
          <w:color w:val="000000" w:themeColor="text1"/>
        </w:rPr>
        <w:t>立足预防。做好发生疫情的应对准备，但首先是立足预防，防控本站不发生疫情。做好预防，一是宣传教育，二是落实措施。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3.</w:t>
      </w:r>
      <w:r>
        <w:rPr>
          <w:rFonts w:ascii="宋体" w:hAnsi="宋体" w:cs="宋体" w:hint="eastAsia"/>
          <w:color w:val="000000" w:themeColor="text1"/>
        </w:rPr>
        <w:t>生命为本。以师生生命为本，把广大师生生命安全和身体健康放在第一位，生命安全优先于学业成绩和集体活动；不隐瞒情况和问题，及时研究部署落实防控措施，全力做好防控工作，坚决防止疫情扩散蔓延；采取各种措施，确保师生无症状，感染师生不入校，最大限度保障师生安全。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4.</w:t>
      </w:r>
      <w:r>
        <w:rPr>
          <w:rFonts w:ascii="宋体" w:hAnsi="宋体" w:cs="宋体" w:hint="eastAsia"/>
          <w:color w:val="000000" w:themeColor="text1"/>
        </w:rPr>
        <w:t>科学应对。做好预警研判和预先推演，学习预防专业知识，做到科学应对，正确应对，快速反应，果断处置，沉稳不乱，细致周密，有序有效。</w:t>
      </w:r>
    </w:p>
    <w:p w:rsidR="00673215" w:rsidRDefault="008E080E">
      <w:pPr>
        <w:pStyle w:val="a5"/>
        <w:adjustRightInd w:val="0"/>
        <w:snapToGrid w:val="0"/>
        <w:spacing w:line="400" w:lineRule="exact"/>
        <w:jc w:val="left"/>
        <w:rPr>
          <w:rFonts w:ascii="宋体" w:hAnsi="宋体" w:cs="宋体"/>
          <w:color w:val="000000" w:themeColor="text1"/>
        </w:rPr>
      </w:pPr>
      <w:r>
        <w:rPr>
          <w:rStyle w:val="a7"/>
          <w:rFonts w:ascii="宋体" w:hAnsi="宋体" w:cs="宋体" w:hint="eastAsia"/>
          <w:color w:val="000000" w:themeColor="text1"/>
        </w:rPr>
        <w:t>三、组</w:t>
      </w:r>
      <w:r>
        <w:rPr>
          <w:rStyle w:val="a7"/>
          <w:rFonts w:ascii="宋体" w:hAnsi="宋体" w:cs="宋体" w:hint="eastAsia"/>
          <w:color w:val="000000" w:themeColor="text1"/>
        </w:rPr>
        <w:t>织管理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成立疫情防控应急处置工作领导小组：</w:t>
      </w:r>
    </w:p>
    <w:p w:rsidR="00673215" w:rsidRDefault="008E080E">
      <w:pPr>
        <w:adjustRightInd w:val="0"/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组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长：徐筱琴（春江街道关工委主任）</w:t>
      </w:r>
    </w:p>
    <w:p w:rsidR="00673215" w:rsidRDefault="008E080E">
      <w:pPr>
        <w:adjustRightInd w:val="0"/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范亚红</w:t>
      </w:r>
      <w:r>
        <w:rPr>
          <w:rFonts w:ascii="宋体" w:hAnsi="宋体" w:cs="宋体" w:hint="eastAsia"/>
          <w:sz w:val="24"/>
        </w:rPr>
        <w:t>（黄海社区党支部书记）</w:t>
      </w:r>
    </w:p>
    <w:p w:rsidR="00673215" w:rsidRDefault="008E080E">
      <w:pPr>
        <w:adjustRightInd w:val="0"/>
        <w:snapToGrid w:val="0"/>
        <w:spacing w:line="400" w:lineRule="exact"/>
        <w:ind w:firstLineChars="600" w:firstLine="1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张建金（圩塘社区党支部书记）</w:t>
      </w:r>
    </w:p>
    <w:p w:rsidR="00673215" w:rsidRDefault="008E080E">
      <w:pPr>
        <w:adjustRightInd w:val="0"/>
        <w:snapToGrid w:val="0"/>
        <w:spacing w:line="400" w:lineRule="exact"/>
        <w:ind w:firstLineChars="600" w:firstLine="1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李勇（东海社区党支部书记）</w:t>
      </w:r>
    </w:p>
    <w:p w:rsidR="00673215" w:rsidRDefault="008E080E">
      <w:pPr>
        <w:adjustRightInd w:val="0"/>
        <w:snapToGrid w:val="0"/>
        <w:spacing w:line="400" w:lineRule="exact"/>
        <w:ind w:firstLineChars="600" w:firstLine="1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王志良（圩塘小学党支部书记、校长）</w:t>
      </w:r>
    </w:p>
    <w:p w:rsidR="00673215" w:rsidRDefault="008E080E">
      <w:pPr>
        <w:adjustRightInd w:val="0"/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副组长：黄小红（圩塘小学副组长）</w:t>
      </w:r>
    </w:p>
    <w:p w:rsidR="00673215" w:rsidRDefault="008E080E">
      <w:pPr>
        <w:adjustRightInd w:val="0"/>
        <w:snapToGrid w:val="0"/>
        <w:spacing w:line="400" w:lineRule="exact"/>
        <w:ind w:firstLineChars="600" w:firstLine="1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张春生</w:t>
      </w:r>
      <w:r>
        <w:rPr>
          <w:rFonts w:ascii="宋体" w:hAnsi="宋体" w:cs="宋体" w:hint="eastAsia"/>
          <w:sz w:val="24"/>
        </w:rPr>
        <w:t>（圩塘小学副校长）</w:t>
      </w:r>
      <w:r>
        <w:rPr>
          <w:rFonts w:ascii="宋体" w:hAnsi="宋体" w:cs="宋体" w:hint="eastAsia"/>
          <w:sz w:val="24"/>
        </w:rPr>
        <w:t xml:space="preserve">  </w:t>
      </w:r>
    </w:p>
    <w:p w:rsidR="00673215" w:rsidRDefault="008E080E">
      <w:pPr>
        <w:adjustRightInd w:val="0"/>
        <w:snapToGrid w:val="0"/>
        <w:spacing w:line="400" w:lineRule="exact"/>
        <w:ind w:firstLineChars="600" w:firstLine="1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王赛男</w:t>
      </w:r>
      <w:r>
        <w:rPr>
          <w:rFonts w:ascii="宋体" w:hAnsi="宋体" w:cs="宋体" w:hint="eastAsia"/>
          <w:sz w:val="24"/>
        </w:rPr>
        <w:t>（圩塘小学副校长）</w:t>
      </w:r>
      <w:r>
        <w:rPr>
          <w:rFonts w:ascii="宋体" w:hAnsi="宋体" w:cs="宋体" w:hint="eastAsia"/>
          <w:sz w:val="24"/>
        </w:rPr>
        <w:t xml:space="preserve"> </w:t>
      </w:r>
    </w:p>
    <w:p w:rsidR="00673215" w:rsidRDefault="008E080E">
      <w:pPr>
        <w:adjustRightInd w:val="0"/>
        <w:snapToGrid w:val="0"/>
        <w:spacing w:line="400" w:lineRule="exact"/>
        <w:ind w:firstLineChars="600" w:firstLine="1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陈建良（圩塘小学会计室主任）</w:t>
      </w:r>
    </w:p>
    <w:p w:rsidR="00673215" w:rsidRDefault="008E080E">
      <w:pPr>
        <w:adjustRightInd w:val="0"/>
        <w:snapToGrid w:val="0"/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组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员：</w:t>
      </w:r>
      <w:r>
        <w:rPr>
          <w:rFonts w:ascii="宋体" w:hAnsi="宋体" w:cs="宋体" w:hint="eastAsia"/>
          <w:sz w:val="24"/>
        </w:rPr>
        <w:t>徐玉</w:t>
      </w:r>
      <w:r>
        <w:rPr>
          <w:rFonts w:ascii="宋体" w:hAnsi="宋体" w:cs="宋体" w:hint="eastAsia"/>
          <w:sz w:val="24"/>
        </w:rPr>
        <w:t>（圩塘小学教导处主任）</w:t>
      </w:r>
    </w:p>
    <w:p w:rsidR="00673215" w:rsidRDefault="008E080E">
      <w:pPr>
        <w:adjustRightInd w:val="0"/>
        <w:snapToGrid w:val="0"/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</w:t>
      </w:r>
      <w:r w:rsidR="00F0242C">
        <w:rPr>
          <w:rFonts w:ascii="宋体" w:hAnsi="宋体" w:cs="宋体" w:hint="eastAsia"/>
          <w:sz w:val="24"/>
        </w:rPr>
        <w:t>周建芬（圩塘小学教科室</w:t>
      </w:r>
      <w:r>
        <w:rPr>
          <w:rFonts w:ascii="宋体" w:hAnsi="宋体" w:cs="宋体" w:hint="eastAsia"/>
          <w:sz w:val="24"/>
        </w:rPr>
        <w:t>主任）</w:t>
      </w:r>
    </w:p>
    <w:p w:rsidR="00673215" w:rsidRDefault="008E080E">
      <w:pPr>
        <w:adjustRightInd w:val="0"/>
        <w:snapToGrid w:val="0"/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顾华杰（圩塘小学总务处主任）</w:t>
      </w:r>
    </w:p>
    <w:p w:rsidR="00673215" w:rsidRDefault="008E080E">
      <w:pPr>
        <w:adjustRightInd w:val="0"/>
        <w:snapToGrid w:val="0"/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张香婷（六年级班主任）</w:t>
      </w:r>
    </w:p>
    <w:p w:rsidR="00673215" w:rsidRDefault="008E080E">
      <w:pPr>
        <w:adjustRightInd w:val="0"/>
        <w:snapToGrid w:val="0"/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张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欢（五年级班主任）</w:t>
      </w:r>
    </w:p>
    <w:p w:rsidR="00673215" w:rsidRDefault="008E080E">
      <w:pPr>
        <w:adjustRightInd w:val="0"/>
        <w:snapToGrid w:val="0"/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高企丰（四年级班主任兼兴趣班班主任）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主要职责：负责指挥和组织疫情处置工作；对有关事项作出决策；督促各相关应急处置人员按应急预案及时有效地开展工作，对工作进行指导，对其负责；向上级部门请求救援，协调社会资源等。上报重要疫情信息，指导师生科学有序做好疫情防控工作。</w:t>
      </w:r>
    </w:p>
    <w:p w:rsidR="00673215" w:rsidRDefault="008E080E">
      <w:pPr>
        <w:pStyle w:val="a5"/>
        <w:adjustRightInd w:val="0"/>
        <w:snapToGrid w:val="0"/>
        <w:spacing w:line="400" w:lineRule="exact"/>
        <w:jc w:val="left"/>
        <w:rPr>
          <w:rFonts w:ascii="宋体" w:hAnsi="宋体" w:cs="宋体"/>
          <w:color w:val="000000" w:themeColor="text1"/>
        </w:rPr>
      </w:pPr>
      <w:r>
        <w:rPr>
          <w:rStyle w:val="a7"/>
          <w:rFonts w:ascii="宋体" w:hAnsi="宋体" w:cs="宋体" w:hint="eastAsia"/>
          <w:color w:val="000000" w:themeColor="text1"/>
        </w:rPr>
        <w:t>四、应急处置措施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1.</w:t>
      </w:r>
      <w:r>
        <w:rPr>
          <w:rFonts w:ascii="宋体" w:hAnsi="宋体" w:cs="宋体" w:hint="eastAsia"/>
          <w:color w:val="000000" w:themeColor="text1"/>
        </w:rPr>
        <w:t>根据本站及周边地区或单位发生事件的性质、特点、发生区域和发展趋势，分析本站受波及的可能性和程度，重点做好以下工作：密切留意事件发展，及时获取相关信息。组织做好本站应急处</w:t>
      </w:r>
      <w:r>
        <w:rPr>
          <w:rFonts w:ascii="宋体" w:hAnsi="宋体" w:cs="宋体" w:hint="eastAsia"/>
          <w:color w:val="000000" w:themeColor="text1"/>
        </w:rPr>
        <w:t>理所需的人员与物资准备。加强疾病与健康监测和报告工作。根据人民政府及其有关部门的安排，开展有关防控工作等。（责任人：徐筱琴</w:t>
      </w:r>
      <w:r>
        <w:rPr>
          <w:rFonts w:ascii="宋体" w:hAnsi="宋体" w:cs="宋体" w:hint="eastAsia"/>
          <w:color w:val="000000" w:themeColor="text1"/>
        </w:rPr>
        <w:t xml:space="preserve"> </w:t>
      </w:r>
      <w:r>
        <w:rPr>
          <w:rFonts w:ascii="宋体" w:hAnsi="宋体" w:cs="宋体" w:hint="eastAsia"/>
          <w:color w:val="000000" w:themeColor="text1"/>
        </w:rPr>
        <w:t>王志良）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2.</w:t>
      </w:r>
      <w:r>
        <w:rPr>
          <w:rFonts w:ascii="宋体" w:hAnsi="宋体" w:cs="宋体" w:hint="eastAsia"/>
          <w:color w:val="000000" w:themeColor="text1"/>
        </w:rPr>
        <w:t>建立防控传染性疾病疫情监测制度，建立晨检、消毒、隔离制度，重点实施对体温</w:t>
      </w:r>
      <w:r>
        <w:rPr>
          <w:rFonts w:ascii="宋体" w:hAnsi="宋体" w:cs="宋体" w:hint="eastAsia"/>
          <w:color w:val="000000" w:themeColor="text1"/>
        </w:rPr>
        <w:t>37.3</w:t>
      </w:r>
      <w:r>
        <w:rPr>
          <w:rFonts w:ascii="宋体" w:hAnsi="宋体" w:cs="宋体" w:hint="eastAsia"/>
          <w:color w:val="000000" w:themeColor="text1"/>
        </w:rPr>
        <w:t>℃以上、伴有咽痛或咳嗽之一症状的患者进行检测，对缺勤者要逐一登记，及时查明缺勤原因。发现异常者劝其及时就医或在家医疗观察，暂停上课，必要时要采取进一步措施。（责任人：各任课老师</w:t>
      </w:r>
      <w:r>
        <w:rPr>
          <w:rFonts w:ascii="宋体" w:hAnsi="宋体" w:cs="宋体" w:hint="eastAsia"/>
          <w:color w:val="000000" w:themeColor="text1"/>
        </w:rPr>
        <w:t xml:space="preserve"> </w:t>
      </w:r>
      <w:r>
        <w:rPr>
          <w:rFonts w:ascii="宋体" w:hAnsi="宋体" w:cs="宋体" w:hint="eastAsia"/>
          <w:color w:val="000000" w:themeColor="text1"/>
        </w:rPr>
        <w:t>高企丰）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3.</w:t>
      </w:r>
      <w:r>
        <w:rPr>
          <w:rFonts w:ascii="宋体" w:hAnsi="宋体" w:cs="宋体" w:hint="eastAsia"/>
          <w:color w:val="000000" w:themeColor="text1"/>
        </w:rPr>
        <w:t>师生被诊断为新冠肺炎疑似病例、确诊病例或无症状感染者后，学校应配合疾控机构依法对确诊学生进行隔离或者医</w:t>
      </w:r>
      <w:r>
        <w:rPr>
          <w:rFonts w:ascii="宋体" w:hAnsi="宋体" w:cs="宋体" w:hint="eastAsia"/>
          <w:color w:val="000000" w:themeColor="text1"/>
        </w:rPr>
        <w:t>学观察，并及时安排其就诊，做好检疫期相关记录。（责任人：何小霞）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4.</w:t>
      </w:r>
      <w:r>
        <w:rPr>
          <w:rFonts w:ascii="宋体" w:hAnsi="宋体" w:cs="宋体" w:hint="eastAsia"/>
          <w:color w:val="000000" w:themeColor="text1"/>
        </w:rPr>
        <w:t>教职员工在照顾患病学生、接触可能受到污染的物品或排泄物时，应根据实际情况采取必要的个人防护措施，如配戴手套、口罩、帽子等。（责任人：顾华杰）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5.</w:t>
      </w:r>
      <w:r>
        <w:rPr>
          <w:rFonts w:ascii="宋体" w:hAnsi="宋体" w:cs="宋体" w:hint="eastAsia"/>
          <w:color w:val="000000" w:themeColor="text1"/>
        </w:rPr>
        <w:t>配合区疾控中心对教室、走廊等开展消毒、疫情调查、预防性服药、应急预防接种和宣传教育等工作。（责任人：何小霞）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8.</w:t>
      </w:r>
      <w:r>
        <w:rPr>
          <w:rFonts w:ascii="宋体" w:hAnsi="宋体" w:cs="宋体" w:hint="eastAsia"/>
          <w:color w:val="000000" w:themeColor="text1"/>
        </w:rPr>
        <w:t>尊重和满足师生、家长的知情权，经上级部门授权、批准后，主动、及时、准确地公布疫情及防治的信息。对教职工和学生进行正确的引导，消除不必要的恐惧心理和紧张情绪，维护校园稳定。（责任人：王赛男）</w:t>
      </w:r>
    </w:p>
    <w:p w:rsidR="00673215" w:rsidRDefault="008E080E">
      <w:pPr>
        <w:pStyle w:val="a5"/>
        <w:adjustRightInd w:val="0"/>
        <w:snapToGrid w:val="0"/>
        <w:spacing w:line="400" w:lineRule="exact"/>
        <w:jc w:val="left"/>
        <w:rPr>
          <w:rFonts w:ascii="宋体" w:hAnsi="宋体" w:cs="宋体"/>
          <w:color w:val="000000" w:themeColor="text1"/>
        </w:rPr>
      </w:pPr>
      <w:r>
        <w:rPr>
          <w:rStyle w:val="a7"/>
          <w:rFonts w:ascii="宋体" w:hAnsi="宋体" w:cs="宋体" w:hint="eastAsia"/>
          <w:color w:val="000000" w:themeColor="text1"/>
        </w:rPr>
        <w:t>五、后续处置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疫情应急处置完毕后，本站要继续做好以下工作。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1.</w:t>
      </w:r>
      <w:r>
        <w:rPr>
          <w:rFonts w:ascii="宋体" w:hAnsi="宋体" w:cs="宋体" w:hint="eastAsia"/>
          <w:color w:val="000000" w:themeColor="text1"/>
        </w:rPr>
        <w:t>积极配合上级部门调查处理，如实提供情况；准备好相应材料备查。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2.</w:t>
      </w:r>
      <w:r>
        <w:rPr>
          <w:rFonts w:ascii="宋体" w:hAnsi="宋体" w:cs="宋体" w:hint="eastAsia"/>
          <w:color w:val="000000" w:themeColor="text1"/>
        </w:rPr>
        <w:t>对违反本方案、不履行应急处理工作的、不服从指挥的人员进行处置。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3.</w:t>
      </w:r>
      <w:r>
        <w:rPr>
          <w:rFonts w:ascii="宋体" w:hAnsi="宋体" w:cs="宋体" w:hint="eastAsia"/>
          <w:color w:val="000000" w:themeColor="text1"/>
        </w:rPr>
        <w:t>总结经验教训，反思提升，制定更加完善有效的防范应对措施。</w:t>
      </w:r>
    </w:p>
    <w:p w:rsidR="00673215" w:rsidRDefault="008E080E" w:rsidP="00F0242C">
      <w:pPr>
        <w:pStyle w:val="a5"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b/>
          <w:bCs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 xml:space="preserve"> </w:t>
      </w:r>
      <w:r>
        <w:rPr>
          <w:rFonts w:ascii="宋体" w:hAnsi="宋体" w:cs="宋体" w:hint="eastAsia"/>
          <w:b/>
          <w:bCs/>
          <w:color w:val="000000" w:themeColor="text1"/>
        </w:rPr>
        <w:t>春江街道圩塘校外教育辅导站</w:t>
      </w:r>
    </w:p>
    <w:p w:rsidR="00673215" w:rsidRDefault="008E080E">
      <w:pPr>
        <w:pStyle w:val="a5"/>
        <w:adjustRightInd w:val="0"/>
        <w:snapToGrid w:val="0"/>
        <w:spacing w:line="400" w:lineRule="exact"/>
        <w:ind w:firstLineChars="200" w:firstLine="482"/>
        <w:jc w:val="right"/>
        <w:rPr>
          <w:rFonts w:ascii="宋体" w:hAnsi="宋体" w:cs="宋体"/>
          <w:b/>
          <w:bCs/>
          <w:color w:val="000000" w:themeColor="text1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 w:themeColor="text1"/>
        </w:rPr>
        <w:t xml:space="preserve">                                                202</w:t>
      </w:r>
      <w:r>
        <w:rPr>
          <w:rFonts w:ascii="宋体" w:hAnsi="宋体" w:cs="宋体" w:hint="eastAsia"/>
          <w:b/>
          <w:bCs/>
          <w:color w:val="000000" w:themeColor="text1"/>
        </w:rPr>
        <w:t>1</w:t>
      </w:r>
      <w:r>
        <w:rPr>
          <w:rFonts w:ascii="宋体" w:hAnsi="宋体" w:cs="宋体" w:hint="eastAsia"/>
          <w:b/>
          <w:bCs/>
          <w:color w:val="000000" w:themeColor="text1"/>
        </w:rPr>
        <w:t>年</w:t>
      </w:r>
      <w:r>
        <w:rPr>
          <w:rFonts w:ascii="宋体" w:hAnsi="宋体" w:cs="宋体" w:hint="eastAsia"/>
          <w:b/>
          <w:bCs/>
          <w:color w:val="000000" w:themeColor="text1"/>
        </w:rPr>
        <w:t>9</w:t>
      </w:r>
      <w:r>
        <w:rPr>
          <w:rFonts w:ascii="宋体" w:hAnsi="宋体" w:cs="宋体" w:hint="eastAsia"/>
          <w:b/>
          <w:bCs/>
          <w:color w:val="000000" w:themeColor="text1"/>
        </w:rPr>
        <w:t>月</w:t>
      </w:r>
    </w:p>
    <w:sectPr w:rsidR="00673215" w:rsidSect="00673215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80E" w:rsidRDefault="008E080E" w:rsidP="00673215">
      <w:r>
        <w:separator/>
      </w:r>
    </w:p>
  </w:endnote>
  <w:endnote w:type="continuationSeparator" w:id="1">
    <w:p w:rsidR="008E080E" w:rsidRDefault="008E080E" w:rsidP="00673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215" w:rsidRDefault="0067321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KhkOcVAgAAFQQAAA4AAABkcnMvZTJvRG9jLnhtbK1Ty47TMBTdI/EP&#10;lvc0aWF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miRDOFHZ2+fzv9+HX6+ZVAB4Ba62fw21h4hu6t6bDoQe+hjHN3&#10;lVPxxkQEdkB9vMArukB4DJpOptMcJg7b8ED+7DHcOh/eCaNIFArqsL8EKzusfehdB5dYTZtVI2Xa&#10;odSkLej166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MKhkOcVAgAAFQQAAA4AAAAAAAAA&#10;AQAgAAAAHwEAAGRycy9lMm9Eb2MueG1sUEsFBgAAAAAGAAYAWQEAAKYFAAAAAA==&#10;" filled="f" stroked="f" strokeweight=".5pt">
          <v:textbox style="mso-fit-shape-to-text:t" inset="0,0,0,0">
            <w:txbxContent>
              <w:p w:rsidR="00673215" w:rsidRDefault="0067321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E080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0242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80E" w:rsidRDefault="008E080E" w:rsidP="00673215">
      <w:r>
        <w:separator/>
      </w:r>
    </w:p>
  </w:footnote>
  <w:footnote w:type="continuationSeparator" w:id="1">
    <w:p w:rsidR="008E080E" w:rsidRDefault="008E080E" w:rsidP="00673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215" w:rsidRDefault="0067321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673215"/>
    <w:rsid w:val="006928B3"/>
    <w:rsid w:val="00792D1E"/>
    <w:rsid w:val="008E080E"/>
    <w:rsid w:val="009D4F52"/>
    <w:rsid w:val="00A44F5F"/>
    <w:rsid w:val="00B71D11"/>
    <w:rsid w:val="00E0643D"/>
    <w:rsid w:val="00EC4471"/>
    <w:rsid w:val="00F0242C"/>
    <w:rsid w:val="01447425"/>
    <w:rsid w:val="02291AB2"/>
    <w:rsid w:val="024A5EA9"/>
    <w:rsid w:val="02650698"/>
    <w:rsid w:val="02D643EF"/>
    <w:rsid w:val="03F46FB9"/>
    <w:rsid w:val="04894985"/>
    <w:rsid w:val="057F738E"/>
    <w:rsid w:val="05AF7B2D"/>
    <w:rsid w:val="05DE29C3"/>
    <w:rsid w:val="06830C74"/>
    <w:rsid w:val="0695725B"/>
    <w:rsid w:val="079C6E28"/>
    <w:rsid w:val="07ED3422"/>
    <w:rsid w:val="08C05AA4"/>
    <w:rsid w:val="08F549EF"/>
    <w:rsid w:val="0A28218E"/>
    <w:rsid w:val="0A6F6D58"/>
    <w:rsid w:val="0AAE0FEF"/>
    <w:rsid w:val="0AD2149D"/>
    <w:rsid w:val="0AEC052F"/>
    <w:rsid w:val="0B181722"/>
    <w:rsid w:val="0B716D2B"/>
    <w:rsid w:val="0DCA2BC8"/>
    <w:rsid w:val="0EDB37AD"/>
    <w:rsid w:val="0EFD4EC7"/>
    <w:rsid w:val="0F9D58C6"/>
    <w:rsid w:val="0FB3405C"/>
    <w:rsid w:val="0FC255EC"/>
    <w:rsid w:val="10CE3F38"/>
    <w:rsid w:val="140E4D34"/>
    <w:rsid w:val="14105F92"/>
    <w:rsid w:val="145B03E0"/>
    <w:rsid w:val="151171DF"/>
    <w:rsid w:val="15533239"/>
    <w:rsid w:val="16077EB1"/>
    <w:rsid w:val="167253C3"/>
    <w:rsid w:val="173206D8"/>
    <w:rsid w:val="180D6592"/>
    <w:rsid w:val="19B44DCC"/>
    <w:rsid w:val="19D86A25"/>
    <w:rsid w:val="1A806773"/>
    <w:rsid w:val="1B0A1022"/>
    <w:rsid w:val="1C061D0A"/>
    <w:rsid w:val="1CF360C2"/>
    <w:rsid w:val="1D6F7EC3"/>
    <w:rsid w:val="1D736510"/>
    <w:rsid w:val="1E523980"/>
    <w:rsid w:val="20235B00"/>
    <w:rsid w:val="21E742DF"/>
    <w:rsid w:val="21F955B6"/>
    <w:rsid w:val="22AB7319"/>
    <w:rsid w:val="230004A4"/>
    <w:rsid w:val="23C729BE"/>
    <w:rsid w:val="240C64F4"/>
    <w:rsid w:val="243F275A"/>
    <w:rsid w:val="262D34BB"/>
    <w:rsid w:val="2656206D"/>
    <w:rsid w:val="26CE26CA"/>
    <w:rsid w:val="26F53274"/>
    <w:rsid w:val="27255C8D"/>
    <w:rsid w:val="29136ECE"/>
    <w:rsid w:val="2AB260EC"/>
    <w:rsid w:val="2C7D44CB"/>
    <w:rsid w:val="2E666D3F"/>
    <w:rsid w:val="2EAD77C4"/>
    <w:rsid w:val="2EE4061C"/>
    <w:rsid w:val="2FFE1669"/>
    <w:rsid w:val="307974A1"/>
    <w:rsid w:val="311F60D3"/>
    <w:rsid w:val="318C58FA"/>
    <w:rsid w:val="324165C1"/>
    <w:rsid w:val="32AC53E6"/>
    <w:rsid w:val="337636D0"/>
    <w:rsid w:val="33DF2A92"/>
    <w:rsid w:val="33E84CAE"/>
    <w:rsid w:val="34BC76D5"/>
    <w:rsid w:val="35ED7EF0"/>
    <w:rsid w:val="36B13411"/>
    <w:rsid w:val="37461246"/>
    <w:rsid w:val="39BD6F00"/>
    <w:rsid w:val="39D53A1F"/>
    <w:rsid w:val="3A14482C"/>
    <w:rsid w:val="3A8E370A"/>
    <w:rsid w:val="3B160390"/>
    <w:rsid w:val="3BAB191F"/>
    <w:rsid w:val="3BB43EA8"/>
    <w:rsid w:val="3C691369"/>
    <w:rsid w:val="3C857BAA"/>
    <w:rsid w:val="3CDC37E4"/>
    <w:rsid w:val="3D6A482F"/>
    <w:rsid w:val="3DA975E2"/>
    <w:rsid w:val="3E8913D5"/>
    <w:rsid w:val="3EE53168"/>
    <w:rsid w:val="3F943A1F"/>
    <w:rsid w:val="3FEC6A14"/>
    <w:rsid w:val="40510BEE"/>
    <w:rsid w:val="418F3D5D"/>
    <w:rsid w:val="42C4710A"/>
    <w:rsid w:val="45024BB6"/>
    <w:rsid w:val="455C1C83"/>
    <w:rsid w:val="46B9233A"/>
    <w:rsid w:val="479A77D9"/>
    <w:rsid w:val="48C16D8C"/>
    <w:rsid w:val="49826907"/>
    <w:rsid w:val="49FB5C05"/>
    <w:rsid w:val="4AC469F0"/>
    <w:rsid w:val="4B2332F7"/>
    <w:rsid w:val="4B9712A3"/>
    <w:rsid w:val="4BBA1F03"/>
    <w:rsid w:val="4CD828BF"/>
    <w:rsid w:val="4D7D3DFE"/>
    <w:rsid w:val="4D8C63F4"/>
    <w:rsid w:val="4DA61666"/>
    <w:rsid w:val="4E9E3D32"/>
    <w:rsid w:val="4EE6083E"/>
    <w:rsid w:val="50C529D0"/>
    <w:rsid w:val="50DB33D4"/>
    <w:rsid w:val="516A5657"/>
    <w:rsid w:val="51A42F5B"/>
    <w:rsid w:val="520F150F"/>
    <w:rsid w:val="522476EF"/>
    <w:rsid w:val="52B7118F"/>
    <w:rsid w:val="54336170"/>
    <w:rsid w:val="54453D7A"/>
    <w:rsid w:val="5470249A"/>
    <w:rsid w:val="56BA5017"/>
    <w:rsid w:val="5A4264AE"/>
    <w:rsid w:val="5A8C6F9C"/>
    <w:rsid w:val="5AF070A0"/>
    <w:rsid w:val="5BDF7076"/>
    <w:rsid w:val="5C0C5CC9"/>
    <w:rsid w:val="5C65708F"/>
    <w:rsid w:val="5D832E66"/>
    <w:rsid w:val="5DC3568C"/>
    <w:rsid w:val="5E2075B5"/>
    <w:rsid w:val="5E2324F4"/>
    <w:rsid w:val="5E931E67"/>
    <w:rsid w:val="5F8D5491"/>
    <w:rsid w:val="5FE231E9"/>
    <w:rsid w:val="5FE305FC"/>
    <w:rsid w:val="606F33D3"/>
    <w:rsid w:val="62BF53AD"/>
    <w:rsid w:val="63B358A3"/>
    <w:rsid w:val="63D067B0"/>
    <w:rsid w:val="64C2392F"/>
    <w:rsid w:val="64C501E8"/>
    <w:rsid w:val="65DB607E"/>
    <w:rsid w:val="66111682"/>
    <w:rsid w:val="679A42E2"/>
    <w:rsid w:val="696B4982"/>
    <w:rsid w:val="69C13FFC"/>
    <w:rsid w:val="69F9760F"/>
    <w:rsid w:val="6AB02E39"/>
    <w:rsid w:val="6C217463"/>
    <w:rsid w:val="6C390119"/>
    <w:rsid w:val="6D333CD1"/>
    <w:rsid w:val="6D360CB7"/>
    <w:rsid w:val="6D6D3565"/>
    <w:rsid w:val="6DD67CB4"/>
    <w:rsid w:val="6E8564F0"/>
    <w:rsid w:val="6E865AC8"/>
    <w:rsid w:val="6EC73C42"/>
    <w:rsid w:val="6EF6425D"/>
    <w:rsid w:val="6EFE0D58"/>
    <w:rsid w:val="706D199A"/>
    <w:rsid w:val="72280319"/>
    <w:rsid w:val="725E4BAA"/>
    <w:rsid w:val="73175CAE"/>
    <w:rsid w:val="73A449A4"/>
    <w:rsid w:val="73E7672A"/>
    <w:rsid w:val="746A71FB"/>
    <w:rsid w:val="74AF6887"/>
    <w:rsid w:val="758B0EAB"/>
    <w:rsid w:val="76AB6241"/>
    <w:rsid w:val="76DA7612"/>
    <w:rsid w:val="774C7004"/>
    <w:rsid w:val="7A0018A6"/>
    <w:rsid w:val="7A3A6A72"/>
    <w:rsid w:val="7A7A136C"/>
    <w:rsid w:val="7B005B10"/>
    <w:rsid w:val="7B2760E6"/>
    <w:rsid w:val="7B8B41DB"/>
    <w:rsid w:val="7CFF452F"/>
    <w:rsid w:val="7EB746DE"/>
    <w:rsid w:val="7FA45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2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673215"/>
    <w:pPr>
      <w:ind w:leftChars="600" w:left="600"/>
    </w:pPr>
    <w:rPr>
      <w:rFonts w:ascii="Verdana" w:hAnsi="Verdana"/>
      <w:szCs w:val="20"/>
    </w:rPr>
  </w:style>
  <w:style w:type="paragraph" w:styleId="a3">
    <w:name w:val="footer"/>
    <w:basedOn w:val="a"/>
    <w:qFormat/>
    <w:rsid w:val="006732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732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73215"/>
    <w:rPr>
      <w:sz w:val="24"/>
    </w:rPr>
  </w:style>
  <w:style w:type="table" w:styleId="a6">
    <w:name w:val="Table Grid"/>
    <w:basedOn w:val="a1"/>
    <w:uiPriority w:val="59"/>
    <w:qFormat/>
    <w:rsid w:val="0067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673215"/>
    <w:rPr>
      <w:b/>
    </w:rPr>
  </w:style>
  <w:style w:type="character" w:styleId="a8">
    <w:name w:val="page number"/>
    <w:basedOn w:val="a0"/>
    <w:qFormat/>
    <w:rsid w:val="00673215"/>
  </w:style>
  <w:style w:type="paragraph" w:customStyle="1" w:styleId="A9">
    <w:name w:val="正文 A"/>
    <w:qFormat/>
    <w:rsid w:val="00673215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color w:val="000000"/>
      <w:kern w:val="2"/>
      <w:sz w:val="21"/>
      <w:szCs w:val="21"/>
      <w:u w:color="000000"/>
    </w:rPr>
  </w:style>
  <w:style w:type="character" w:customStyle="1" w:styleId="tcnt3">
    <w:name w:val="tcnt3"/>
    <w:basedOn w:val="a0"/>
    <w:qFormat/>
    <w:rsid w:val="00673215"/>
  </w:style>
  <w:style w:type="paragraph" w:customStyle="1" w:styleId="Heading21">
    <w:name w:val="Heading #2|1"/>
    <w:basedOn w:val="a"/>
    <w:uiPriority w:val="99"/>
    <w:qFormat/>
    <w:rsid w:val="00673215"/>
    <w:pPr>
      <w:spacing w:after="540"/>
      <w:jc w:val="center"/>
      <w:outlineLvl w:val="1"/>
    </w:pPr>
    <w:rPr>
      <w:rFonts w:ascii="宋体" w:hAnsi="宋体" w:cs="宋体"/>
      <w:sz w:val="42"/>
      <w:szCs w:val="42"/>
      <w:lang w:val="zh-TW" w:eastAsia="zh-TW"/>
    </w:rPr>
  </w:style>
  <w:style w:type="paragraph" w:customStyle="1" w:styleId="Bodytext1">
    <w:name w:val="Body text|1"/>
    <w:basedOn w:val="a"/>
    <w:uiPriority w:val="99"/>
    <w:qFormat/>
    <w:rsid w:val="00673215"/>
    <w:pPr>
      <w:spacing w:line="396" w:lineRule="auto"/>
      <w:ind w:firstLine="400"/>
      <w:jc w:val="left"/>
    </w:pPr>
    <w:rPr>
      <w:rFonts w:ascii="宋体" w:hAnsi="宋体" w:cs="宋体"/>
      <w:sz w:val="30"/>
      <w:szCs w:val="30"/>
      <w:lang w:val="zh-TW" w:eastAsia="zh-TW"/>
    </w:rPr>
  </w:style>
  <w:style w:type="paragraph" w:customStyle="1" w:styleId="Other1">
    <w:name w:val="Other|1"/>
    <w:basedOn w:val="a"/>
    <w:uiPriority w:val="99"/>
    <w:qFormat/>
    <w:rsid w:val="00673215"/>
    <w:pPr>
      <w:spacing w:line="396" w:lineRule="auto"/>
      <w:ind w:firstLine="400"/>
      <w:jc w:val="left"/>
    </w:pPr>
    <w:rPr>
      <w:rFonts w:ascii="宋体" w:hAnsi="宋体" w:cs="宋体"/>
      <w:sz w:val="30"/>
      <w:szCs w:val="30"/>
      <w:lang w:val="zh-TW" w:eastAsia="zh-TW"/>
    </w:rPr>
  </w:style>
  <w:style w:type="paragraph" w:customStyle="1" w:styleId="Tablecaption1">
    <w:name w:val="Table caption|1"/>
    <w:basedOn w:val="a"/>
    <w:uiPriority w:val="99"/>
    <w:qFormat/>
    <w:rsid w:val="00673215"/>
    <w:pPr>
      <w:jc w:val="left"/>
    </w:pPr>
    <w:rPr>
      <w:rFonts w:ascii="宋体" w:hAnsi="宋体" w:cs="宋体"/>
      <w:sz w:val="26"/>
      <w:szCs w:val="26"/>
      <w:lang w:val="zh-TW" w:eastAsia="zh-TW"/>
    </w:rPr>
  </w:style>
  <w:style w:type="paragraph" w:styleId="aa">
    <w:name w:val="List Paragraph"/>
    <w:basedOn w:val="a"/>
    <w:uiPriority w:val="34"/>
    <w:qFormat/>
    <w:rsid w:val="006732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1584</Characters>
  <Application>Microsoft Office Word</Application>
  <DocSecurity>0</DocSecurity>
  <Lines>13</Lines>
  <Paragraphs>3</Paragraphs>
  <ScaleCrop>false</ScaleCrop>
  <Company>Www.SangSan.Cn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2020-07-24T08:13:00Z</cp:lastPrinted>
  <dcterms:created xsi:type="dcterms:W3CDTF">2020-02-01T03:04:00Z</dcterms:created>
  <dcterms:modified xsi:type="dcterms:W3CDTF">2022-04-24T06:06:00Z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