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sz w:val="28"/>
        </w:rPr>
      </w:pPr>
      <w:r>
        <w:rPr>
          <w:rFonts w:hint="eastAsia"/>
          <w:b/>
          <w:sz w:val="28"/>
        </w:rPr>
        <w:t xml:space="preserve">第4周工作安排 </w:t>
      </w:r>
    </w:p>
    <w:p>
      <w:pPr>
        <w:widowControl/>
        <w:spacing w:before="100" w:after="100" w:afterAutospacing="1"/>
        <w:jc w:val="center"/>
        <w:rPr>
          <w:rFonts w:hint="eastAsia" w:cs="宋体"/>
          <w:color w:val="000000"/>
          <w:kern w:val="0"/>
          <w:sz w:val="24"/>
        </w:rPr>
      </w:pPr>
      <w:r>
        <w:rPr>
          <w:rFonts w:hint="eastAsia" w:ascii="宋体" w:hAnsi="宋体" w:cs="宋体"/>
          <w:color w:val="000000"/>
          <w:kern w:val="0"/>
          <w:sz w:val="24"/>
        </w:rPr>
        <w:t>2022</w:t>
      </w:r>
      <w:r>
        <w:rPr>
          <w:rFonts w:hint="eastAsia" w:cs="宋体"/>
          <w:color w:val="000000"/>
          <w:kern w:val="0"/>
          <w:sz w:val="24"/>
        </w:rPr>
        <w:t>年3月7日</w:t>
      </w:r>
      <w:r>
        <w:rPr>
          <w:rFonts w:hint="eastAsia" w:ascii="宋体" w:hAnsi="宋体" w:cs="宋体"/>
          <w:color w:val="000000"/>
          <w:kern w:val="0"/>
          <w:sz w:val="24"/>
        </w:rPr>
        <w:t>-2022</w:t>
      </w:r>
      <w:r>
        <w:rPr>
          <w:rFonts w:hint="eastAsia" w:cs="宋体"/>
          <w:color w:val="000000"/>
          <w:kern w:val="0"/>
          <w:sz w:val="24"/>
        </w:rPr>
        <w:t>年3月13日</w:t>
      </w:r>
    </w:p>
    <w:tbl>
      <w:tblPr>
        <w:tblStyle w:val="5"/>
        <w:tblW w:w="90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90"/>
        <w:gridCol w:w="1387"/>
        <w:gridCol w:w="1467"/>
        <w:gridCol w:w="1543"/>
        <w:gridCol w:w="1797"/>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jc w:val="center"/>
        </w:trPr>
        <w:tc>
          <w:tcPr>
            <w:tcW w:w="1590" w:type="dxa"/>
            <w:vAlign w:val="center"/>
          </w:tcPr>
          <w:p>
            <w:pPr>
              <w:widowControl/>
              <w:spacing w:before="100" w:after="100" w:afterAutospacing="1"/>
              <w:jc w:val="center"/>
              <w:rPr>
                <w:rFonts w:hint="eastAsia" w:cs="宋体"/>
                <w:color w:val="000000"/>
                <w:kern w:val="0"/>
                <w:sz w:val="24"/>
                <w:vertAlign w:val="baseline"/>
              </w:rPr>
            </w:pPr>
            <w:r>
              <w:rPr>
                <w:rFonts w:hint="eastAsia" w:cs="宋体"/>
                <w:kern w:val="0"/>
                <w:sz w:val="24"/>
              </w:rPr>
              <w:t>星期</w:t>
            </w:r>
          </w:p>
        </w:tc>
        <w:tc>
          <w:tcPr>
            <w:tcW w:w="1387" w:type="dxa"/>
            <w:vAlign w:val="center"/>
          </w:tcPr>
          <w:p>
            <w:pPr>
              <w:widowControl/>
              <w:spacing w:before="100" w:after="100" w:afterAutospacing="1"/>
              <w:jc w:val="center"/>
              <w:rPr>
                <w:rFonts w:hint="eastAsia" w:cs="宋体"/>
                <w:color w:val="000000"/>
                <w:kern w:val="0"/>
                <w:sz w:val="24"/>
                <w:vertAlign w:val="baseline"/>
              </w:rPr>
            </w:pPr>
            <w:r>
              <w:rPr>
                <w:rFonts w:hint="eastAsia" w:cs="宋体"/>
                <w:kern w:val="0"/>
                <w:sz w:val="24"/>
              </w:rPr>
              <w:t>时间</w:t>
            </w:r>
          </w:p>
        </w:tc>
        <w:tc>
          <w:tcPr>
            <w:tcW w:w="1467" w:type="dxa"/>
            <w:vAlign w:val="center"/>
          </w:tcPr>
          <w:p>
            <w:pPr>
              <w:widowControl/>
              <w:spacing w:before="100" w:after="100" w:afterAutospacing="1"/>
              <w:jc w:val="center"/>
              <w:rPr>
                <w:rFonts w:hint="eastAsia" w:cs="宋体"/>
                <w:color w:val="000000"/>
                <w:kern w:val="0"/>
                <w:sz w:val="24"/>
                <w:vertAlign w:val="baseline"/>
              </w:rPr>
            </w:pPr>
            <w:r>
              <w:rPr>
                <w:rFonts w:hint="eastAsia" w:cs="宋体"/>
                <w:kern w:val="0"/>
                <w:sz w:val="24"/>
              </w:rPr>
              <w:t>地点</w:t>
            </w:r>
          </w:p>
        </w:tc>
        <w:tc>
          <w:tcPr>
            <w:tcW w:w="1543" w:type="dxa"/>
            <w:vAlign w:val="center"/>
          </w:tcPr>
          <w:p>
            <w:pPr>
              <w:widowControl/>
              <w:spacing w:before="100" w:after="100" w:afterAutospacing="1"/>
              <w:jc w:val="center"/>
              <w:rPr>
                <w:rFonts w:hint="eastAsia" w:cs="宋体"/>
                <w:color w:val="000000"/>
                <w:kern w:val="0"/>
                <w:sz w:val="24"/>
                <w:vertAlign w:val="baseline"/>
              </w:rPr>
            </w:pPr>
            <w:r>
              <w:rPr>
                <w:rFonts w:hint="eastAsia" w:cs="宋体"/>
                <w:kern w:val="0"/>
                <w:sz w:val="24"/>
              </w:rPr>
              <w:t>参加对象</w:t>
            </w:r>
          </w:p>
        </w:tc>
        <w:tc>
          <w:tcPr>
            <w:tcW w:w="1797" w:type="dxa"/>
            <w:vAlign w:val="center"/>
          </w:tcPr>
          <w:p>
            <w:pPr>
              <w:widowControl/>
              <w:spacing w:before="100" w:after="100" w:afterAutospacing="1"/>
              <w:jc w:val="center"/>
              <w:rPr>
                <w:rFonts w:hint="eastAsia" w:cs="宋体"/>
                <w:color w:val="000000"/>
                <w:kern w:val="0"/>
                <w:sz w:val="24"/>
                <w:vertAlign w:val="baseline"/>
              </w:rPr>
            </w:pPr>
            <w:r>
              <w:rPr>
                <w:rFonts w:hint="eastAsia" w:cs="宋体"/>
                <w:kern w:val="0"/>
                <w:sz w:val="24"/>
              </w:rPr>
              <w:t>工作内容</w:t>
            </w:r>
          </w:p>
        </w:tc>
        <w:tc>
          <w:tcPr>
            <w:tcW w:w="1275" w:type="dxa"/>
            <w:vAlign w:val="center"/>
          </w:tcPr>
          <w:p>
            <w:pPr>
              <w:widowControl/>
              <w:spacing w:before="100" w:after="100" w:afterAutospacing="1"/>
              <w:jc w:val="center"/>
              <w:rPr>
                <w:rFonts w:hint="eastAsia" w:cs="宋体"/>
                <w:color w:val="000000"/>
                <w:kern w:val="0"/>
                <w:sz w:val="24"/>
                <w:vertAlign w:val="baseline"/>
              </w:rPr>
            </w:pPr>
            <w:r>
              <w:rPr>
                <w:rFonts w:hint="eastAsia" w:cs="宋体"/>
                <w:kern w:val="0"/>
                <w:sz w:val="24"/>
              </w:rPr>
              <w:t>负责部门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590" w:type="dxa"/>
            <w:vMerge w:val="restart"/>
            <w:vAlign w:val="center"/>
          </w:tcPr>
          <w:p>
            <w:pPr>
              <w:widowControl/>
              <w:spacing w:before="100" w:after="100" w:afterAutospacing="1" w:line="240" w:lineRule="auto"/>
              <w:jc w:val="center"/>
              <w:rPr>
                <w:rFonts w:hint="eastAsia" w:eastAsia="宋体" w:cs="宋体"/>
                <w:color w:val="000000"/>
                <w:kern w:val="0"/>
                <w:sz w:val="24"/>
                <w:vertAlign w:val="baseline"/>
              </w:rPr>
            </w:pPr>
            <w:r>
              <w:rPr>
                <w:rFonts w:hint="eastAsia" w:cs="宋体"/>
                <w:color w:val="000000"/>
                <w:kern w:val="0"/>
                <w:sz w:val="24"/>
                <w:vertAlign w:val="baseline"/>
              </w:rPr>
              <w:t>一</w:t>
            </w:r>
          </w:p>
          <w:p>
            <w:pPr>
              <w:widowControl/>
              <w:spacing w:before="100" w:after="100" w:afterAutospacing="1" w:line="240" w:lineRule="auto"/>
              <w:jc w:val="center"/>
              <w:rPr>
                <w:rFonts w:hint="eastAsia" w:eastAsia="宋体" w:cs="宋体"/>
                <w:color w:val="000000"/>
                <w:kern w:val="0"/>
                <w:sz w:val="24"/>
                <w:vertAlign w:val="baseline"/>
              </w:rPr>
            </w:pPr>
            <w:r>
              <w:rPr>
                <w:rFonts w:hint="eastAsia" w:cs="宋体"/>
                <w:color w:val="000000"/>
                <w:kern w:val="0"/>
                <w:sz w:val="24"/>
                <w:vertAlign w:val="baseline"/>
              </w:rPr>
              <w:t>（3月7日）</w:t>
            </w:r>
          </w:p>
        </w:tc>
        <w:tc>
          <w:tcPr>
            <w:tcW w:w="1387" w:type="dxa"/>
            <w:vAlign w:val="center"/>
          </w:tcPr>
          <w:p>
            <w:pPr>
              <w:spacing w:before="100" w:after="100" w:afterAutospacing="1"/>
              <w:jc w:val="center"/>
              <w:rPr>
                <w:rFonts w:hint="default" w:ascii="Times New Roman" w:hAnsi="Times New Roman" w:eastAsia="宋体" w:cs="宋体"/>
                <w:color w:val="000000"/>
                <w:kern w:val="0"/>
                <w:sz w:val="21"/>
                <w:vertAlign w:val="baseline"/>
              </w:rPr>
            </w:pPr>
            <w:r>
              <w:rPr>
                <w:rFonts w:hint="eastAsia" w:cs="宋体"/>
                <w:color w:val="000000"/>
                <w:kern w:val="0"/>
                <w:sz w:val="21"/>
                <w:vertAlign w:val="baseline"/>
              </w:rPr>
              <w:t>上午9:35</w:t>
            </w:r>
          </w:p>
        </w:tc>
        <w:tc>
          <w:tcPr>
            <w:tcW w:w="1467" w:type="dxa"/>
            <w:vAlign w:val="center"/>
          </w:tcPr>
          <w:p>
            <w:pPr>
              <w:spacing w:before="100" w:after="100" w:afterAutospacing="1"/>
              <w:jc w:val="center"/>
              <w:rPr>
                <w:rFonts w:hint="eastAsia" w:ascii="Times New Roman" w:hAnsi="Times New Roman" w:eastAsia="宋体" w:cs="宋体"/>
                <w:color w:val="000000"/>
                <w:kern w:val="0"/>
                <w:sz w:val="21"/>
                <w:vertAlign w:val="baseline"/>
              </w:rPr>
            </w:pPr>
            <w:r>
              <w:rPr>
                <w:rFonts w:hint="eastAsia" w:cs="宋体"/>
                <w:color w:val="000000"/>
                <w:kern w:val="0"/>
                <w:sz w:val="21"/>
                <w:vertAlign w:val="baseline"/>
              </w:rPr>
              <w:t>健身房</w:t>
            </w:r>
          </w:p>
        </w:tc>
        <w:tc>
          <w:tcPr>
            <w:tcW w:w="1543" w:type="dxa"/>
            <w:vAlign w:val="center"/>
          </w:tcPr>
          <w:p>
            <w:pPr>
              <w:spacing w:before="100" w:after="100" w:afterAutospacing="1"/>
              <w:jc w:val="center"/>
              <w:rPr>
                <w:rFonts w:hint="eastAsia" w:ascii="Times New Roman" w:hAnsi="Times New Roman" w:eastAsia="宋体" w:cs="宋体"/>
                <w:color w:val="000000"/>
                <w:kern w:val="0"/>
                <w:sz w:val="21"/>
                <w:vertAlign w:val="baseline"/>
              </w:rPr>
            </w:pPr>
            <w:r>
              <w:rPr>
                <w:rFonts w:hint="eastAsia" w:cs="宋体"/>
                <w:color w:val="000000"/>
                <w:kern w:val="0"/>
                <w:sz w:val="21"/>
                <w:vertAlign w:val="baseline"/>
              </w:rPr>
              <w:t>全体师生</w:t>
            </w:r>
          </w:p>
        </w:tc>
        <w:tc>
          <w:tcPr>
            <w:tcW w:w="1797" w:type="dxa"/>
            <w:vAlign w:val="center"/>
          </w:tcPr>
          <w:p>
            <w:pPr>
              <w:spacing w:before="100" w:after="100" w:afterAutospacing="1"/>
              <w:jc w:val="center"/>
              <w:rPr>
                <w:rFonts w:hint="eastAsia" w:ascii="Times New Roman" w:hAnsi="Times New Roman" w:eastAsia="宋体" w:cs="宋体"/>
                <w:color w:val="000000"/>
                <w:kern w:val="0"/>
                <w:sz w:val="21"/>
                <w:vertAlign w:val="baseline"/>
              </w:rPr>
            </w:pPr>
            <w:r>
              <w:rPr>
                <w:rFonts w:hint="eastAsia" w:cs="宋体"/>
                <w:color w:val="000000"/>
                <w:kern w:val="0"/>
                <w:sz w:val="21"/>
                <w:vertAlign w:val="baseline"/>
              </w:rPr>
              <w:t>升旗仪式</w:t>
            </w:r>
          </w:p>
        </w:tc>
        <w:tc>
          <w:tcPr>
            <w:tcW w:w="1275" w:type="dxa"/>
            <w:vAlign w:val="center"/>
          </w:tcPr>
          <w:p>
            <w:pPr>
              <w:spacing w:before="100" w:after="100" w:afterAutospacing="1"/>
              <w:ind w:firstLine="105" w:firstLineChars="50"/>
              <w:jc w:val="center"/>
              <w:rPr>
                <w:rFonts w:hint="eastAsia" w:ascii="Times New Roman" w:hAnsi="Times New Roman" w:eastAsia="宋体" w:cs="宋体"/>
                <w:color w:val="000000"/>
                <w:kern w:val="0"/>
                <w:sz w:val="21"/>
                <w:vertAlign w:val="baseline"/>
              </w:rPr>
            </w:pPr>
            <w:r>
              <w:rPr>
                <w:rFonts w:hint="eastAsia" w:cs="宋体"/>
                <w:color w:val="000000"/>
                <w:kern w:val="0"/>
                <w:sz w:val="21"/>
                <w:vertAlign w:val="baseline"/>
              </w:rPr>
              <w:t>学发部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1590" w:type="dxa"/>
            <w:vMerge w:val="continue"/>
            <w:vAlign w:val="center"/>
          </w:tcPr>
          <w:p>
            <w:pPr>
              <w:widowControl/>
              <w:spacing w:before="100" w:after="100" w:afterAutospacing="1"/>
              <w:jc w:val="center"/>
              <w:rPr>
                <w:rFonts w:hint="eastAsia" w:eastAsia="宋体" w:cs="宋体"/>
                <w:color w:val="000000"/>
                <w:kern w:val="0"/>
                <w:sz w:val="24"/>
                <w:vertAlign w:val="baseline"/>
              </w:rPr>
            </w:pPr>
          </w:p>
        </w:tc>
        <w:tc>
          <w:tcPr>
            <w:tcW w:w="1387" w:type="dxa"/>
            <w:vAlign w:val="center"/>
          </w:tcPr>
          <w:p>
            <w:pPr>
              <w:spacing w:before="100" w:after="100" w:afterAutospacing="1"/>
              <w:jc w:val="center"/>
              <w:rPr>
                <w:rFonts w:hint="eastAsia" w:ascii="宋体" w:hAnsi="宋体" w:eastAsia="宋体"/>
                <w:kern w:val="0"/>
                <w:sz w:val="21"/>
              </w:rPr>
            </w:pPr>
            <w:r>
              <w:rPr>
                <w:rFonts w:hint="eastAsia" w:ascii="宋体" w:hAnsi="宋体"/>
                <w:kern w:val="0"/>
                <w:sz w:val="21"/>
              </w:rPr>
              <w:t>下午</w:t>
            </w:r>
          </w:p>
        </w:tc>
        <w:tc>
          <w:tcPr>
            <w:tcW w:w="1467" w:type="dxa"/>
            <w:vAlign w:val="center"/>
          </w:tcPr>
          <w:p>
            <w:pPr>
              <w:spacing w:before="100" w:after="100" w:afterAutospacing="1"/>
              <w:jc w:val="center"/>
              <w:rPr>
                <w:rFonts w:hint="default" w:cs="宋体"/>
                <w:color w:val="000000"/>
                <w:kern w:val="0"/>
                <w:sz w:val="21"/>
                <w:vertAlign w:val="baseline"/>
              </w:rPr>
            </w:pPr>
            <w:r>
              <w:rPr>
                <w:rFonts w:hint="default" w:cs="宋体"/>
                <w:color w:val="000000"/>
                <w:kern w:val="0"/>
                <w:sz w:val="21"/>
                <w:vertAlign w:val="baseline"/>
              </w:rPr>
              <w:t>线上：学前</w:t>
            </w:r>
            <w:r>
              <w:rPr>
                <w:rFonts w:hint="eastAsia" w:cs="宋体"/>
                <w:color w:val="000000"/>
                <w:kern w:val="0"/>
                <w:sz w:val="21"/>
                <w:vertAlign w:val="baseline"/>
              </w:rPr>
              <w:t>、</w:t>
            </w:r>
            <w:r>
              <w:rPr>
                <w:rFonts w:hint="default" w:cs="宋体"/>
                <w:color w:val="000000"/>
                <w:kern w:val="0"/>
                <w:sz w:val="21"/>
                <w:vertAlign w:val="baseline"/>
              </w:rPr>
              <w:t>小学组</w:t>
            </w:r>
            <w:r>
              <w:rPr>
                <w:rFonts w:hint="eastAsia" w:cs="宋体"/>
                <w:color w:val="000000"/>
                <w:kern w:val="0"/>
                <w:sz w:val="21"/>
                <w:vertAlign w:val="baseline"/>
              </w:rPr>
              <w:t xml:space="preserve">     </w:t>
            </w:r>
            <w:r>
              <w:rPr>
                <w:rFonts w:hint="default" w:cs="宋体"/>
                <w:color w:val="000000"/>
                <w:kern w:val="0"/>
                <w:sz w:val="21"/>
                <w:vertAlign w:val="baseline"/>
              </w:rPr>
              <w:t>线下：中</w:t>
            </w:r>
            <w:r>
              <w:rPr>
                <w:rFonts w:hint="eastAsia" w:cs="宋体"/>
                <w:color w:val="000000"/>
                <w:kern w:val="0"/>
                <w:sz w:val="21"/>
                <w:vertAlign w:val="baseline"/>
              </w:rPr>
              <w:t>学</w:t>
            </w:r>
          </w:p>
        </w:tc>
        <w:tc>
          <w:tcPr>
            <w:tcW w:w="1543" w:type="dxa"/>
            <w:vAlign w:val="center"/>
          </w:tcPr>
          <w:p>
            <w:pPr>
              <w:spacing w:before="100" w:after="100" w:afterAutospacing="1"/>
              <w:jc w:val="center"/>
              <w:rPr>
                <w:rFonts w:hint="default" w:ascii="宋体" w:hAnsi="宋体" w:eastAsia="宋体"/>
                <w:kern w:val="0"/>
                <w:sz w:val="21"/>
              </w:rPr>
            </w:pPr>
            <w:r>
              <w:rPr>
                <w:rFonts w:hint="default" w:ascii="宋体" w:hAnsi="宋体" w:eastAsia="宋体"/>
                <w:kern w:val="0"/>
                <w:sz w:val="21"/>
              </w:rPr>
              <w:t>融合组</w:t>
            </w:r>
            <w:r>
              <w:rPr>
                <w:rFonts w:hint="eastAsia" w:ascii="宋体" w:hAnsi="宋体"/>
                <w:kern w:val="0"/>
                <w:sz w:val="21"/>
              </w:rPr>
              <w:t>成</w:t>
            </w:r>
            <w:r>
              <w:rPr>
                <w:rFonts w:hint="default" w:ascii="宋体" w:hAnsi="宋体" w:eastAsia="宋体"/>
                <w:kern w:val="0"/>
                <w:sz w:val="21"/>
              </w:rPr>
              <w:t>员</w:t>
            </w:r>
          </w:p>
        </w:tc>
        <w:tc>
          <w:tcPr>
            <w:tcW w:w="1797" w:type="dxa"/>
            <w:vAlign w:val="center"/>
          </w:tcPr>
          <w:p>
            <w:pPr>
              <w:spacing w:before="100" w:after="100" w:afterAutospacing="1"/>
              <w:jc w:val="center"/>
              <w:rPr>
                <w:rFonts w:hint="default" w:ascii="宋体" w:hAnsi="宋体"/>
                <w:kern w:val="0"/>
                <w:sz w:val="21"/>
              </w:rPr>
            </w:pPr>
            <w:r>
              <w:rPr>
                <w:rFonts w:hint="eastAsia" w:ascii="宋体" w:hAnsi="宋体"/>
                <w:kern w:val="0"/>
                <w:sz w:val="21"/>
              </w:rPr>
              <w:t>融合教育</w:t>
            </w:r>
          </w:p>
        </w:tc>
        <w:tc>
          <w:tcPr>
            <w:tcW w:w="1275" w:type="dxa"/>
            <w:vMerge w:val="restart"/>
            <w:vAlign w:val="center"/>
          </w:tcPr>
          <w:p>
            <w:pPr>
              <w:spacing w:before="100" w:after="100" w:afterAutospacing="1"/>
              <w:jc w:val="center"/>
              <w:rPr>
                <w:rFonts w:hint="default" w:ascii="宋体" w:hAnsi="宋体" w:eastAsia="宋体"/>
                <w:kern w:val="0"/>
                <w:sz w:val="21"/>
              </w:rPr>
            </w:pPr>
            <w:r>
              <w:rPr>
                <w:rFonts w:hint="eastAsia" w:ascii="宋体" w:hAnsi="宋体"/>
                <w:kern w:val="0"/>
                <w:sz w:val="21"/>
              </w:rPr>
              <w:t>资源保障部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1590" w:type="dxa"/>
            <w:vMerge w:val="continue"/>
            <w:vAlign w:val="center"/>
          </w:tcPr>
          <w:p>
            <w:pPr>
              <w:widowControl/>
              <w:spacing w:before="100" w:after="100" w:afterAutospacing="1"/>
              <w:jc w:val="center"/>
              <w:rPr>
                <w:rFonts w:hint="eastAsia" w:eastAsia="宋体" w:cs="宋体"/>
                <w:color w:val="000000"/>
                <w:kern w:val="0"/>
                <w:sz w:val="24"/>
                <w:vertAlign w:val="baseline"/>
              </w:rPr>
            </w:pPr>
          </w:p>
        </w:tc>
        <w:tc>
          <w:tcPr>
            <w:tcW w:w="1387" w:type="dxa"/>
            <w:vAlign w:val="center"/>
          </w:tcPr>
          <w:p>
            <w:pPr>
              <w:spacing w:before="100" w:after="100" w:afterAutospacing="1"/>
              <w:jc w:val="center"/>
              <w:rPr>
                <w:rFonts w:hint="eastAsia" w:ascii="宋体" w:hAnsi="宋体"/>
                <w:kern w:val="0"/>
                <w:sz w:val="21"/>
              </w:rPr>
            </w:pPr>
            <w:r>
              <w:rPr>
                <w:rFonts w:hint="eastAsia" w:ascii="宋体" w:hAnsi="宋体"/>
                <w:kern w:val="0"/>
                <w:sz w:val="21"/>
              </w:rPr>
              <w:t>下午</w:t>
            </w:r>
          </w:p>
        </w:tc>
        <w:tc>
          <w:tcPr>
            <w:tcW w:w="1467" w:type="dxa"/>
            <w:vAlign w:val="center"/>
          </w:tcPr>
          <w:p>
            <w:pPr>
              <w:spacing w:before="100" w:after="100" w:afterAutospacing="1"/>
              <w:jc w:val="center"/>
              <w:rPr>
                <w:rFonts w:hint="default" w:cs="宋体"/>
                <w:color w:val="000000"/>
                <w:kern w:val="0"/>
                <w:sz w:val="21"/>
                <w:vertAlign w:val="baseline"/>
              </w:rPr>
            </w:pPr>
            <w:r>
              <w:rPr>
                <w:rFonts w:hint="eastAsia" w:cs="宋体"/>
                <w:color w:val="000000"/>
                <w:kern w:val="0"/>
                <w:sz w:val="21"/>
                <w:vertAlign w:val="baseline"/>
              </w:rPr>
              <w:t>各送教家庭</w:t>
            </w:r>
          </w:p>
        </w:tc>
        <w:tc>
          <w:tcPr>
            <w:tcW w:w="1543" w:type="dxa"/>
            <w:vAlign w:val="center"/>
          </w:tcPr>
          <w:p>
            <w:pPr>
              <w:spacing w:before="100" w:after="100" w:afterAutospacing="1"/>
              <w:jc w:val="center"/>
              <w:rPr>
                <w:rFonts w:hint="default" w:ascii="宋体" w:hAnsi="宋体" w:eastAsia="宋体"/>
                <w:kern w:val="0"/>
                <w:sz w:val="21"/>
              </w:rPr>
            </w:pPr>
            <w:r>
              <w:rPr>
                <w:rFonts w:hint="eastAsia" w:ascii="宋体" w:hAnsi="宋体"/>
                <w:kern w:val="0"/>
                <w:sz w:val="21"/>
              </w:rPr>
              <w:t>送教人员</w:t>
            </w:r>
          </w:p>
        </w:tc>
        <w:tc>
          <w:tcPr>
            <w:tcW w:w="1797" w:type="dxa"/>
            <w:vAlign w:val="center"/>
          </w:tcPr>
          <w:p>
            <w:pPr>
              <w:spacing w:before="100" w:after="100" w:afterAutospacing="1"/>
              <w:jc w:val="center"/>
              <w:rPr>
                <w:rFonts w:hint="default" w:ascii="宋体" w:hAnsi="宋体"/>
                <w:kern w:val="0"/>
                <w:sz w:val="21"/>
              </w:rPr>
            </w:pPr>
            <w:r>
              <w:rPr>
                <w:rFonts w:hint="eastAsia" w:ascii="宋体" w:hAnsi="宋体"/>
                <w:kern w:val="0"/>
                <w:sz w:val="21"/>
              </w:rPr>
              <w:t>送教上门</w:t>
            </w:r>
          </w:p>
        </w:tc>
        <w:tc>
          <w:tcPr>
            <w:tcW w:w="1275" w:type="dxa"/>
            <w:vMerge w:val="continue"/>
            <w:vAlign w:val="center"/>
          </w:tcPr>
          <w:p>
            <w:pPr>
              <w:spacing w:before="100" w:after="100" w:afterAutospacing="1"/>
              <w:ind w:firstLine="105" w:firstLineChars="50"/>
              <w:jc w:val="center"/>
              <w:rPr>
                <w:rFonts w:hint="default" w:ascii="宋体" w:hAnsi="宋体" w:eastAsia="宋体"/>
                <w:ker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590" w:type="dxa"/>
            <w:vMerge w:val="restart"/>
            <w:vAlign w:val="center"/>
          </w:tcPr>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二</w:t>
            </w:r>
          </w:p>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（3月8日）</w:t>
            </w:r>
          </w:p>
        </w:tc>
        <w:tc>
          <w:tcPr>
            <w:tcW w:w="1387" w:type="dxa"/>
            <w:vAlign w:val="center"/>
          </w:tcPr>
          <w:p>
            <w:pPr>
              <w:spacing w:before="100" w:after="100" w:afterAutospacing="1"/>
              <w:jc w:val="center"/>
              <w:rPr>
                <w:rFonts w:hint="default" w:ascii="Times New Roman" w:hAnsi="Times New Roman" w:eastAsia="宋体" w:cs="宋体"/>
                <w:color w:val="000000"/>
                <w:kern w:val="0"/>
                <w:sz w:val="21"/>
                <w:vertAlign w:val="baseline"/>
              </w:rPr>
            </w:pPr>
          </w:p>
        </w:tc>
        <w:tc>
          <w:tcPr>
            <w:tcW w:w="1467" w:type="dxa"/>
            <w:vAlign w:val="center"/>
          </w:tcPr>
          <w:p>
            <w:pPr>
              <w:spacing w:before="100" w:after="100" w:afterAutospacing="1"/>
              <w:jc w:val="center"/>
              <w:rPr>
                <w:rFonts w:hint="default" w:cs="宋体"/>
                <w:color w:val="000000"/>
                <w:kern w:val="0"/>
                <w:sz w:val="21"/>
                <w:vertAlign w:val="baseline"/>
              </w:rPr>
            </w:pPr>
          </w:p>
        </w:tc>
        <w:tc>
          <w:tcPr>
            <w:tcW w:w="1543" w:type="dxa"/>
            <w:vAlign w:val="center"/>
          </w:tcPr>
          <w:p>
            <w:pPr>
              <w:spacing w:before="100" w:after="100" w:afterAutospacing="1"/>
              <w:jc w:val="center"/>
              <w:rPr>
                <w:rFonts w:hint="default" w:cs="宋体"/>
                <w:color w:val="000000"/>
                <w:kern w:val="0"/>
                <w:sz w:val="21"/>
                <w:vertAlign w:val="baseline"/>
              </w:rPr>
            </w:pPr>
          </w:p>
        </w:tc>
        <w:tc>
          <w:tcPr>
            <w:tcW w:w="1797" w:type="dxa"/>
            <w:vAlign w:val="center"/>
          </w:tcPr>
          <w:p>
            <w:pPr>
              <w:spacing w:before="100" w:after="100" w:afterAutospacing="1"/>
              <w:ind w:left="480"/>
              <w:jc w:val="center"/>
              <w:rPr>
                <w:rFonts w:hint="default" w:cs="宋体"/>
                <w:color w:val="000000"/>
                <w:kern w:val="0"/>
                <w:sz w:val="21"/>
                <w:vertAlign w:val="baseline"/>
              </w:rPr>
            </w:pPr>
          </w:p>
        </w:tc>
        <w:tc>
          <w:tcPr>
            <w:tcW w:w="1275" w:type="dxa"/>
            <w:vAlign w:val="center"/>
          </w:tcPr>
          <w:p>
            <w:pPr>
              <w:spacing w:before="100" w:after="100" w:afterAutospacing="1"/>
              <w:ind w:left="480"/>
              <w:jc w:val="center"/>
              <w:rPr>
                <w:rFonts w:hint="eastAsia" w:eastAsia="宋体" w:cs="宋体"/>
                <w:color w:val="000000"/>
                <w:kern w:val="0"/>
                <w:sz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590" w:type="dxa"/>
            <w:vMerge w:val="continue"/>
            <w:vAlign w:val="center"/>
          </w:tcPr>
          <w:p>
            <w:pPr>
              <w:widowControl/>
              <w:spacing w:before="100" w:after="100" w:afterAutospacing="1"/>
              <w:jc w:val="center"/>
              <w:rPr>
                <w:rFonts w:hint="eastAsia" w:cs="宋体"/>
                <w:color w:val="000000"/>
                <w:kern w:val="0"/>
                <w:sz w:val="24"/>
                <w:vertAlign w:val="baseline"/>
              </w:rPr>
            </w:pPr>
          </w:p>
        </w:tc>
        <w:tc>
          <w:tcPr>
            <w:tcW w:w="1387" w:type="dxa"/>
            <w:vAlign w:val="center"/>
          </w:tcPr>
          <w:p>
            <w:pPr>
              <w:jc w:val="center"/>
              <w:rPr>
                <w:rFonts w:hint="default" w:ascii="Times New Roman" w:hAnsi="Times New Roman" w:eastAsia="宋体" w:cs="Times New Roman"/>
                <w:b w:val="0"/>
                <w:kern w:val="2"/>
                <w:sz w:val="24"/>
                <w:vertAlign w:val="baseline"/>
              </w:rPr>
            </w:pPr>
            <w:r>
              <w:rPr>
                <w:rFonts w:hint="eastAsia" w:ascii="宋体" w:hAnsi="宋体"/>
                <w:kern w:val="0"/>
                <w:sz w:val="21"/>
              </w:rPr>
              <w:t>下午</w:t>
            </w:r>
            <w:r>
              <w:rPr>
                <w:rFonts w:hint="eastAsia"/>
                <w:b w:val="0"/>
                <w:sz w:val="24"/>
                <w:vertAlign w:val="baseline"/>
              </w:rPr>
              <w:t>1:10</w:t>
            </w:r>
          </w:p>
        </w:tc>
        <w:tc>
          <w:tcPr>
            <w:tcW w:w="1467" w:type="dxa"/>
            <w:vAlign w:val="center"/>
          </w:tcPr>
          <w:p>
            <w:pPr>
              <w:jc w:val="center"/>
              <w:rPr>
                <w:rFonts w:hint="default" w:ascii="Times New Roman" w:hAnsi="Times New Roman" w:eastAsia="宋体" w:cs="Times New Roman"/>
                <w:b w:val="0"/>
                <w:kern w:val="2"/>
                <w:sz w:val="24"/>
                <w:vertAlign w:val="baseline"/>
              </w:rPr>
            </w:pPr>
            <w:r>
              <w:rPr>
                <w:rFonts w:hint="eastAsia"/>
                <w:b w:val="0"/>
                <w:sz w:val="24"/>
                <w:vertAlign w:val="baseline"/>
              </w:rPr>
              <w:t>会议室</w:t>
            </w:r>
          </w:p>
        </w:tc>
        <w:tc>
          <w:tcPr>
            <w:tcW w:w="1543" w:type="dxa"/>
            <w:vAlign w:val="center"/>
          </w:tcPr>
          <w:p>
            <w:pPr>
              <w:jc w:val="center"/>
              <w:rPr>
                <w:rFonts w:hint="default" w:ascii="Times New Roman" w:hAnsi="Times New Roman" w:eastAsia="宋体" w:cs="Times New Roman"/>
                <w:b w:val="0"/>
                <w:kern w:val="2"/>
                <w:sz w:val="24"/>
                <w:vertAlign w:val="baseline"/>
              </w:rPr>
            </w:pPr>
            <w:r>
              <w:rPr>
                <w:rFonts w:hint="eastAsia"/>
                <w:b w:val="0"/>
                <w:sz w:val="24"/>
                <w:vertAlign w:val="baseline"/>
              </w:rPr>
              <w:t>班主任及个训老师</w:t>
            </w:r>
          </w:p>
        </w:tc>
        <w:tc>
          <w:tcPr>
            <w:tcW w:w="1797" w:type="dxa"/>
            <w:vAlign w:val="center"/>
          </w:tcPr>
          <w:p>
            <w:pPr>
              <w:ind w:left="480"/>
              <w:jc w:val="center"/>
              <w:rPr>
                <w:rFonts w:hint="default" w:ascii="Times New Roman" w:hAnsi="Times New Roman" w:eastAsia="宋体" w:cs="Times New Roman"/>
                <w:b w:val="0"/>
                <w:kern w:val="2"/>
                <w:sz w:val="24"/>
                <w:vertAlign w:val="baseline"/>
              </w:rPr>
            </w:pPr>
            <w:r>
              <w:rPr>
                <w:rFonts w:hint="eastAsia"/>
                <w:b w:val="0"/>
                <w:sz w:val="24"/>
                <w:vertAlign w:val="baseline"/>
              </w:rPr>
              <w:t>IEP个案调研交流</w:t>
            </w:r>
          </w:p>
        </w:tc>
        <w:tc>
          <w:tcPr>
            <w:tcW w:w="1275" w:type="dxa"/>
            <w:vAlign w:val="center"/>
          </w:tcPr>
          <w:p>
            <w:pPr>
              <w:spacing w:before="100" w:after="100" w:afterAutospacing="1"/>
              <w:ind w:left="480"/>
              <w:jc w:val="center"/>
              <w:rPr>
                <w:rFonts w:hint="eastAsia" w:ascii="Times New Roman" w:hAnsi="Times New Roman" w:eastAsia="宋体" w:cs="Times New Roman"/>
                <w:b w:val="0"/>
                <w:kern w:val="2"/>
                <w:sz w:val="24"/>
                <w:vertAlign w:val="baseline"/>
              </w:rPr>
            </w:pPr>
            <w:r>
              <w:rPr>
                <w:rFonts w:hint="eastAsia"/>
                <w:b w:val="0"/>
                <w:sz w:val="24"/>
                <w:vertAlign w:val="baseline"/>
              </w:rPr>
              <w:t>课发部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590" w:type="dxa"/>
            <w:vMerge w:val="continue"/>
            <w:vAlign w:val="center"/>
          </w:tcPr>
          <w:p>
            <w:pPr>
              <w:widowControl/>
              <w:spacing w:before="100" w:after="100" w:afterAutospacing="1"/>
              <w:jc w:val="center"/>
              <w:rPr>
                <w:rFonts w:hint="eastAsia" w:cs="宋体"/>
                <w:color w:val="000000"/>
                <w:kern w:val="0"/>
                <w:sz w:val="24"/>
                <w:vertAlign w:val="baseline"/>
              </w:rPr>
            </w:pPr>
          </w:p>
        </w:tc>
        <w:tc>
          <w:tcPr>
            <w:tcW w:w="1387" w:type="dxa"/>
            <w:vAlign w:val="center"/>
          </w:tcPr>
          <w:p>
            <w:pPr>
              <w:spacing w:before="100" w:after="100" w:afterAutospacing="1"/>
              <w:jc w:val="center"/>
              <w:rPr>
                <w:rFonts w:hint="eastAsia" w:ascii="Times New Roman" w:hAnsi="Times New Roman" w:eastAsia="宋体" w:cs="宋体"/>
                <w:color w:val="000000"/>
                <w:kern w:val="0"/>
                <w:sz w:val="21"/>
                <w:vertAlign w:val="baseline"/>
              </w:rPr>
            </w:pPr>
            <w:r>
              <w:rPr>
                <w:rFonts w:hint="eastAsia" w:cs="宋体"/>
                <w:color w:val="000000"/>
                <w:kern w:val="0"/>
                <w:sz w:val="21"/>
                <w:vertAlign w:val="baseline"/>
              </w:rPr>
              <w:t>自选</w:t>
            </w:r>
          </w:p>
        </w:tc>
        <w:tc>
          <w:tcPr>
            <w:tcW w:w="1467" w:type="dxa"/>
            <w:vAlign w:val="center"/>
          </w:tcPr>
          <w:p>
            <w:pPr>
              <w:spacing w:before="100" w:after="100" w:afterAutospacing="1"/>
              <w:jc w:val="center"/>
              <w:rPr>
                <w:rFonts w:hint="eastAsia" w:eastAsia="宋体" w:cs="宋体"/>
                <w:color w:val="000000"/>
                <w:kern w:val="0"/>
                <w:sz w:val="21"/>
                <w:vertAlign w:val="baseline"/>
              </w:rPr>
            </w:pPr>
            <w:r>
              <w:rPr>
                <w:rFonts w:hint="eastAsia" w:cs="宋体"/>
                <w:color w:val="000000"/>
                <w:kern w:val="0"/>
                <w:sz w:val="21"/>
                <w:vertAlign w:val="baseline"/>
              </w:rPr>
              <w:t>自选</w:t>
            </w:r>
          </w:p>
        </w:tc>
        <w:tc>
          <w:tcPr>
            <w:tcW w:w="1543" w:type="dxa"/>
            <w:vAlign w:val="center"/>
          </w:tcPr>
          <w:p>
            <w:pPr>
              <w:spacing w:before="100" w:after="100" w:afterAutospacing="1"/>
              <w:jc w:val="center"/>
              <w:rPr>
                <w:rFonts w:hint="eastAsia" w:ascii="Times New Roman" w:hAnsi="Times New Roman" w:eastAsia="宋体" w:cs="宋体"/>
                <w:color w:val="000000"/>
                <w:kern w:val="0"/>
                <w:sz w:val="21"/>
                <w:vertAlign w:val="baseline"/>
              </w:rPr>
            </w:pPr>
            <w:r>
              <w:rPr>
                <w:rFonts w:hint="eastAsia" w:cs="宋体"/>
                <w:color w:val="000000"/>
                <w:kern w:val="0"/>
                <w:sz w:val="21"/>
                <w:vertAlign w:val="baseline"/>
              </w:rPr>
              <w:t>综合</w:t>
            </w:r>
            <w:r>
              <w:rPr>
                <w:rFonts w:hint="eastAsia" w:eastAsia="宋体" w:cs="宋体"/>
                <w:color w:val="000000"/>
                <w:kern w:val="0"/>
                <w:sz w:val="21"/>
                <w:vertAlign w:val="baseline"/>
              </w:rPr>
              <w:t>教研组</w:t>
            </w:r>
          </w:p>
        </w:tc>
        <w:tc>
          <w:tcPr>
            <w:tcW w:w="1797" w:type="dxa"/>
            <w:vAlign w:val="center"/>
          </w:tcPr>
          <w:p>
            <w:pPr>
              <w:spacing w:before="100" w:after="100" w:afterAutospacing="1"/>
              <w:jc w:val="center"/>
              <w:rPr>
                <w:rFonts w:hint="default" w:ascii="Times New Roman" w:hAnsi="Times New Roman" w:eastAsia="宋体" w:cs="宋体"/>
                <w:color w:val="000000"/>
                <w:kern w:val="0"/>
                <w:sz w:val="21"/>
                <w:vertAlign w:val="baseline"/>
              </w:rPr>
            </w:pPr>
            <w:r>
              <w:rPr>
                <w:rFonts w:hint="eastAsia" w:cs="宋体"/>
                <w:color w:val="000000"/>
                <w:kern w:val="0"/>
                <w:sz w:val="21"/>
                <w:vertAlign w:val="baseline"/>
              </w:rPr>
              <w:t>综合</w:t>
            </w:r>
            <w:r>
              <w:rPr>
                <w:rFonts w:hint="eastAsia" w:eastAsia="宋体" w:cs="宋体"/>
                <w:color w:val="000000"/>
                <w:kern w:val="0"/>
                <w:sz w:val="21"/>
                <w:vertAlign w:val="baseline"/>
              </w:rPr>
              <w:t>教研组</w:t>
            </w:r>
            <w:r>
              <w:rPr>
                <w:rFonts w:hint="eastAsia" w:cs="宋体"/>
                <w:color w:val="000000"/>
                <w:kern w:val="0"/>
                <w:sz w:val="21"/>
                <w:vertAlign w:val="baseline"/>
              </w:rPr>
              <w:t>活动</w:t>
            </w:r>
          </w:p>
        </w:tc>
        <w:tc>
          <w:tcPr>
            <w:tcW w:w="1275" w:type="dxa"/>
            <w:vAlign w:val="center"/>
          </w:tcPr>
          <w:p>
            <w:pPr>
              <w:spacing w:before="100" w:after="100" w:afterAutospacing="1"/>
              <w:jc w:val="center"/>
              <w:rPr>
                <w:rFonts w:hint="eastAsia" w:ascii="Times New Roman" w:hAnsi="Times New Roman" w:eastAsia="宋体" w:cs="宋体"/>
                <w:color w:val="000000"/>
                <w:kern w:val="0"/>
                <w:sz w:val="21"/>
                <w:vertAlign w:val="baseline"/>
              </w:rPr>
            </w:pPr>
            <w:r>
              <w:rPr>
                <w:rFonts w:hint="eastAsia" w:eastAsia="宋体" w:cs="宋体"/>
                <w:color w:val="000000"/>
                <w:kern w:val="0"/>
                <w:sz w:val="21"/>
                <w:vertAlign w:val="baseline"/>
              </w:rPr>
              <w:t>教发部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1590" w:type="dxa"/>
            <w:vMerge w:val="continue"/>
            <w:vAlign w:val="center"/>
          </w:tcPr>
          <w:p>
            <w:pPr>
              <w:widowControl/>
              <w:spacing w:before="100" w:after="100" w:afterAutospacing="1"/>
              <w:jc w:val="center"/>
              <w:rPr>
                <w:rFonts w:hint="eastAsia" w:cs="宋体"/>
                <w:color w:val="000000"/>
                <w:kern w:val="0"/>
                <w:sz w:val="24"/>
                <w:vertAlign w:val="baseline"/>
              </w:rPr>
            </w:pPr>
          </w:p>
        </w:tc>
        <w:tc>
          <w:tcPr>
            <w:tcW w:w="1387" w:type="dxa"/>
            <w:vAlign w:val="center"/>
          </w:tcPr>
          <w:p>
            <w:pPr>
              <w:spacing w:before="100" w:after="100" w:afterAutospacing="1"/>
              <w:jc w:val="center"/>
              <w:rPr>
                <w:rFonts w:hint="default" w:eastAsia="宋体" w:cs="宋体"/>
                <w:color w:val="000000"/>
                <w:kern w:val="0"/>
                <w:sz w:val="21"/>
                <w:vertAlign w:val="baseline"/>
              </w:rPr>
            </w:pPr>
            <w:r>
              <w:rPr>
                <w:rFonts w:hint="eastAsia" w:eastAsia="宋体" w:cs="宋体"/>
                <w:color w:val="000000"/>
                <w:kern w:val="0"/>
                <w:sz w:val="21"/>
                <w:vertAlign w:val="baseline"/>
              </w:rPr>
              <w:t>下午3:</w:t>
            </w:r>
            <w:r>
              <w:rPr>
                <w:rFonts w:hint="eastAsia" w:cs="宋体"/>
                <w:color w:val="000000"/>
                <w:kern w:val="0"/>
                <w:sz w:val="21"/>
                <w:vertAlign w:val="baseline"/>
              </w:rPr>
              <w:t>40</w:t>
            </w:r>
          </w:p>
        </w:tc>
        <w:tc>
          <w:tcPr>
            <w:tcW w:w="1467" w:type="dxa"/>
            <w:vAlign w:val="center"/>
          </w:tcPr>
          <w:p>
            <w:pPr>
              <w:spacing w:before="100" w:after="100" w:afterAutospacing="1"/>
              <w:jc w:val="center"/>
              <w:rPr>
                <w:rFonts w:hint="eastAsia" w:eastAsia="宋体" w:cs="宋体"/>
                <w:color w:val="000000"/>
                <w:kern w:val="0"/>
                <w:sz w:val="21"/>
                <w:vertAlign w:val="baseline"/>
              </w:rPr>
            </w:pPr>
            <w:r>
              <w:rPr>
                <w:rFonts w:hint="default" w:eastAsia="宋体" w:cs="宋体"/>
                <w:color w:val="000000"/>
                <w:kern w:val="0"/>
                <w:sz w:val="21"/>
                <w:vertAlign w:val="baseline"/>
              </w:rPr>
              <w:t>会议室</w:t>
            </w:r>
          </w:p>
        </w:tc>
        <w:tc>
          <w:tcPr>
            <w:tcW w:w="1543" w:type="dxa"/>
            <w:vAlign w:val="center"/>
          </w:tcPr>
          <w:p>
            <w:pPr>
              <w:spacing w:before="100" w:after="100" w:afterAutospacing="1"/>
              <w:jc w:val="center"/>
              <w:rPr>
                <w:rFonts w:hint="eastAsia" w:eastAsia="宋体" w:cs="宋体"/>
                <w:color w:val="000000"/>
                <w:kern w:val="0"/>
                <w:sz w:val="21"/>
                <w:vertAlign w:val="baseline"/>
              </w:rPr>
            </w:pPr>
            <w:r>
              <w:rPr>
                <w:rFonts w:hint="eastAsia" w:cs="宋体"/>
                <w:color w:val="000000"/>
                <w:kern w:val="0"/>
                <w:sz w:val="21"/>
                <w:vertAlign w:val="baseline"/>
              </w:rPr>
              <w:t>全体教师</w:t>
            </w:r>
          </w:p>
        </w:tc>
        <w:tc>
          <w:tcPr>
            <w:tcW w:w="1797" w:type="dxa"/>
            <w:vAlign w:val="center"/>
          </w:tcPr>
          <w:p>
            <w:pPr>
              <w:spacing w:before="100" w:after="100" w:afterAutospacing="1"/>
              <w:jc w:val="center"/>
              <w:rPr>
                <w:rFonts w:hint="eastAsia" w:eastAsia="宋体" w:cs="宋体"/>
                <w:color w:val="000000"/>
                <w:kern w:val="0"/>
                <w:sz w:val="21"/>
                <w:vertAlign w:val="baseline"/>
              </w:rPr>
            </w:pPr>
            <w:r>
              <w:rPr>
                <w:rFonts w:hint="eastAsia" w:cs="宋体"/>
                <w:color w:val="000000"/>
                <w:kern w:val="0"/>
                <w:sz w:val="21"/>
                <w:vertAlign w:val="baseline"/>
              </w:rPr>
              <w:t>教师会议</w:t>
            </w:r>
            <w:r>
              <w:br w:type="textWrapping"/>
            </w:r>
            <w:r>
              <w:rPr>
                <w:rFonts w:hint="eastAsia" w:cs="宋体"/>
                <w:color w:val="000000"/>
                <w:kern w:val="0"/>
                <w:sz w:val="21"/>
                <w:vertAlign w:val="baseline"/>
              </w:rPr>
              <w:t>庆祝妇女节</w:t>
            </w:r>
          </w:p>
        </w:tc>
        <w:tc>
          <w:tcPr>
            <w:tcW w:w="1275" w:type="dxa"/>
            <w:vAlign w:val="center"/>
          </w:tcPr>
          <w:p>
            <w:pPr>
              <w:spacing w:before="100" w:after="100" w:afterAutospacing="1"/>
              <w:jc w:val="center"/>
              <w:rPr>
                <w:rFonts w:hint="eastAsia" w:eastAsia="宋体" w:cs="宋体"/>
                <w:color w:val="000000"/>
                <w:kern w:val="0"/>
                <w:sz w:val="21"/>
                <w:vertAlign w:val="baseline"/>
              </w:rPr>
            </w:pPr>
            <w:r>
              <w:rPr>
                <w:rFonts w:hint="eastAsia" w:cs="宋体"/>
                <w:color w:val="000000"/>
                <w:kern w:val="0"/>
                <w:sz w:val="21"/>
                <w:vertAlign w:val="baseline"/>
              </w:rPr>
              <w:t>办公室</w:t>
            </w:r>
            <w:r>
              <w:rPr>
                <w:rFonts w:hint="eastAsia" w:cs="宋体"/>
                <w:color w:val="000000"/>
                <w:kern w:val="0"/>
                <w:sz w:val="21"/>
                <w:vertAlign w:val="baseline"/>
                <w:lang w:val="en-US" w:eastAsia="zh-CN"/>
              </w:rPr>
              <w:t xml:space="preserve">   </w:t>
            </w:r>
            <w:r>
              <w:rPr>
                <w:rFonts w:hint="eastAsia" w:cs="宋体"/>
                <w:color w:val="000000"/>
                <w:kern w:val="0"/>
                <w:sz w:val="21"/>
                <w:vertAlign w:val="baseline"/>
              </w:rPr>
              <w:t>工会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1590" w:type="dxa"/>
            <w:vMerge w:val="restart"/>
            <w:vAlign w:val="center"/>
          </w:tcPr>
          <w:p>
            <w:pPr>
              <w:widowControl/>
              <w:spacing w:before="100" w:after="100" w:afterAutospacing="1"/>
              <w:jc w:val="center"/>
              <w:rPr>
                <w:rFonts w:hint="eastAsia" w:eastAsia="宋体" w:cs="宋体"/>
                <w:color w:val="000000"/>
                <w:kern w:val="0"/>
                <w:sz w:val="24"/>
                <w:vertAlign w:val="baseline"/>
              </w:rPr>
            </w:pPr>
            <w:r>
              <w:rPr>
                <w:rFonts w:hint="eastAsia" w:cs="宋体"/>
                <w:color w:val="000000"/>
                <w:kern w:val="0"/>
                <w:sz w:val="24"/>
                <w:vertAlign w:val="baseline"/>
              </w:rPr>
              <w:t>三</w:t>
            </w:r>
          </w:p>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（3月9日）</w:t>
            </w:r>
          </w:p>
        </w:tc>
        <w:tc>
          <w:tcPr>
            <w:tcW w:w="1387" w:type="dxa"/>
            <w:vAlign w:val="center"/>
          </w:tcPr>
          <w:p>
            <w:pPr>
              <w:spacing w:before="100" w:after="100" w:afterAutospacing="1"/>
              <w:jc w:val="center"/>
              <w:rPr>
                <w:rFonts w:hint="default" w:eastAsia="宋体" w:cs="宋体"/>
                <w:color w:val="000000"/>
                <w:kern w:val="0"/>
                <w:sz w:val="21"/>
                <w:vertAlign w:val="baseline"/>
              </w:rPr>
            </w:pPr>
          </w:p>
        </w:tc>
        <w:tc>
          <w:tcPr>
            <w:tcW w:w="1467" w:type="dxa"/>
            <w:vAlign w:val="center"/>
          </w:tcPr>
          <w:p>
            <w:pPr>
              <w:spacing w:before="100" w:after="100" w:afterAutospacing="1"/>
              <w:jc w:val="center"/>
              <w:rPr>
                <w:rFonts w:hint="default" w:eastAsia="宋体" w:cs="宋体"/>
                <w:color w:val="000000"/>
                <w:kern w:val="0"/>
                <w:sz w:val="21"/>
                <w:vertAlign w:val="baseline"/>
              </w:rPr>
            </w:pPr>
          </w:p>
        </w:tc>
        <w:tc>
          <w:tcPr>
            <w:tcW w:w="1543" w:type="dxa"/>
            <w:vAlign w:val="center"/>
          </w:tcPr>
          <w:p>
            <w:pPr>
              <w:spacing w:before="100" w:after="100" w:afterAutospacing="1"/>
              <w:jc w:val="center"/>
              <w:rPr>
                <w:rFonts w:hint="default" w:eastAsia="宋体" w:cs="宋体"/>
                <w:color w:val="000000"/>
                <w:kern w:val="0"/>
                <w:sz w:val="21"/>
                <w:vertAlign w:val="baseline"/>
              </w:rPr>
            </w:pPr>
          </w:p>
        </w:tc>
        <w:tc>
          <w:tcPr>
            <w:tcW w:w="1797" w:type="dxa"/>
            <w:vAlign w:val="center"/>
          </w:tcPr>
          <w:p>
            <w:pPr>
              <w:spacing w:before="100" w:after="100" w:afterAutospacing="1"/>
              <w:jc w:val="center"/>
              <w:rPr>
                <w:rFonts w:hint="default" w:eastAsia="宋体" w:cs="宋体"/>
                <w:color w:val="000000"/>
                <w:kern w:val="0"/>
                <w:sz w:val="21"/>
                <w:vertAlign w:val="baseline"/>
              </w:rPr>
            </w:pPr>
          </w:p>
        </w:tc>
        <w:tc>
          <w:tcPr>
            <w:tcW w:w="1275" w:type="dxa"/>
            <w:vAlign w:val="center"/>
          </w:tcPr>
          <w:p>
            <w:pPr>
              <w:spacing w:before="100" w:after="100" w:afterAutospacing="1"/>
              <w:jc w:val="center"/>
              <w:rPr>
                <w:rFonts w:hint="default" w:eastAsia="宋体" w:cs="宋体"/>
                <w:color w:val="000000"/>
                <w:kern w:val="0"/>
                <w:sz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1590" w:type="dxa"/>
            <w:vMerge w:val="continue"/>
            <w:vAlign w:val="center"/>
          </w:tcPr>
          <w:p>
            <w:pPr>
              <w:widowControl/>
              <w:spacing w:before="100" w:after="100" w:afterAutospacing="1"/>
              <w:jc w:val="center"/>
              <w:rPr>
                <w:rFonts w:hint="eastAsia" w:cs="宋体"/>
                <w:color w:val="000000"/>
                <w:kern w:val="0"/>
                <w:sz w:val="24"/>
                <w:vertAlign w:val="baseline"/>
              </w:rPr>
            </w:pPr>
          </w:p>
        </w:tc>
        <w:tc>
          <w:tcPr>
            <w:tcW w:w="1387" w:type="dxa"/>
            <w:vAlign w:val="center"/>
          </w:tcPr>
          <w:p>
            <w:pPr>
              <w:spacing w:before="100" w:after="100" w:afterAutospacing="1"/>
              <w:jc w:val="center"/>
              <w:rPr>
                <w:rFonts w:hint="eastAsia" w:eastAsia="宋体" w:cs="宋体"/>
                <w:color w:val="000000"/>
                <w:kern w:val="0"/>
                <w:sz w:val="21"/>
                <w:vertAlign w:val="baseline"/>
              </w:rPr>
            </w:pPr>
            <w:r>
              <w:rPr>
                <w:rFonts w:hint="eastAsia" w:cs="宋体"/>
                <w:color w:val="000000"/>
                <w:kern w:val="0"/>
                <w:sz w:val="21"/>
                <w:vertAlign w:val="baseline"/>
              </w:rPr>
              <w:t>待定</w:t>
            </w:r>
          </w:p>
        </w:tc>
        <w:tc>
          <w:tcPr>
            <w:tcW w:w="1467" w:type="dxa"/>
            <w:vAlign w:val="center"/>
          </w:tcPr>
          <w:p>
            <w:pPr>
              <w:spacing w:before="100" w:after="100" w:afterAutospacing="1"/>
              <w:jc w:val="center"/>
              <w:rPr>
                <w:rFonts w:hint="eastAsia" w:eastAsia="宋体" w:cs="宋体"/>
                <w:color w:val="000000"/>
                <w:kern w:val="0"/>
                <w:sz w:val="21"/>
                <w:vertAlign w:val="baseline"/>
              </w:rPr>
            </w:pPr>
            <w:r>
              <w:rPr>
                <w:rFonts w:hint="eastAsia" w:cs="宋体"/>
                <w:color w:val="000000"/>
                <w:kern w:val="0"/>
                <w:sz w:val="21"/>
                <w:vertAlign w:val="baseline"/>
              </w:rPr>
              <w:t>会议室</w:t>
            </w:r>
          </w:p>
        </w:tc>
        <w:tc>
          <w:tcPr>
            <w:tcW w:w="1543" w:type="dxa"/>
            <w:vAlign w:val="center"/>
          </w:tcPr>
          <w:p>
            <w:pPr>
              <w:spacing w:before="100" w:after="100" w:afterAutospacing="1"/>
              <w:jc w:val="center"/>
              <w:rPr>
                <w:rFonts w:hint="eastAsia" w:eastAsia="宋体" w:cs="宋体"/>
                <w:color w:val="000000"/>
                <w:kern w:val="0"/>
                <w:sz w:val="21"/>
                <w:vertAlign w:val="baseline"/>
              </w:rPr>
            </w:pPr>
            <w:r>
              <w:rPr>
                <w:rFonts w:hint="eastAsia" w:cs="宋体"/>
                <w:color w:val="000000"/>
                <w:kern w:val="0"/>
                <w:sz w:val="21"/>
                <w:vertAlign w:val="baseline"/>
              </w:rPr>
              <w:t>生活适应项目组成员</w:t>
            </w:r>
          </w:p>
        </w:tc>
        <w:tc>
          <w:tcPr>
            <w:tcW w:w="1797" w:type="dxa"/>
            <w:vAlign w:val="center"/>
          </w:tcPr>
          <w:p>
            <w:pPr>
              <w:spacing w:before="100" w:after="100" w:afterAutospacing="1"/>
              <w:jc w:val="center"/>
              <w:rPr>
                <w:rFonts w:hint="default" w:eastAsia="宋体" w:cs="宋体"/>
                <w:color w:val="000000"/>
                <w:kern w:val="0"/>
                <w:sz w:val="21"/>
                <w:vertAlign w:val="baseline"/>
              </w:rPr>
            </w:pPr>
            <w:r>
              <w:rPr>
                <w:rFonts w:hint="eastAsia" w:cs="宋体"/>
                <w:color w:val="000000"/>
                <w:kern w:val="0"/>
                <w:sz w:val="21"/>
                <w:vertAlign w:val="baseline"/>
              </w:rPr>
              <w:t>生活适应项目组活动（课件交流）</w:t>
            </w:r>
          </w:p>
        </w:tc>
        <w:tc>
          <w:tcPr>
            <w:tcW w:w="1275" w:type="dxa"/>
            <w:vAlign w:val="center"/>
          </w:tcPr>
          <w:p>
            <w:pPr>
              <w:spacing w:before="100" w:after="100" w:afterAutospacing="1"/>
              <w:jc w:val="center"/>
              <w:rPr>
                <w:rFonts w:hint="eastAsia" w:eastAsia="宋体" w:cs="宋体"/>
                <w:color w:val="000000"/>
                <w:kern w:val="0"/>
                <w:sz w:val="21"/>
                <w:vertAlign w:val="baseline"/>
              </w:rPr>
            </w:pPr>
            <w:r>
              <w:rPr>
                <w:rFonts w:hint="eastAsia" w:cs="宋体"/>
                <w:color w:val="000000"/>
                <w:kern w:val="0"/>
                <w:sz w:val="21"/>
                <w:vertAlign w:val="baseline"/>
              </w:rPr>
              <w:t>副校长室  课发部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1590" w:type="dxa"/>
            <w:vMerge w:val="continue"/>
            <w:vAlign w:val="center"/>
          </w:tcPr>
          <w:p>
            <w:pPr>
              <w:widowControl/>
              <w:spacing w:before="100" w:after="100" w:afterAutospacing="1"/>
              <w:jc w:val="center"/>
              <w:rPr>
                <w:rFonts w:hint="eastAsia" w:cs="宋体"/>
                <w:color w:val="000000"/>
                <w:kern w:val="0"/>
                <w:sz w:val="24"/>
                <w:vertAlign w:val="baseline"/>
              </w:rPr>
            </w:pPr>
          </w:p>
        </w:tc>
        <w:tc>
          <w:tcPr>
            <w:tcW w:w="1387" w:type="dxa"/>
            <w:vAlign w:val="center"/>
          </w:tcPr>
          <w:p>
            <w:pPr>
              <w:spacing w:before="100" w:after="100" w:afterAutospacing="1"/>
              <w:jc w:val="center"/>
              <w:rPr>
                <w:rFonts w:hint="default" w:eastAsia="宋体" w:cs="宋体"/>
                <w:color w:val="000000"/>
                <w:kern w:val="0"/>
                <w:sz w:val="21"/>
                <w:vertAlign w:val="baseline"/>
              </w:rPr>
            </w:pPr>
            <w:r>
              <w:rPr>
                <w:rFonts w:hint="eastAsia" w:cs="宋体"/>
                <w:color w:val="000000"/>
                <w:kern w:val="0"/>
                <w:sz w:val="21"/>
                <w:vertAlign w:val="baseline"/>
              </w:rPr>
              <w:t>自选</w:t>
            </w:r>
          </w:p>
        </w:tc>
        <w:tc>
          <w:tcPr>
            <w:tcW w:w="1467" w:type="dxa"/>
            <w:vAlign w:val="center"/>
          </w:tcPr>
          <w:p>
            <w:pPr>
              <w:spacing w:before="100" w:after="100" w:afterAutospacing="1"/>
              <w:jc w:val="center"/>
              <w:rPr>
                <w:rFonts w:hint="default" w:eastAsia="宋体" w:cs="宋体"/>
                <w:color w:val="000000"/>
                <w:kern w:val="0"/>
                <w:sz w:val="21"/>
                <w:vertAlign w:val="baseline"/>
              </w:rPr>
            </w:pPr>
            <w:r>
              <w:rPr>
                <w:rFonts w:hint="eastAsia" w:cs="宋体"/>
                <w:color w:val="000000"/>
                <w:kern w:val="0"/>
                <w:sz w:val="21"/>
                <w:vertAlign w:val="baseline"/>
              </w:rPr>
              <w:t>自选</w:t>
            </w:r>
          </w:p>
        </w:tc>
        <w:tc>
          <w:tcPr>
            <w:tcW w:w="1543" w:type="dxa"/>
            <w:vAlign w:val="center"/>
          </w:tcPr>
          <w:p>
            <w:pPr>
              <w:spacing w:before="100" w:after="100" w:afterAutospacing="1"/>
              <w:jc w:val="center"/>
              <w:rPr>
                <w:rFonts w:hint="default" w:eastAsia="宋体" w:cs="宋体"/>
                <w:color w:val="000000"/>
                <w:kern w:val="0"/>
                <w:sz w:val="21"/>
                <w:vertAlign w:val="baseline"/>
              </w:rPr>
            </w:pPr>
            <w:r>
              <w:rPr>
                <w:rFonts w:hint="eastAsia" w:cs="宋体"/>
                <w:color w:val="000000"/>
                <w:kern w:val="0"/>
                <w:sz w:val="21"/>
                <w:vertAlign w:val="baseline"/>
              </w:rPr>
              <w:t>康复</w:t>
            </w:r>
            <w:r>
              <w:rPr>
                <w:rFonts w:hint="eastAsia" w:eastAsia="宋体" w:cs="宋体"/>
                <w:color w:val="000000"/>
                <w:kern w:val="0"/>
                <w:sz w:val="21"/>
                <w:vertAlign w:val="baseline"/>
              </w:rPr>
              <w:t>教研组</w:t>
            </w:r>
          </w:p>
        </w:tc>
        <w:tc>
          <w:tcPr>
            <w:tcW w:w="1797" w:type="dxa"/>
            <w:vAlign w:val="center"/>
          </w:tcPr>
          <w:p>
            <w:pPr>
              <w:spacing w:before="100" w:after="100" w:afterAutospacing="1"/>
              <w:jc w:val="center"/>
              <w:rPr>
                <w:rFonts w:hint="default" w:eastAsia="宋体" w:cs="宋体"/>
                <w:color w:val="000000"/>
                <w:kern w:val="0"/>
                <w:sz w:val="21"/>
                <w:vertAlign w:val="baseline"/>
              </w:rPr>
            </w:pPr>
            <w:r>
              <w:rPr>
                <w:rFonts w:hint="eastAsia" w:cs="宋体"/>
                <w:color w:val="000000"/>
                <w:kern w:val="0"/>
                <w:sz w:val="21"/>
                <w:vertAlign w:val="baseline"/>
              </w:rPr>
              <w:t>康复</w:t>
            </w:r>
            <w:r>
              <w:rPr>
                <w:rFonts w:hint="eastAsia" w:eastAsia="宋体" w:cs="宋体"/>
                <w:color w:val="000000"/>
                <w:kern w:val="0"/>
                <w:sz w:val="21"/>
                <w:vertAlign w:val="baseline"/>
              </w:rPr>
              <w:t>教研组</w:t>
            </w:r>
            <w:r>
              <w:rPr>
                <w:rFonts w:hint="eastAsia" w:cs="宋体"/>
                <w:color w:val="000000"/>
                <w:kern w:val="0"/>
                <w:sz w:val="21"/>
                <w:vertAlign w:val="baseline"/>
              </w:rPr>
              <w:t>活动</w:t>
            </w:r>
          </w:p>
        </w:tc>
        <w:tc>
          <w:tcPr>
            <w:tcW w:w="1275" w:type="dxa"/>
            <w:vAlign w:val="center"/>
          </w:tcPr>
          <w:p>
            <w:pPr>
              <w:spacing w:before="100" w:after="100" w:afterAutospacing="1"/>
              <w:jc w:val="center"/>
              <w:rPr>
                <w:rFonts w:hint="default" w:eastAsia="宋体" w:cs="宋体"/>
                <w:color w:val="000000"/>
                <w:kern w:val="0"/>
                <w:sz w:val="21"/>
                <w:vertAlign w:val="baseline"/>
              </w:rPr>
            </w:pPr>
            <w:r>
              <w:rPr>
                <w:rFonts w:hint="eastAsia" w:eastAsia="宋体" w:cs="宋体"/>
                <w:color w:val="000000"/>
                <w:kern w:val="0"/>
                <w:sz w:val="21"/>
                <w:vertAlign w:val="baseline"/>
              </w:rPr>
              <w:t>教发部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1590" w:type="dxa"/>
            <w:vMerge w:val="restart"/>
            <w:vAlign w:val="center"/>
          </w:tcPr>
          <w:p>
            <w:pPr>
              <w:widowControl/>
              <w:spacing w:before="100" w:after="100" w:afterAutospacing="1"/>
              <w:jc w:val="center"/>
              <w:rPr>
                <w:rFonts w:hint="eastAsia" w:eastAsia="宋体" w:cs="宋体"/>
                <w:color w:val="000000"/>
                <w:kern w:val="0"/>
                <w:sz w:val="24"/>
                <w:vertAlign w:val="baseline"/>
              </w:rPr>
            </w:pPr>
            <w:r>
              <w:rPr>
                <w:rFonts w:hint="eastAsia" w:cs="宋体"/>
                <w:color w:val="000000"/>
                <w:kern w:val="0"/>
                <w:sz w:val="24"/>
                <w:vertAlign w:val="baseline"/>
              </w:rPr>
              <w:t>四</w:t>
            </w:r>
          </w:p>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（3月10日）</w:t>
            </w:r>
          </w:p>
        </w:tc>
        <w:tc>
          <w:tcPr>
            <w:tcW w:w="1387" w:type="dxa"/>
            <w:vAlign w:val="center"/>
          </w:tcPr>
          <w:p>
            <w:pPr>
              <w:spacing w:before="100" w:after="100" w:afterAutospacing="1"/>
              <w:jc w:val="center"/>
              <w:rPr>
                <w:rFonts w:hint="default" w:eastAsia="宋体" w:cs="宋体"/>
                <w:color w:val="000000"/>
                <w:kern w:val="0"/>
                <w:sz w:val="21"/>
                <w:vertAlign w:val="baseline"/>
              </w:rPr>
            </w:pPr>
          </w:p>
        </w:tc>
        <w:tc>
          <w:tcPr>
            <w:tcW w:w="1467" w:type="dxa"/>
            <w:vAlign w:val="center"/>
          </w:tcPr>
          <w:p>
            <w:pPr>
              <w:spacing w:before="100" w:after="100" w:afterAutospacing="1"/>
              <w:jc w:val="center"/>
              <w:rPr>
                <w:rFonts w:hint="eastAsia" w:eastAsia="宋体" w:cs="宋体"/>
                <w:color w:val="000000"/>
                <w:kern w:val="0"/>
                <w:sz w:val="21"/>
                <w:vertAlign w:val="baseline"/>
              </w:rPr>
            </w:pPr>
          </w:p>
        </w:tc>
        <w:tc>
          <w:tcPr>
            <w:tcW w:w="1543" w:type="dxa"/>
            <w:vAlign w:val="center"/>
          </w:tcPr>
          <w:p>
            <w:pPr>
              <w:spacing w:before="100" w:after="100" w:afterAutospacing="1"/>
              <w:jc w:val="center"/>
              <w:rPr>
                <w:rFonts w:hint="default" w:eastAsia="宋体" w:cs="宋体"/>
                <w:color w:val="000000"/>
                <w:kern w:val="0"/>
                <w:sz w:val="21"/>
                <w:vertAlign w:val="baseline"/>
              </w:rPr>
            </w:pPr>
          </w:p>
        </w:tc>
        <w:tc>
          <w:tcPr>
            <w:tcW w:w="1797" w:type="dxa"/>
            <w:vAlign w:val="center"/>
          </w:tcPr>
          <w:p>
            <w:pPr>
              <w:spacing w:before="100" w:after="100" w:afterAutospacing="1"/>
              <w:jc w:val="center"/>
              <w:rPr>
                <w:rFonts w:hint="eastAsia" w:eastAsia="宋体" w:cs="宋体"/>
                <w:color w:val="000000"/>
                <w:kern w:val="0"/>
                <w:sz w:val="21"/>
                <w:vertAlign w:val="baseline"/>
              </w:rPr>
            </w:pPr>
          </w:p>
        </w:tc>
        <w:tc>
          <w:tcPr>
            <w:tcW w:w="1275" w:type="dxa"/>
            <w:vAlign w:val="center"/>
          </w:tcPr>
          <w:p>
            <w:pPr>
              <w:spacing w:before="100" w:after="100" w:afterAutospacing="1"/>
              <w:jc w:val="center"/>
              <w:rPr>
                <w:rFonts w:hint="eastAsia" w:eastAsia="宋体" w:cs="宋体"/>
                <w:color w:val="000000"/>
                <w:kern w:val="0"/>
                <w:sz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1590" w:type="dxa"/>
            <w:vMerge w:val="continue"/>
            <w:vAlign w:val="center"/>
          </w:tcPr>
          <w:p>
            <w:pPr>
              <w:widowControl/>
              <w:spacing w:before="100" w:after="100" w:afterAutospacing="1"/>
              <w:jc w:val="center"/>
              <w:rPr>
                <w:rFonts w:hint="eastAsia" w:cs="宋体"/>
                <w:color w:val="000000"/>
                <w:kern w:val="0"/>
                <w:sz w:val="24"/>
                <w:vertAlign w:val="baseline"/>
              </w:rPr>
            </w:pPr>
          </w:p>
        </w:tc>
        <w:tc>
          <w:tcPr>
            <w:tcW w:w="1387" w:type="dxa"/>
            <w:vAlign w:val="center"/>
          </w:tcPr>
          <w:p>
            <w:pPr>
              <w:spacing w:before="100" w:after="100" w:afterAutospacing="1"/>
              <w:jc w:val="center"/>
              <w:rPr>
                <w:rFonts w:hint="eastAsia" w:cs="宋体"/>
                <w:color w:val="000000"/>
                <w:kern w:val="0"/>
                <w:sz w:val="21"/>
                <w:vertAlign w:val="baseline"/>
              </w:rPr>
            </w:pPr>
            <w:r>
              <w:rPr>
                <w:rFonts w:hint="eastAsia" w:eastAsia="宋体" w:cs="宋体"/>
                <w:color w:val="000000"/>
                <w:kern w:val="0"/>
                <w:sz w:val="21"/>
                <w:vertAlign w:val="baseline"/>
              </w:rPr>
              <w:t>下午3:</w:t>
            </w:r>
            <w:r>
              <w:rPr>
                <w:rFonts w:hint="eastAsia" w:cs="宋体"/>
                <w:color w:val="000000"/>
                <w:kern w:val="0"/>
                <w:sz w:val="21"/>
                <w:vertAlign w:val="baseline"/>
              </w:rPr>
              <w:t>4</w:t>
            </w:r>
            <w:r>
              <w:rPr>
                <w:rFonts w:hint="eastAsia" w:eastAsia="宋体" w:cs="宋体"/>
                <w:color w:val="000000"/>
                <w:kern w:val="0"/>
                <w:sz w:val="21"/>
                <w:vertAlign w:val="baseline"/>
              </w:rPr>
              <w:t>0</w:t>
            </w:r>
          </w:p>
        </w:tc>
        <w:tc>
          <w:tcPr>
            <w:tcW w:w="1467" w:type="dxa"/>
            <w:vAlign w:val="center"/>
          </w:tcPr>
          <w:p>
            <w:pPr>
              <w:widowControl/>
              <w:spacing w:before="100" w:after="100" w:afterAutospacing="1"/>
              <w:jc w:val="center"/>
              <w:rPr>
                <w:rFonts w:hint="eastAsia" w:eastAsia="宋体" w:cs="宋体"/>
                <w:color w:val="000000"/>
                <w:kern w:val="0"/>
                <w:sz w:val="21"/>
                <w:vertAlign w:val="baseline"/>
              </w:rPr>
            </w:pPr>
            <w:r>
              <w:rPr>
                <w:rFonts w:hint="eastAsia" w:cs="宋体"/>
                <w:color w:val="000000"/>
                <w:kern w:val="0"/>
                <w:sz w:val="21"/>
                <w:vertAlign w:val="baseline"/>
              </w:rPr>
              <w:t>指定地点</w:t>
            </w:r>
          </w:p>
        </w:tc>
        <w:tc>
          <w:tcPr>
            <w:tcW w:w="1543" w:type="dxa"/>
            <w:vAlign w:val="center"/>
          </w:tcPr>
          <w:p>
            <w:pPr>
              <w:widowControl/>
              <w:spacing w:before="100" w:after="100" w:afterAutospacing="1"/>
              <w:jc w:val="center"/>
              <w:rPr>
                <w:rFonts w:hint="eastAsia" w:eastAsia="宋体" w:cs="宋体"/>
                <w:color w:val="000000"/>
                <w:kern w:val="0"/>
                <w:sz w:val="21"/>
                <w:vertAlign w:val="baseline"/>
              </w:rPr>
            </w:pPr>
            <w:r>
              <w:rPr>
                <w:rFonts w:hint="eastAsia" w:cs="宋体"/>
                <w:color w:val="000000"/>
                <w:kern w:val="0"/>
                <w:sz w:val="21"/>
                <w:vertAlign w:val="baseline"/>
              </w:rPr>
              <w:t>全体教师</w:t>
            </w:r>
          </w:p>
        </w:tc>
        <w:tc>
          <w:tcPr>
            <w:tcW w:w="1797" w:type="dxa"/>
            <w:vAlign w:val="center"/>
          </w:tcPr>
          <w:p>
            <w:pPr>
              <w:widowControl/>
              <w:spacing w:before="100" w:after="100" w:afterAutospacing="1"/>
              <w:jc w:val="center"/>
              <w:rPr>
                <w:rFonts w:hint="eastAsia" w:eastAsia="宋体" w:cs="宋体"/>
                <w:color w:val="000000"/>
                <w:kern w:val="0"/>
                <w:sz w:val="21"/>
                <w:vertAlign w:val="baseline"/>
              </w:rPr>
            </w:pPr>
            <w:r>
              <w:rPr>
                <w:rFonts w:hint="eastAsia" w:cs="宋体"/>
                <w:color w:val="000000"/>
                <w:kern w:val="0"/>
                <w:sz w:val="21"/>
                <w:vertAlign w:val="baseline"/>
              </w:rPr>
              <w:t>身心健康活动</w:t>
            </w:r>
          </w:p>
        </w:tc>
        <w:tc>
          <w:tcPr>
            <w:tcW w:w="1275" w:type="dxa"/>
            <w:vAlign w:val="center"/>
          </w:tcPr>
          <w:p>
            <w:pPr>
              <w:spacing w:before="100" w:after="100" w:afterAutospacing="1"/>
              <w:jc w:val="center"/>
              <w:rPr>
                <w:rFonts w:hint="eastAsia" w:eastAsia="宋体" w:cs="宋体"/>
                <w:color w:val="000000"/>
                <w:kern w:val="0"/>
                <w:sz w:val="21"/>
                <w:vertAlign w:val="baseline"/>
              </w:rPr>
            </w:pPr>
            <w:r>
              <w:rPr>
                <w:rFonts w:hint="eastAsia" w:cs="宋体"/>
                <w:color w:val="000000"/>
                <w:kern w:val="0"/>
                <w:sz w:val="21"/>
                <w:vertAlign w:val="baseline"/>
              </w:rPr>
              <w:t>工  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1590" w:type="dxa"/>
            <w:vMerge w:val="restart"/>
            <w:vAlign w:val="center"/>
          </w:tcPr>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五</w:t>
            </w:r>
          </w:p>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（3月11日）</w:t>
            </w:r>
          </w:p>
        </w:tc>
        <w:tc>
          <w:tcPr>
            <w:tcW w:w="1387" w:type="dxa"/>
            <w:vAlign w:val="center"/>
          </w:tcPr>
          <w:p>
            <w:pPr>
              <w:widowControl/>
              <w:spacing w:before="100" w:after="100" w:afterAutospacing="1"/>
              <w:jc w:val="center"/>
              <w:rPr>
                <w:rFonts w:hint="default" w:eastAsia="宋体" w:cs="宋体"/>
                <w:color w:val="000000"/>
                <w:kern w:val="0"/>
                <w:sz w:val="21"/>
                <w:vertAlign w:val="baseline"/>
              </w:rPr>
            </w:pPr>
            <w:r>
              <w:rPr>
                <w:rFonts w:hint="eastAsia" w:cs="宋体"/>
                <w:color w:val="000000"/>
                <w:kern w:val="0"/>
                <w:sz w:val="21"/>
                <w:vertAlign w:val="baseline"/>
              </w:rPr>
              <w:t>上午9:00</w:t>
            </w:r>
          </w:p>
        </w:tc>
        <w:tc>
          <w:tcPr>
            <w:tcW w:w="1467" w:type="dxa"/>
            <w:vAlign w:val="center"/>
          </w:tcPr>
          <w:p>
            <w:pPr>
              <w:widowControl/>
              <w:spacing w:before="100" w:after="100" w:afterAutospacing="1"/>
              <w:jc w:val="center"/>
              <w:rPr>
                <w:rFonts w:hint="eastAsia" w:eastAsia="宋体" w:cs="宋体"/>
                <w:color w:val="000000"/>
                <w:kern w:val="0"/>
                <w:sz w:val="21"/>
                <w:vertAlign w:val="baseline"/>
              </w:rPr>
            </w:pPr>
            <w:r>
              <w:rPr>
                <w:rFonts w:hint="eastAsia" w:cs="宋体"/>
                <w:color w:val="000000"/>
                <w:kern w:val="0"/>
                <w:sz w:val="21"/>
                <w:vertAlign w:val="baseline"/>
              </w:rPr>
              <w:t>会议室</w:t>
            </w:r>
          </w:p>
        </w:tc>
        <w:tc>
          <w:tcPr>
            <w:tcW w:w="1543" w:type="dxa"/>
            <w:vAlign w:val="center"/>
          </w:tcPr>
          <w:p>
            <w:pPr>
              <w:widowControl/>
              <w:spacing w:before="100" w:after="100" w:afterAutospacing="1"/>
              <w:jc w:val="center"/>
              <w:rPr>
                <w:rFonts w:hint="eastAsia" w:cs="宋体"/>
                <w:color w:val="000000"/>
                <w:kern w:val="0"/>
                <w:sz w:val="21"/>
                <w:vertAlign w:val="baseline"/>
              </w:rPr>
            </w:pPr>
            <w:r>
              <w:rPr>
                <w:rFonts w:hint="eastAsia" w:cs="宋体"/>
                <w:color w:val="000000"/>
                <w:kern w:val="0"/>
                <w:sz w:val="21"/>
                <w:vertAlign w:val="baseline"/>
              </w:rPr>
              <w:t>全体行政</w:t>
            </w:r>
          </w:p>
        </w:tc>
        <w:tc>
          <w:tcPr>
            <w:tcW w:w="1797" w:type="dxa"/>
            <w:vAlign w:val="center"/>
          </w:tcPr>
          <w:p>
            <w:pPr>
              <w:widowControl/>
              <w:spacing w:before="100" w:after="100" w:afterAutospacing="1"/>
              <w:jc w:val="center"/>
              <w:rPr>
                <w:rFonts w:hint="eastAsia" w:eastAsia="宋体" w:cs="宋体"/>
                <w:color w:val="000000"/>
                <w:kern w:val="0"/>
                <w:sz w:val="21"/>
                <w:vertAlign w:val="baseline"/>
              </w:rPr>
            </w:pPr>
            <w:r>
              <w:rPr>
                <w:rFonts w:hint="eastAsia" w:cs="宋体"/>
                <w:color w:val="000000"/>
                <w:kern w:val="0"/>
                <w:sz w:val="21"/>
                <w:vertAlign w:val="baseline"/>
              </w:rPr>
              <w:t>行政会议</w:t>
            </w:r>
          </w:p>
        </w:tc>
        <w:tc>
          <w:tcPr>
            <w:tcW w:w="1275" w:type="dxa"/>
            <w:vAlign w:val="center"/>
          </w:tcPr>
          <w:p>
            <w:pPr>
              <w:widowControl/>
              <w:spacing w:before="100" w:after="100" w:afterAutospacing="1"/>
              <w:jc w:val="center"/>
              <w:rPr>
                <w:rFonts w:hint="eastAsia" w:eastAsia="宋体" w:cs="宋体"/>
                <w:color w:val="000000"/>
                <w:kern w:val="0"/>
                <w:sz w:val="21"/>
                <w:vertAlign w:val="baseline"/>
              </w:rPr>
            </w:pPr>
            <w:r>
              <w:rPr>
                <w:rFonts w:hint="eastAsia" w:cs="宋体"/>
                <w:color w:val="000000"/>
                <w:kern w:val="0"/>
                <w:sz w:val="21"/>
                <w:vertAlign w:val="baseline"/>
              </w:rPr>
              <w:t>校长室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1590" w:type="dxa"/>
            <w:vMerge w:val="continue"/>
            <w:vAlign w:val="center"/>
          </w:tcPr>
          <w:p>
            <w:pPr>
              <w:widowControl/>
              <w:spacing w:before="100" w:after="100" w:afterAutospacing="1"/>
              <w:jc w:val="center"/>
              <w:rPr>
                <w:rFonts w:hint="eastAsia" w:cs="宋体"/>
                <w:color w:val="000000"/>
                <w:kern w:val="0"/>
                <w:sz w:val="24"/>
                <w:vertAlign w:val="baseline"/>
              </w:rPr>
            </w:pPr>
          </w:p>
        </w:tc>
        <w:tc>
          <w:tcPr>
            <w:tcW w:w="1387" w:type="dxa"/>
            <w:vAlign w:val="center"/>
          </w:tcPr>
          <w:p>
            <w:pPr>
              <w:widowControl/>
              <w:spacing w:before="100" w:after="100" w:afterAutospacing="1"/>
              <w:jc w:val="center"/>
              <w:rPr>
                <w:rFonts w:hint="default" w:ascii="Times New Roman" w:hAnsi="Times New Roman" w:eastAsia="宋体" w:cs="宋体"/>
                <w:color w:val="000000"/>
                <w:kern w:val="0"/>
                <w:sz w:val="21"/>
                <w:vertAlign w:val="baseline"/>
              </w:rPr>
            </w:pPr>
            <w:r>
              <w:rPr>
                <w:rFonts w:hint="eastAsia" w:cs="宋体"/>
                <w:color w:val="000000"/>
                <w:kern w:val="0"/>
                <w:sz w:val="21"/>
                <w:vertAlign w:val="baseline"/>
              </w:rPr>
              <w:t>下午3:40</w:t>
            </w:r>
          </w:p>
        </w:tc>
        <w:tc>
          <w:tcPr>
            <w:tcW w:w="1467" w:type="dxa"/>
            <w:vAlign w:val="center"/>
          </w:tcPr>
          <w:p>
            <w:pPr>
              <w:widowControl/>
              <w:spacing w:before="100" w:after="100" w:afterAutospacing="1"/>
              <w:jc w:val="center"/>
              <w:rPr>
                <w:rFonts w:hint="eastAsia" w:ascii="Times New Roman" w:hAnsi="Times New Roman" w:eastAsia="宋体" w:cs="宋体"/>
                <w:color w:val="000000"/>
                <w:kern w:val="0"/>
                <w:sz w:val="21"/>
                <w:vertAlign w:val="baseline"/>
              </w:rPr>
            </w:pPr>
            <w:r>
              <w:rPr>
                <w:rFonts w:hint="eastAsia" w:cs="宋体"/>
                <w:color w:val="000000"/>
                <w:kern w:val="0"/>
                <w:sz w:val="21"/>
                <w:vertAlign w:val="baseline"/>
              </w:rPr>
              <w:t>会议室</w:t>
            </w:r>
          </w:p>
        </w:tc>
        <w:tc>
          <w:tcPr>
            <w:tcW w:w="1543" w:type="dxa"/>
            <w:vAlign w:val="center"/>
          </w:tcPr>
          <w:p>
            <w:pPr>
              <w:widowControl/>
              <w:spacing w:before="100" w:after="100" w:afterAutospacing="1"/>
              <w:jc w:val="center"/>
              <w:rPr>
                <w:rFonts w:hint="eastAsia" w:ascii="Times New Roman" w:hAnsi="Times New Roman" w:eastAsia="宋体" w:cs="宋体"/>
                <w:color w:val="000000"/>
                <w:kern w:val="0"/>
                <w:sz w:val="21"/>
                <w:vertAlign w:val="baseline"/>
              </w:rPr>
            </w:pPr>
            <w:r>
              <w:rPr>
                <w:rFonts w:hint="eastAsia" w:cs="宋体"/>
                <w:color w:val="000000"/>
                <w:kern w:val="0"/>
                <w:sz w:val="21"/>
                <w:vertAlign w:val="baseline"/>
              </w:rPr>
              <w:t>全体教师</w:t>
            </w:r>
          </w:p>
        </w:tc>
        <w:tc>
          <w:tcPr>
            <w:tcW w:w="1797" w:type="dxa"/>
            <w:vAlign w:val="center"/>
          </w:tcPr>
          <w:p>
            <w:pPr>
              <w:widowControl/>
              <w:spacing w:before="100" w:after="100" w:afterAutospacing="1"/>
              <w:jc w:val="center"/>
              <w:rPr>
                <w:rFonts w:hint="eastAsia" w:ascii="Times New Roman" w:hAnsi="Times New Roman" w:eastAsia="宋体" w:cs="宋体"/>
                <w:color w:val="000000"/>
                <w:kern w:val="0"/>
                <w:sz w:val="21"/>
                <w:vertAlign w:val="baseline"/>
              </w:rPr>
            </w:pPr>
            <w:r>
              <w:rPr>
                <w:rFonts w:hint="eastAsia" w:cs="宋体"/>
                <w:color w:val="000000"/>
                <w:kern w:val="0"/>
                <w:sz w:val="21"/>
                <w:vertAlign w:val="baseline"/>
              </w:rPr>
              <w:t>教师会议</w:t>
            </w:r>
          </w:p>
        </w:tc>
        <w:tc>
          <w:tcPr>
            <w:tcW w:w="1275" w:type="dxa"/>
            <w:vAlign w:val="center"/>
          </w:tcPr>
          <w:p>
            <w:pPr>
              <w:widowControl/>
              <w:spacing w:before="100" w:after="100" w:afterAutospacing="1"/>
              <w:jc w:val="center"/>
              <w:rPr>
                <w:rFonts w:hint="eastAsia" w:ascii="Times New Roman" w:hAnsi="Times New Roman" w:eastAsia="宋体" w:cs="宋体"/>
                <w:color w:val="000000"/>
                <w:kern w:val="0"/>
                <w:sz w:val="21"/>
                <w:vertAlign w:val="baseline"/>
              </w:rPr>
            </w:pPr>
            <w:r>
              <w:rPr>
                <w:rFonts w:hint="eastAsia" w:cs="宋体"/>
                <w:color w:val="000000"/>
                <w:kern w:val="0"/>
                <w:sz w:val="21"/>
                <w:vertAlign w:val="baseline"/>
              </w:rPr>
              <w:t>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1590" w:type="dxa"/>
            <w:vMerge w:val="continue"/>
            <w:vAlign w:val="center"/>
          </w:tcPr>
          <w:p>
            <w:pPr>
              <w:widowControl/>
              <w:spacing w:before="100" w:after="100" w:afterAutospacing="1"/>
              <w:jc w:val="center"/>
              <w:rPr>
                <w:rFonts w:hint="eastAsia" w:cs="宋体"/>
                <w:color w:val="000000"/>
                <w:kern w:val="0"/>
                <w:sz w:val="24"/>
                <w:vertAlign w:val="baseline"/>
              </w:rPr>
            </w:pPr>
          </w:p>
        </w:tc>
        <w:tc>
          <w:tcPr>
            <w:tcW w:w="1387" w:type="dxa"/>
            <w:vAlign w:val="center"/>
          </w:tcPr>
          <w:p>
            <w:pPr>
              <w:widowControl/>
              <w:spacing w:before="100" w:after="100" w:afterAutospacing="1"/>
              <w:jc w:val="center"/>
              <w:rPr>
                <w:rFonts w:hint="eastAsia" w:ascii="Times New Roman" w:hAnsi="Times New Roman" w:eastAsia="宋体" w:cs="宋体"/>
                <w:color w:val="000000"/>
                <w:kern w:val="0"/>
                <w:sz w:val="21"/>
                <w:vertAlign w:val="baseline"/>
              </w:rPr>
            </w:pPr>
            <w:r>
              <w:rPr>
                <w:rFonts w:hint="eastAsia" w:cs="宋体"/>
                <w:color w:val="000000"/>
                <w:kern w:val="0"/>
                <w:sz w:val="21"/>
                <w:vertAlign w:val="baseline"/>
              </w:rPr>
              <w:t>下午</w:t>
            </w:r>
          </w:p>
        </w:tc>
        <w:tc>
          <w:tcPr>
            <w:tcW w:w="1467" w:type="dxa"/>
            <w:vAlign w:val="center"/>
          </w:tcPr>
          <w:p>
            <w:pPr>
              <w:widowControl/>
              <w:spacing w:before="100" w:after="100" w:afterAutospacing="1"/>
              <w:jc w:val="center"/>
              <w:rPr>
                <w:rFonts w:hint="eastAsia" w:ascii="Times New Roman" w:hAnsi="Times New Roman" w:eastAsia="宋体" w:cs="宋体"/>
                <w:color w:val="000000"/>
                <w:kern w:val="0"/>
                <w:sz w:val="21"/>
                <w:vertAlign w:val="baseline"/>
              </w:rPr>
            </w:pPr>
            <w:r>
              <w:rPr>
                <w:rFonts w:hint="eastAsia" w:cs="宋体"/>
                <w:color w:val="000000"/>
                <w:kern w:val="0"/>
                <w:sz w:val="21"/>
                <w:vertAlign w:val="baseline"/>
              </w:rPr>
              <w:t>会议室</w:t>
            </w:r>
          </w:p>
        </w:tc>
        <w:tc>
          <w:tcPr>
            <w:tcW w:w="1543" w:type="dxa"/>
            <w:vAlign w:val="center"/>
          </w:tcPr>
          <w:p>
            <w:pPr>
              <w:widowControl/>
              <w:spacing w:before="100" w:after="100" w:afterAutospacing="1"/>
              <w:jc w:val="center"/>
              <w:rPr>
                <w:rFonts w:hint="eastAsia" w:ascii="Times New Roman" w:hAnsi="Times New Roman" w:eastAsia="宋体" w:cs="宋体"/>
                <w:color w:val="000000"/>
                <w:kern w:val="0"/>
                <w:sz w:val="21"/>
                <w:vertAlign w:val="baseline"/>
              </w:rPr>
            </w:pPr>
            <w:r>
              <w:rPr>
                <w:rFonts w:hint="eastAsia" w:cs="宋体"/>
                <w:color w:val="000000"/>
                <w:kern w:val="0"/>
                <w:sz w:val="21"/>
                <w:vertAlign w:val="baseline"/>
              </w:rPr>
              <w:t>全体教师</w:t>
            </w:r>
          </w:p>
        </w:tc>
        <w:tc>
          <w:tcPr>
            <w:tcW w:w="1797" w:type="dxa"/>
            <w:vAlign w:val="center"/>
          </w:tcPr>
          <w:p>
            <w:pPr>
              <w:widowControl/>
              <w:spacing w:before="100" w:after="100" w:afterAutospacing="1"/>
              <w:jc w:val="center"/>
              <w:rPr>
                <w:rFonts w:hint="eastAsia" w:cs="宋体"/>
                <w:color w:val="000000"/>
                <w:kern w:val="0"/>
                <w:sz w:val="21"/>
                <w:vertAlign w:val="baseline"/>
              </w:rPr>
            </w:pPr>
            <w:r>
              <w:rPr>
                <w:rFonts w:hint="eastAsia" w:cs="宋体"/>
                <w:color w:val="000000"/>
                <w:kern w:val="0"/>
                <w:sz w:val="21"/>
                <w:vertAlign w:val="baseline"/>
              </w:rPr>
              <w:t>学校2022年春学期资助工作会议</w:t>
            </w:r>
          </w:p>
        </w:tc>
        <w:tc>
          <w:tcPr>
            <w:tcW w:w="1275" w:type="dxa"/>
            <w:vAlign w:val="center"/>
          </w:tcPr>
          <w:p>
            <w:pPr>
              <w:widowControl/>
              <w:spacing w:before="100" w:after="100" w:afterAutospacing="1"/>
              <w:jc w:val="center"/>
              <w:rPr>
                <w:rFonts w:hint="eastAsia" w:cs="宋体"/>
                <w:color w:val="000000"/>
                <w:kern w:val="0"/>
                <w:sz w:val="21"/>
                <w:vertAlign w:val="baseline"/>
              </w:rPr>
            </w:pPr>
            <w:r>
              <w:rPr>
                <w:rFonts w:hint="eastAsia" w:eastAsia="宋体" w:cs="宋体"/>
                <w:color w:val="000000"/>
                <w:kern w:val="0"/>
                <w:sz w:val="21"/>
                <w:vertAlign w:val="baseline"/>
              </w:rPr>
              <w:t>教发部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1590" w:type="dxa"/>
            <w:vMerge w:val="restart"/>
            <w:vAlign w:val="center"/>
          </w:tcPr>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六</w:t>
            </w:r>
          </w:p>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（3月12日）</w:t>
            </w:r>
          </w:p>
        </w:tc>
        <w:tc>
          <w:tcPr>
            <w:tcW w:w="1387" w:type="dxa"/>
          </w:tcPr>
          <w:p>
            <w:pPr>
              <w:widowControl/>
              <w:spacing w:before="100" w:after="100" w:afterAutospacing="1"/>
              <w:jc w:val="center"/>
              <w:rPr>
                <w:rFonts w:hint="eastAsia" w:cs="宋体"/>
                <w:color w:val="000000"/>
                <w:kern w:val="0"/>
                <w:sz w:val="24"/>
                <w:vertAlign w:val="baseline"/>
              </w:rPr>
            </w:pPr>
          </w:p>
        </w:tc>
        <w:tc>
          <w:tcPr>
            <w:tcW w:w="1467" w:type="dxa"/>
          </w:tcPr>
          <w:p>
            <w:pPr>
              <w:widowControl/>
              <w:spacing w:before="100" w:after="100" w:afterAutospacing="1"/>
              <w:jc w:val="center"/>
              <w:rPr>
                <w:rFonts w:hint="eastAsia" w:cs="宋体"/>
                <w:color w:val="000000"/>
                <w:kern w:val="0"/>
                <w:sz w:val="24"/>
                <w:vertAlign w:val="baseline"/>
              </w:rPr>
            </w:pPr>
          </w:p>
        </w:tc>
        <w:tc>
          <w:tcPr>
            <w:tcW w:w="1543" w:type="dxa"/>
          </w:tcPr>
          <w:p>
            <w:pPr>
              <w:widowControl/>
              <w:spacing w:before="100" w:after="100" w:afterAutospacing="1"/>
              <w:jc w:val="center"/>
              <w:rPr>
                <w:rFonts w:hint="eastAsia" w:cs="宋体"/>
                <w:color w:val="000000"/>
                <w:kern w:val="0"/>
                <w:sz w:val="24"/>
                <w:vertAlign w:val="baseline"/>
              </w:rPr>
            </w:pPr>
          </w:p>
        </w:tc>
        <w:tc>
          <w:tcPr>
            <w:tcW w:w="1797" w:type="dxa"/>
          </w:tcPr>
          <w:p>
            <w:pPr>
              <w:widowControl/>
              <w:spacing w:before="100" w:after="100" w:afterAutospacing="1"/>
              <w:jc w:val="center"/>
              <w:rPr>
                <w:rFonts w:hint="eastAsia" w:cs="宋体"/>
                <w:color w:val="000000"/>
                <w:kern w:val="0"/>
                <w:sz w:val="24"/>
                <w:vertAlign w:val="baseline"/>
              </w:rPr>
            </w:pPr>
          </w:p>
        </w:tc>
        <w:tc>
          <w:tcPr>
            <w:tcW w:w="1275" w:type="dxa"/>
          </w:tcPr>
          <w:p>
            <w:pPr>
              <w:widowControl/>
              <w:spacing w:before="100" w:after="100" w:afterAutospacing="1"/>
              <w:jc w:val="center"/>
              <w:rPr>
                <w:rFonts w:hint="eastAsia" w:cs="宋体"/>
                <w:color w:val="000000"/>
                <w:kern w:val="0"/>
                <w:sz w:val="24"/>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1590" w:type="dxa"/>
            <w:vMerge w:val="continue"/>
            <w:vAlign w:val="center"/>
          </w:tcPr>
          <w:p>
            <w:pPr>
              <w:widowControl/>
              <w:spacing w:before="100" w:after="100" w:afterAutospacing="1"/>
              <w:jc w:val="center"/>
              <w:rPr>
                <w:rFonts w:hint="eastAsia" w:cs="宋体"/>
                <w:color w:val="000000"/>
                <w:kern w:val="0"/>
                <w:sz w:val="24"/>
                <w:vertAlign w:val="baseline"/>
              </w:rPr>
            </w:pPr>
          </w:p>
        </w:tc>
        <w:tc>
          <w:tcPr>
            <w:tcW w:w="1387" w:type="dxa"/>
            <w:vAlign w:val="center"/>
          </w:tcPr>
          <w:p>
            <w:pPr>
              <w:spacing w:before="100" w:after="100" w:afterAutospacing="1"/>
              <w:jc w:val="center"/>
              <w:rPr>
                <w:rFonts w:hint="eastAsia" w:cs="宋体"/>
                <w:color w:val="000000"/>
                <w:kern w:val="0"/>
                <w:sz w:val="21"/>
                <w:vertAlign w:val="baseline"/>
              </w:rPr>
            </w:pPr>
          </w:p>
        </w:tc>
        <w:tc>
          <w:tcPr>
            <w:tcW w:w="1467" w:type="dxa"/>
            <w:vAlign w:val="center"/>
          </w:tcPr>
          <w:p>
            <w:pPr>
              <w:spacing w:before="100" w:after="100" w:afterAutospacing="1"/>
              <w:jc w:val="center"/>
              <w:rPr>
                <w:rFonts w:hint="eastAsia" w:cs="宋体"/>
                <w:color w:val="000000"/>
                <w:kern w:val="0"/>
                <w:sz w:val="21"/>
                <w:vertAlign w:val="baseline"/>
              </w:rPr>
            </w:pPr>
          </w:p>
        </w:tc>
        <w:tc>
          <w:tcPr>
            <w:tcW w:w="1543" w:type="dxa"/>
            <w:vAlign w:val="center"/>
          </w:tcPr>
          <w:p>
            <w:pPr>
              <w:jc w:val="left"/>
              <w:rPr>
                <w:rFonts w:hint="eastAsia" w:ascii="Times New Roman" w:hAnsi="Times New Roman" w:eastAsia="宋体" w:cs="Times New Roman"/>
                <w:kern w:val="2"/>
                <w:sz w:val="21"/>
              </w:rPr>
            </w:pPr>
          </w:p>
        </w:tc>
        <w:tc>
          <w:tcPr>
            <w:tcW w:w="1797" w:type="dxa"/>
            <w:vAlign w:val="center"/>
          </w:tcPr>
          <w:p>
            <w:pPr>
              <w:spacing w:before="100" w:after="100" w:afterAutospacing="1"/>
              <w:jc w:val="center"/>
              <w:rPr>
                <w:rFonts w:hint="eastAsia" w:cs="宋体"/>
                <w:color w:val="000000"/>
                <w:kern w:val="0"/>
                <w:sz w:val="21"/>
                <w:vertAlign w:val="baseline"/>
              </w:rPr>
            </w:pPr>
          </w:p>
        </w:tc>
        <w:tc>
          <w:tcPr>
            <w:tcW w:w="1275" w:type="dxa"/>
            <w:vAlign w:val="center"/>
          </w:tcPr>
          <w:p>
            <w:pPr>
              <w:spacing w:before="100" w:after="100" w:afterAutospacing="1"/>
              <w:jc w:val="center"/>
              <w:rPr>
                <w:rFonts w:hint="eastAsia" w:cs="宋体"/>
                <w:color w:val="000000"/>
                <w:kern w:val="0"/>
                <w:sz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1590" w:type="dxa"/>
            <w:vMerge w:val="restart"/>
            <w:vAlign w:val="center"/>
          </w:tcPr>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日</w:t>
            </w:r>
          </w:p>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（3月13日）</w:t>
            </w:r>
          </w:p>
        </w:tc>
        <w:tc>
          <w:tcPr>
            <w:tcW w:w="1387" w:type="dxa"/>
            <w:vAlign w:val="center"/>
          </w:tcPr>
          <w:p>
            <w:pPr>
              <w:widowControl/>
              <w:spacing w:before="100" w:after="100" w:afterAutospacing="1"/>
              <w:jc w:val="center"/>
              <w:rPr>
                <w:rFonts w:hint="eastAsia" w:cs="宋体"/>
                <w:color w:val="000000"/>
                <w:kern w:val="0"/>
                <w:sz w:val="21"/>
                <w:vertAlign w:val="baseline"/>
              </w:rPr>
            </w:pPr>
          </w:p>
        </w:tc>
        <w:tc>
          <w:tcPr>
            <w:tcW w:w="1467" w:type="dxa"/>
            <w:vAlign w:val="center"/>
          </w:tcPr>
          <w:p>
            <w:pPr>
              <w:widowControl/>
              <w:spacing w:before="100" w:after="100" w:afterAutospacing="1"/>
              <w:jc w:val="center"/>
              <w:rPr>
                <w:rFonts w:hint="eastAsia" w:cs="宋体"/>
                <w:color w:val="000000"/>
                <w:kern w:val="0"/>
                <w:sz w:val="21"/>
                <w:vertAlign w:val="baseline"/>
              </w:rPr>
            </w:pPr>
          </w:p>
        </w:tc>
        <w:tc>
          <w:tcPr>
            <w:tcW w:w="1543" w:type="dxa"/>
            <w:vAlign w:val="center"/>
          </w:tcPr>
          <w:p>
            <w:pPr>
              <w:widowControl/>
              <w:spacing w:before="100" w:after="100" w:afterAutospacing="1"/>
              <w:jc w:val="center"/>
              <w:rPr>
                <w:rFonts w:hint="eastAsia" w:cs="宋体"/>
                <w:color w:val="000000"/>
                <w:kern w:val="0"/>
                <w:sz w:val="21"/>
                <w:vertAlign w:val="baseline"/>
              </w:rPr>
            </w:pPr>
          </w:p>
        </w:tc>
        <w:tc>
          <w:tcPr>
            <w:tcW w:w="1797" w:type="dxa"/>
            <w:vAlign w:val="center"/>
          </w:tcPr>
          <w:p>
            <w:pPr>
              <w:widowControl/>
              <w:spacing w:before="100" w:after="100" w:afterAutospacing="1"/>
              <w:jc w:val="center"/>
              <w:rPr>
                <w:rFonts w:hint="eastAsia" w:cs="宋体"/>
                <w:color w:val="000000"/>
                <w:kern w:val="0"/>
                <w:sz w:val="21"/>
                <w:vertAlign w:val="baseline"/>
              </w:rPr>
            </w:pPr>
          </w:p>
        </w:tc>
        <w:tc>
          <w:tcPr>
            <w:tcW w:w="1275" w:type="dxa"/>
            <w:vAlign w:val="center"/>
          </w:tcPr>
          <w:p>
            <w:pPr>
              <w:widowControl/>
              <w:spacing w:before="100" w:after="100" w:afterAutospacing="1"/>
              <w:jc w:val="center"/>
              <w:rPr>
                <w:rFonts w:hint="eastAsia" w:cs="宋体"/>
                <w:color w:val="000000"/>
                <w:kern w:val="0"/>
                <w:sz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1590" w:type="dxa"/>
            <w:vMerge w:val="continue"/>
            <w:vAlign w:val="center"/>
          </w:tcPr>
          <w:p>
            <w:pPr>
              <w:widowControl/>
              <w:spacing w:before="100" w:after="100" w:afterAutospacing="1"/>
              <w:jc w:val="center"/>
              <w:rPr>
                <w:rFonts w:hint="eastAsia" w:cs="宋体"/>
                <w:color w:val="000000"/>
                <w:kern w:val="0"/>
                <w:sz w:val="24"/>
                <w:vertAlign w:val="baseline"/>
              </w:rPr>
            </w:pPr>
          </w:p>
        </w:tc>
        <w:tc>
          <w:tcPr>
            <w:tcW w:w="1387" w:type="dxa"/>
            <w:vAlign w:val="center"/>
          </w:tcPr>
          <w:p>
            <w:pPr>
              <w:widowControl/>
              <w:spacing w:before="100" w:after="100" w:afterAutospacing="1"/>
              <w:jc w:val="center"/>
              <w:rPr>
                <w:rFonts w:hint="default" w:eastAsia="宋体" w:cs="宋体"/>
                <w:color w:val="000000"/>
                <w:kern w:val="0"/>
                <w:sz w:val="21"/>
                <w:vertAlign w:val="baseline"/>
              </w:rPr>
            </w:pPr>
          </w:p>
        </w:tc>
        <w:tc>
          <w:tcPr>
            <w:tcW w:w="1467" w:type="dxa"/>
            <w:vAlign w:val="center"/>
          </w:tcPr>
          <w:p>
            <w:pPr>
              <w:widowControl/>
              <w:spacing w:before="100" w:after="100" w:afterAutospacing="1"/>
              <w:jc w:val="center"/>
              <w:rPr>
                <w:rFonts w:hint="default" w:eastAsia="宋体" w:cs="宋体"/>
                <w:color w:val="000000"/>
                <w:kern w:val="0"/>
                <w:sz w:val="21"/>
                <w:vertAlign w:val="baseline"/>
              </w:rPr>
            </w:pPr>
          </w:p>
        </w:tc>
        <w:tc>
          <w:tcPr>
            <w:tcW w:w="1543" w:type="dxa"/>
            <w:vAlign w:val="center"/>
          </w:tcPr>
          <w:p>
            <w:pPr>
              <w:widowControl/>
              <w:spacing w:before="100" w:after="100" w:afterAutospacing="1"/>
              <w:jc w:val="center"/>
              <w:rPr>
                <w:rFonts w:hint="eastAsia" w:eastAsia="宋体" w:cs="宋体"/>
                <w:color w:val="000000"/>
                <w:kern w:val="0"/>
                <w:sz w:val="21"/>
                <w:vertAlign w:val="baseline"/>
              </w:rPr>
            </w:pPr>
          </w:p>
        </w:tc>
        <w:tc>
          <w:tcPr>
            <w:tcW w:w="1797" w:type="dxa"/>
            <w:vAlign w:val="center"/>
          </w:tcPr>
          <w:p>
            <w:pPr>
              <w:widowControl/>
              <w:spacing w:before="100" w:after="100" w:afterAutospacing="1"/>
              <w:jc w:val="center"/>
              <w:rPr>
                <w:rFonts w:hint="eastAsia" w:ascii="Times New Roman" w:hAnsi="Times New Roman" w:eastAsia="宋体" w:cs="宋体"/>
                <w:color w:val="000000"/>
                <w:kern w:val="0"/>
                <w:sz w:val="21"/>
              </w:rPr>
            </w:pPr>
          </w:p>
        </w:tc>
        <w:tc>
          <w:tcPr>
            <w:tcW w:w="1275" w:type="dxa"/>
            <w:vAlign w:val="center"/>
          </w:tcPr>
          <w:p>
            <w:pPr>
              <w:widowControl/>
              <w:spacing w:before="100" w:after="100" w:afterAutospacing="1"/>
              <w:jc w:val="center"/>
              <w:rPr>
                <w:rFonts w:hint="eastAsia" w:ascii="Times New Roman" w:hAnsi="Times New Roman" w:eastAsia="宋体" w:cs="宋体"/>
                <w:color w:val="000000"/>
                <w:kern w:val="0"/>
                <w:sz w:val="21"/>
              </w:rPr>
            </w:pPr>
          </w:p>
        </w:tc>
      </w:tr>
    </w:tbl>
    <w:p>
      <w:pPr>
        <w:widowControl/>
        <w:spacing w:line="319" w:lineRule="exact"/>
        <w:jc w:val="left"/>
        <w:rPr>
          <w:rFonts w:hint="eastAsia"/>
          <w:b/>
          <w:color w:val="000000"/>
          <w:kern w:val="0"/>
          <w:sz w:val="21"/>
        </w:rPr>
      </w:pPr>
    </w:p>
    <w:p>
      <w:pPr>
        <w:widowControl/>
        <w:spacing w:line="319" w:lineRule="exact"/>
        <w:jc w:val="left"/>
        <w:rPr>
          <w:rFonts w:hint="eastAsia"/>
          <w:b/>
          <w:color w:val="000000"/>
          <w:kern w:val="0"/>
          <w:sz w:val="21"/>
        </w:rPr>
      </w:pPr>
    </w:p>
    <w:p>
      <w:pPr>
        <w:widowControl/>
        <w:spacing w:line="319" w:lineRule="exact"/>
        <w:jc w:val="left"/>
        <w:rPr>
          <w:rFonts w:hint="eastAsia"/>
          <w:color w:val="000000"/>
          <w:kern w:val="0"/>
          <w:sz w:val="21"/>
        </w:rPr>
      </w:pPr>
      <w:r>
        <w:rPr>
          <w:rFonts w:hint="eastAsia"/>
          <w:b/>
          <w:color w:val="000000"/>
          <w:kern w:val="0"/>
          <w:sz w:val="21"/>
        </w:rPr>
        <w:t>学校</w:t>
      </w:r>
      <w:r>
        <w:rPr>
          <w:rFonts w:hint="eastAsia"/>
          <w:color w:val="000000"/>
          <w:kern w:val="0"/>
          <w:sz w:val="21"/>
        </w:rPr>
        <w:t xml:space="preserve">： </w:t>
      </w:r>
    </w:p>
    <w:p>
      <w:pPr>
        <w:widowControl/>
        <w:numPr>
          <w:ilvl w:val="0"/>
          <w:numId w:val="1"/>
        </w:numPr>
        <w:spacing w:line="319" w:lineRule="exact"/>
        <w:jc w:val="left"/>
        <w:rPr>
          <w:rFonts w:hint="eastAsia"/>
          <w:color w:val="000000"/>
          <w:kern w:val="0"/>
          <w:sz w:val="21"/>
        </w:rPr>
      </w:pPr>
      <w:r>
        <w:rPr>
          <w:rFonts w:hint="eastAsia"/>
          <w:color w:val="000000"/>
          <w:kern w:val="0"/>
          <w:sz w:val="21"/>
        </w:rPr>
        <w:t>本周轮值校长蒋玉娇。</w:t>
      </w:r>
    </w:p>
    <w:p>
      <w:pPr>
        <w:widowControl/>
        <w:numPr>
          <w:ilvl w:val="0"/>
          <w:numId w:val="1"/>
        </w:numPr>
        <w:spacing w:line="319" w:lineRule="exact"/>
        <w:jc w:val="left"/>
        <w:rPr>
          <w:rFonts w:hint="eastAsia"/>
          <w:color w:val="000000"/>
          <w:kern w:val="0"/>
          <w:sz w:val="21"/>
        </w:rPr>
      </w:pPr>
      <w:r>
        <w:rPr>
          <w:rFonts w:hint="eastAsia"/>
          <w:color w:val="000000"/>
          <w:kern w:val="0"/>
          <w:sz w:val="21"/>
        </w:rPr>
        <w:t>周一（3月7日）上午，电视台拍摄，请大家关注课务安排。</w:t>
      </w:r>
    </w:p>
    <w:p>
      <w:pPr>
        <w:widowControl/>
        <w:numPr>
          <w:ilvl w:val="0"/>
          <w:numId w:val="1"/>
        </w:numPr>
        <w:spacing w:line="319" w:lineRule="exact"/>
        <w:jc w:val="left"/>
        <w:rPr>
          <w:rFonts w:hint="eastAsia"/>
          <w:color w:val="000000"/>
          <w:kern w:val="0"/>
          <w:sz w:val="21"/>
        </w:rPr>
      </w:pPr>
      <w:r>
        <w:rPr>
          <w:rFonts w:hint="eastAsia"/>
          <w:color w:val="000000"/>
          <w:kern w:val="0"/>
          <w:sz w:val="21"/>
        </w:rPr>
        <w:t>周三（3月9日）上午，常州市文明校园标兵创建调研。</w:t>
      </w:r>
    </w:p>
    <w:p>
      <w:pPr>
        <w:widowControl/>
        <w:numPr>
          <w:ilvl w:val="0"/>
          <w:numId w:val="1"/>
        </w:numPr>
        <w:spacing w:line="319" w:lineRule="exact"/>
        <w:jc w:val="left"/>
        <w:rPr>
          <w:rFonts w:hint="eastAsia"/>
          <w:color w:val="000000"/>
          <w:kern w:val="0"/>
          <w:sz w:val="21"/>
        </w:rPr>
      </w:pPr>
      <w:r>
        <w:rPr>
          <w:rFonts w:hint="default"/>
          <w:color w:val="000000"/>
          <w:kern w:val="0"/>
          <w:sz w:val="21"/>
        </w:rPr>
        <w:t>值班的老师</w:t>
      </w:r>
      <w:r>
        <w:rPr>
          <w:rFonts w:hint="eastAsia"/>
          <w:color w:val="000000"/>
          <w:kern w:val="0"/>
          <w:sz w:val="21"/>
        </w:rPr>
        <w:t>请佩戴胸牌，课间值班到岗，B楼梯岗位老师尤请关注。</w:t>
      </w:r>
    </w:p>
    <w:p>
      <w:pPr>
        <w:widowControl/>
        <w:numPr>
          <w:ilvl w:val="0"/>
          <w:numId w:val="1"/>
        </w:numPr>
        <w:spacing w:line="319" w:lineRule="exact"/>
        <w:jc w:val="left"/>
        <w:rPr>
          <w:rFonts w:hint="eastAsia"/>
          <w:color w:val="000000"/>
          <w:kern w:val="0"/>
          <w:sz w:val="21"/>
        </w:rPr>
      </w:pPr>
      <w:r>
        <w:rPr>
          <w:rFonts w:hint="eastAsia"/>
          <w:color w:val="000000"/>
          <w:kern w:val="0"/>
          <w:sz w:val="21"/>
        </w:rPr>
        <w:t>落实常态化疫情防控，重视班级午餐管理，关注放学后班级消杀管理。</w:t>
      </w:r>
    </w:p>
    <w:p>
      <w:pPr>
        <w:widowControl/>
        <w:spacing w:line="319" w:lineRule="exact"/>
        <w:ind w:left="360" w:hanging="360"/>
        <w:jc w:val="left"/>
        <w:rPr>
          <w:rFonts w:hint="eastAsia"/>
          <w:b/>
          <w:color w:val="000000"/>
          <w:kern w:val="0"/>
          <w:sz w:val="21"/>
        </w:rPr>
      </w:pPr>
      <w:r>
        <w:rPr>
          <w:rFonts w:hint="eastAsia"/>
          <w:b/>
          <w:color w:val="000000"/>
          <w:kern w:val="0"/>
          <w:sz w:val="21"/>
        </w:rPr>
        <w:t>教发部、工会：</w:t>
      </w:r>
    </w:p>
    <w:p>
      <w:pPr>
        <w:widowControl/>
        <w:spacing w:line="319" w:lineRule="exact"/>
        <w:jc w:val="left"/>
        <w:rPr>
          <w:rFonts w:hint="eastAsia"/>
          <w:color w:val="000000"/>
          <w:kern w:val="0"/>
          <w:sz w:val="21"/>
        </w:rPr>
      </w:pPr>
      <w:r>
        <w:rPr>
          <w:rFonts w:hint="eastAsia"/>
          <w:color w:val="000000"/>
          <w:kern w:val="0"/>
          <w:sz w:val="21"/>
        </w:rPr>
        <w:t>（一）课后服务惠民项目</w:t>
      </w:r>
    </w:p>
    <w:p>
      <w:pPr>
        <w:widowControl/>
        <w:spacing w:line="319" w:lineRule="exact"/>
        <w:jc w:val="left"/>
        <w:rPr>
          <w:rFonts w:hint="eastAsia"/>
          <w:color w:val="000000"/>
          <w:kern w:val="0"/>
          <w:sz w:val="21"/>
        </w:rPr>
      </w:pPr>
      <w:r>
        <w:rPr>
          <w:rFonts w:hint="eastAsia"/>
          <w:color w:val="000000"/>
          <w:kern w:val="0"/>
          <w:sz w:val="21"/>
        </w:rPr>
        <w:t>1.继续关注课后服务的安全，关注特异体质学生，加强课后服务值班巡视。</w:t>
      </w:r>
    </w:p>
    <w:p>
      <w:pPr>
        <w:widowControl/>
        <w:spacing w:line="319" w:lineRule="exact"/>
        <w:jc w:val="left"/>
        <w:rPr>
          <w:rFonts w:hint="eastAsia"/>
          <w:color w:val="000000"/>
          <w:kern w:val="0"/>
          <w:sz w:val="21"/>
        </w:rPr>
      </w:pPr>
      <w:r>
        <w:rPr>
          <w:rFonts w:hint="eastAsia"/>
          <w:color w:val="000000"/>
          <w:kern w:val="0"/>
          <w:sz w:val="21"/>
        </w:rPr>
        <w:t>（二）“喜憨儿”之家——“9+1”职业培训项目</w:t>
      </w:r>
    </w:p>
    <w:p>
      <w:pPr>
        <w:widowControl/>
        <w:spacing w:line="319" w:lineRule="exact"/>
        <w:jc w:val="left"/>
        <w:rPr>
          <w:rFonts w:hint="eastAsia"/>
          <w:color w:val="000000"/>
          <w:kern w:val="0"/>
          <w:sz w:val="21"/>
        </w:rPr>
      </w:pPr>
      <w:r>
        <w:rPr>
          <w:rFonts w:hint="eastAsia"/>
          <w:color w:val="000000"/>
          <w:kern w:val="0"/>
          <w:sz w:val="21"/>
        </w:rPr>
        <w:t>巡视辅助性就业人员工作情况。</w:t>
      </w:r>
    </w:p>
    <w:p>
      <w:pPr>
        <w:widowControl/>
        <w:spacing w:line="319" w:lineRule="exact"/>
        <w:jc w:val="left"/>
        <w:rPr>
          <w:rFonts w:hint="eastAsia"/>
          <w:color w:val="000000"/>
          <w:kern w:val="0"/>
          <w:sz w:val="21"/>
        </w:rPr>
      </w:pPr>
      <w:r>
        <w:rPr>
          <w:rFonts w:hint="eastAsia"/>
          <w:color w:val="000000"/>
          <w:kern w:val="0"/>
          <w:sz w:val="21"/>
        </w:rPr>
        <w:t>（三）“4226”师培工程</w:t>
      </w:r>
    </w:p>
    <w:p>
      <w:pPr>
        <w:widowControl/>
        <w:spacing w:line="319" w:lineRule="exact"/>
        <w:jc w:val="left"/>
        <w:rPr>
          <w:rFonts w:hint="eastAsia"/>
          <w:color w:val="000000"/>
          <w:kern w:val="0"/>
          <w:sz w:val="21"/>
        </w:rPr>
      </w:pPr>
      <w:r>
        <w:rPr>
          <w:rFonts w:hint="eastAsia"/>
          <w:color w:val="000000"/>
          <w:kern w:val="0"/>
          <w:sz w:val="21"/>
        </w:rPr>
        <w:t>1.每周三粉笔字作品放二楼展示。</w:t>
      </w:r>
    </w:p>
    <w:p>
      <w:pPr>
        <w:widowControl/>
        <w:spacing w:line="319" w:lineRule="exact"/>
        <w:jc w:val="left"/>
        <w:rPr>
          <w:rFonts w:hint="eastAsia"/>
          <w:color w:val="000000"/>
          <w:kern w:val="0"/>
          <w:sz w:val="21"/>
        </w:rPr>
      </w:pPr>
      <w:r>
        <w:rPr>
          <w:rFonts w:hint="eastAsia"/>
          <w:color w:val="000000"/>
          <w:kern w:val="0"/>
          <w:sz w:val="21"/>
        </w:rPr>
        <w:t>2.本周继续练习基本功项目—课件制作，结合自己的学科每周制作并上传1个完整作品。</w:t>
      </w:r>
    </w:p>
    <w:p>
      <w:pPr>
        <w:widowControl/>
        <w:spacing w:line="319" w:lineRule="exact"/>
        <w:jc w:val="left"/>
        <w:rPr>
          <w:rFonts w:hint="eastAsia"/>
          <w:color w:val="000000"/>
          <w:kern w:val="0"/>
          <w:sz w:val="21"/>
        </w:rPr>
      </w:pPr>
      <w:r>
        <w:rPr>
          <w:rFonts w:hint="eastAsia"/>
          <w:color w:val="000000"/>
          <w:kern w:val="0"/>
          <w:sz w:val="21"/>
        </w:rPr>
        <w:t>（四）教师身心健康工程</w:t>
      </w:r>
    </w:p>
    <w:p>
      <w:pPr>
        <w:widowControl/>
        <w:spacing w:line="319" w:lineRule="exact"/>
        <w:jc w:val="left"/>
        <w:rPr>
          <w:rFonts w:hint="eastAsia"/>
          <w:color w:val="000000"/>
          <w:kern w:val="0"/>
          <w:sz w:val="21"/>
        </w:rPr>
      </w:pPr>
      <w:r>
        <w:rPr>
          <w:rFonts w:hint="eastAsia"/>
          <w:color w:val="000000"/>
          <w:kern w:val="0"/>
          <w:sz w:val="21"/>
        </w:rPr>
        <w:t>1.周四下午3：40教师社团开放：吟诵诗社、影音欣赏、气质瑜伽、形体健身</w:t>
      </w:r>
    </w:p>
    <w:p>
      <w:pPr>
        <w:widowControl/>
        <w:spacing w:line="319" w:lineRule="exact"/>
        <w:jc w:val="left"/>
        <w:rPr>
          <w:rFonts w:hint="eastAsia"/>
          <w:color w:val="000000"/>
          <w:kern w:val="0"/>
          <w:sz w:val="21"/>
        </w:rPr>
      </w:pPr>
      <w:r>
        <w:rPr>
          <w:rFonts w:hint="eastAsia"/>
          <w:color w:val="000000"/>
          <w:kern w:val="0"/>
          <w:sz w:val="21"/>
        </w:rPr>
        <w:t>（五）其他工作</w:t>
      </w:r>
    </w:p>
    <w:p>
      <w:pPr>
        <w:widowControl/>
        <w:spacing w:line="319" w:lineRule="exact"/>
        <w:jc w:val="left"/>
        <w:rPr>
          <w:rFonts w:hint="eastAsia"/>
          <w:color w:val="000000"/>
          <w:kern w:val="0"/>
          <w:sz w:val="21"/>
        </w:rPr>
      </w:pPr>
      <w:r>
        <w:rPr>
          <w:rFonts w:hint="eastAsia"/>
          <w:color w:val="000000"/>
          <w:kern w:val="0"/>
          <w:sz w:val="21"/>
        </w:rPr>
        <w:t>1.加强巡视，关注课间教师值班和上课情况。</w:t>
      </w:r>
    </w:p>
    <w:p>
      <w:pPr>
        <w:widowControl/>
        <w:spacing w:line="319" w:lineRule="exact"/>
        <w:jc w:val="left"/>
        <w:rPr>
          <w:rFonts w:hint="eastAsia"/>
          <w:color w:val="000000"/>
          <w:kern w:val="0"/>
          <w:sz w:val="21"/>
        </w:rPr>
      </w:pPr>
      <w:r>
        <w:rPr>
          <w:rFonts w:hint="eastAsia"/>
          <w:color w:val="000000"/>
          <w:kern w:val="0"/>
          <w:sz w:val="21"/>
        </w:rPr>
        <w:t>2.发放《关于家庭经济困难学生申办义务教育2022年春学期生活补助经费工作》 告家长书</w:t>
      </w:r>
    </w:p>
    <w:p>
      <w:pPr>
        <w:widowControl/>
        <w:spacing w:line="319" w:lineRule="exact"/>
        <w:jc w:val="left"/>
        <w:rPr>
          <w:rFonts w:hint="eastAsia"/>
          <w:color w:val="000000"/>
          <w:kern w:val="0"/>
          <w:sz w:val="21"/>
        </w:rPr>
      </w:pPr>
      <w:r>
        <w:rPr>
          <w:rFonts w:hint="eastAsia"/>
          <w:color w:val="000000"/>
          <w:kern w:val="0"/>
          <w:sz w:val="21"/>
        </w:rPr>
        <w:t>3.关注学生早晨上学时间，关注早来学生的安全。</w:t>
      </w:r>
    </w:p>
    <w:p>
      <w:pPr>
        <w:widowControl/>
        <w:spacing w:line="319" w:lineRule="exact"/>
        <w:jc w:val="left"/>
        <w:rPr>
          <w:rFonts w:hint="eastAsia"/>
          <w:color w:val="000000"/>
          <w:kern w:val="0"/>
          <w:sz w:val="21"/>
        </w:rPr>
      </w:pPr>
      <w:r>
        <w:rPr>
          <w:rFonts w:hint="eastAsia"/>
          <w:color w:val="000000"/>
          <w:kern w:val="0"/>
          <w:sz w:val="21"/>
        </w:rPr>
        <w:t>4.春季是传染病、呼吸道等疾病多发的季节，老师们要做好晨会、课前的点名工作。</w:t>
      </w:r>
    </w:p>
    <w:p>
      <w:pPr>
        <w:widowControl/>
        <w:spacing w:line="319" w:lineRule="exact"/>
        <w:jc w:val="left"/>
        <w:rPr>
          <w:rFonts w:hint="eastAsia"/>
          <w:color w:val="FF0000"/>
          <w:kern w:val="0"/>
          <w:sz w:val="21"/>
        </w:rPr>
      </w:pPr>
      <w:r>
        <w:rPr>
          <w:rFonts w:hint="eastAsia"/>
          <w:color w:val="FF0000"/>
          <w:kern w:val="0"/>
          <w:sz w:val="21"/>
        </w:rPr>
        <w:t>5.课务调整：周一上午的课与周四下午的课对调。周一上午的升旗仪式不变。</w:t>
      </w:r>
    </w:p>
    <w:p>
      <w:pPr>
        <w:widowControl/>
        <w:spacing w:line="319" w:lineRule="exact"/>
        <w:jc w:val="left"/>
        <w:rPr>
          <w:rFonts w:hint="eastAsia" w:eastAsia="宋体"/>
          <w:b/>
          <w:color w:val="000000"/>
          <w:kern w:val="0"/>
          <w:sz w:val="21"/>
        </w:rPr>
      </w:pPr>
      <w:r>
        <w:rPr>
          <w:rFonts w:hint="eastAsia"/>
          <w:b/>
          <w:color w:val="000000"/>
          <w:kern w:val="0"/>
          <w:sz w:val="21"/>
        </w:rPr>
        <w:t>课发部：</w:t>
      </w:r>
    </w:p>
    <w:p>
      <w:pPr>
        <w:widowControl/>
        <w:jc w:val="left"/>
        <w:rPr>
          <w:rFonts w:hint="eastAsia"/>
          <w:color w:val="000000"/>
          <w:kern w:val="0"/>
          <w:sz w:val="21"/>
        </w:rPr>
      </w:pPr>
      <w:r>
        <w:rPr>
          <w:rFonts w:hint="eastAsia"/>
          <w:color w:val="000000"/>
          <w:kern w:val="0"/>
          <w:sz w:val="21"/>
        </w:rPr>
        <w:t>1.远程送教开展常态化教学，执教老师做好准备，提前通知家长，准时上课。</w:t>
      </w:r>
    </w:p>
    <w:p>
      <w:pPr>
        <w:widowControl/>
        <w:jc w:val="left"/>
        <w:rPr>
          <w:rFonts w:hint="eastAsia"/>
          <w:color w:val="000000"/>
          <w:kern w:val="0"/>
          <w:sz w:val="21"/>
        </w:rPr>
      </w:pPr>
      <w:r>
        <w:drawing>
          <wp:inline distT="0" distB="0" distL="0" distR="0">
            <wp:extent cx="4730115" cy="734060"/>
            <wp:effectExtent l="0" t="0" r="9525" b="12097"/>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4"/>
                    <a:stretch>
                      <a:fillRect/>
                    </a:stretch>
                  </pic:blipFill>
                  <pic:spPr>
                    <a:xfrm>
                      <a:off x="0" y="0"/>
                      <a:ext cx="4730115" cy="734663"/>
                    </a:xfrm>
                    <a:prstGeom prst="rect">
                      <a:avLst/>
                    </a:prstGeom>
                    <a:ln w="2381">
                      <a:noFill/>
                    </a:ln>
                  </pic:spPr>
                </pic:pic>
              </a:graphicData>
            </a:graphic>
          </wp:inline>
        </w:drawing>
      </w:r>
    </w:p>
    <w:p>
      <w:pPr>
        <w:widowControl/>
        <w:jc w:val="left"/>
        <w:rPr>
          <w:rFonts w:hint="eastAsia"/>
          <w:color w:val="000000"/>
          <w:kern w:val="0"/>
          <w:sz w:val="21"/>
        </w:rPr>
      </w:pPr>
      <w:r>
        <w:rPr>
          <w:rFonts w:hint="eastAsia"/>
          <w:color w:val="000000"/>
          <w:kern w:val="0"/>
          <w:sz w:val="21"/>
        </w:rPr>
        <w:t>2.邀请班主任及个训老师，召开IEP个案调研交流研讨会议。</w:t>
      </w:r>
    </w:p>
    <w:p>
      <w:pPr>
        <w:widowControl/>
        <w:jc w:val="left"/>
        <w:rPr>
          <w:rFonts w:hint="eastAsia"/>
          <w:color w:val="000000"/>
          <w:kern w:val="0"/>
          <w:sz w:val="21"/>
        </w:rPr>
      </w:pPr>
      <w:r>
        <w:rPr>
          <w:rFonts w:hint="eastAsia"/>
          <w:color w:val="000000"/>
          <w:kern w:val="0"/>
          <w:sz w:val="21"/>
        </w:rPr>
        <w:t>3.提醒青年老师积极参加“江苏省第二十届教师现代教育技术应用作品大赛”，按要求上交论文、微课、课例等，截止日期3月30日。以及2022年天宁区 “教海探航”征文活动，截止日期4月28日。</w:t>
      </w:r>
    </w:p>
    <w:p>
      <w:pPr>
        <w:widowControl/>
        <w:spacing w:line="319" w:lineRule="exact"/>
        <w:jc w:val="left"/>
        <w:rPr>
          <w:rFonts w:hint="eastAsia" w:eastAsia="宋体"/>
          <w:b/>
          <w:color w:val="000000"/>
          <w:kern w:val="0"/>
          <w:sz w:val="21"/>
        </w:rPr>
      </w:pPr>
      <w:r>
        <w:rPr>
          <w:rFonts w:hint="eastAsia"/>
          <w:b/>
          <w:color w:val="000000"/>
          <w:kern w:val="0"/>
          <w:sz w:val="21"/>
        </w:rPr>
        <w:t>学发部：</w:t>
      </w:r>
    </w:p>
    <w:p>
      <w:pPr>
        <w:widowControl/>
        <w:spacing w:line="319" w:lineRule="exact"/>
        <w:jc w:val="left"/>
        <w:rPr>
          <w:rFonts w:hint="eastAsia"/>
          <w:color w:val="000000"/>
          <w:kern w:val="0"/>
          <w:sz w:val="21"/>
        </w:rPr>
      </w:pPr>
      <w:r>
        <w:rPr>
          <w:rFonts w:hint="eastAsia"/>
          <w:color w:val="000000"/>
          <w:kern w:val="0"/>
          <w:sz w:val="21"/>
        </w:rPr>
        <w:t>1.七年级国旗下讲话</w:t>
      </w:r>
    </w:p>
    <w:p>
      <w:pPr>
        <w:widowControl/>
        <w:spacing w:line="319" w:lineRule="exact"/>
        <w:jc w:val="left"/>
        <w:rPr>
          <w:rFonts w:hint="eastAsia"/>
          <w:color w:val="000000"/>
          <w:kern w:val="0"/>
          <w:sz w:val="21"/>
        </w:rPr>
      </w:pPr>
      <w:r>
        <w:rPr>
          <w:rFonts w:hint="eastAsia"/>
          <w:color w:val="000000"/>
          <w:kern w:val="0"/>
          <w:sz w:val="21"/>
        </w:rPr>
        <w:t>2.建行大学华东大学公益课堂进校园。</w:t>
      </w:r>
    </w:p>
    <w:p>
      <w:pPr>
        <w:widowControl/>
        <w:spacing w:line="319" w:lineRule="exact"/>
        <w:jc w:val="left"/>
        <w:rPr>
          <w:rFonts w:hint="eastAsia"/>
          <w:color w:val="000000"/>
          <w:kern w:val="0"/>
          <w:sz w:val="21"/>
        </w:rPr>
      </w:pPr>
      <w:r>
        <w:rPr>
          <w:rFonts w:hint="eastAsia"/>
          <w:color w:val="000000"/>
          <w:kern w:val="0"/>
          <w:sz w:val="21"/>
        </w:rPr>
        <w:t>3.工行广化桥支行员工开展送温暖活动。</w:t>
      </w:r>
    </w:p>
    <w:p>
      <w:pPr>
        <w:widowControl/>
        <w:spacing w:line="319" w:lineRule="exact"/>
        <w:jc w:val="left"/>
        <w:rPr>
          <w:rFonts w:hint="eastAsia"/>
          <w:color w:val="000000"/>
          <w:kern w:val="0"/>
          <w:sz w:val="21"/>
        </w:rPr>
      </w:pPr>
      <w:r>
        <w:rPr>
          <w:rFonts w:hint="eastAsia"/>
          <w:b/>
          <w:color w:val="000000"/>
          <w:kern w:val="0"/>
          <w:sz w:val="21"/>
        </w:rPr>
        <w:t>党支部：</w:t>
      </w:r>
    </w:p>
    <w:p>
      <w:pPr>
        <w:widowControl/>
        <w:spacing w:line="319" w:lineRule="exact"/>
        <w:jc w:val="left"/>
        <w:rPr>
          <w:rFonts w:hint="eastAsia"/>
          <w:color w:val="000000"/>
          <w:kern w:val="0"/>
          <w:sz w:val="21"/>
        </w:rPr>
      </w:pPr>
      <w:r>
        <w:rPr>
          <w:rFonts w:hint="eastAsia"/>
          <w:color w:val="000000"/>
          <w:kern w:val="0"/>
          <w:sz w:val="21"/>
        </w:rPr>
        <w:t>1.周五下午民盟常州市经济三支部党员来校开展支部间的结对共建活动。</w:t>
      </w:r>
    </w:p>
    <w:p>
      <w:pPr>
        <w:widowControl/>
        <w:spacing w:line="319" w:lineRule="exact"/>
        <w:jc w:val="left"/>
        <w:rPr>
          <w:rFonts w:hint="eastAsia"/>
          <w:color w:val="000000"/>
          <w:kern w:val="0"/>
          <w:sz w:val="21"/>
        </w:rPr>
      </w:pPr>
      <w:r>
        <w:rPr>
          <w:rFonts w:hint="eastAsia"/>
          <w:color w:val="000000"/>
          <w:kern w:val="0"/>
          <w:sz w:val="21"/>
        </w:rPr>
        <w:t>2.全体党员撰写2021年度组织生活会材料。</w:t>
      </w:r>
    </w:p>
    <w:p>
      <w:pPr>
        <w:widowControl/>
        <w:spacing w:line="319" w:lineRule="exact"/>
        <w:jc w:val="left"/>
        <w:rPr>
          <w:rFonts w:hint="eastAsia"/>
          <w:b/>
          <w:color w:val="000000"/>
          <w:kern w:val="0"/>
          <w:sz w:val="21"/>
        </w:rPr>
      </w:pPr>
      <w:r>
        <w:rPr>
          <w:rFonts w:hint="eastAsia"/>
          <w:b/>
          <w:color w:val="000000"/>
          <w:kern w:val="0"/>
          <w:sz w:val="21"/>
        </w:rPr>
        <w:t>资源保障部：</w:t>
      </w:r>
    </w:p>
    <w:p>
      <w:pPr>
        <w:widowControl/>
        <w:spacing w:line="319" w:lineRule="exact"/>
        <w:jc w:val="left"/>
        <w:rPr>
          <w:rFonts w:hint="eastAsia"/>
          <w:b w:val="0"/>
          <w:color w:val="000000"/>
          <w:kern w:val="0"/>
          <w:sz w:val="21"/>
        </w:rPr>
      </w:pPr>
      <w:r>
        <w:rPr>
          <w:rFonts w:hint="eastAsia"/>
          <w:b w:val="0"/>
          <w:color w:val="000000"/>
          <w:kern w:val="0"/>
          <w:sz w:val="21"/>
        </w:rPr>
        <w:t>（一）融合教育:</w:t>
      </w:r>
    </w:p>
    <w:p>
      <w:pPr>
        <w:widowControl/>
        <w:spacing w:line="319" w:lineRule="exact"/>
        <w:jc w:val="left"/>
        <w:rPr>
          <w:rFonts w:hint="eastAsia"/>
          <w:b w:val="0"/>
          <w:color w:val="000000"/>
          <w:kern w:val="0"/>
          <w:sz w:val="21"/>
        </w:rPr>
      </w:pPr>
      <w:r>
        <w:rPr>
          <w:rFonts w:hint="eastAsia"/>
          <w:b w:val="0"/>
          <w:color w:val="000000"/>
          <w:kern w:val="0"/>
          <w:sz w:val="21"/>
        </w:rPr>
        <w:t>1.周一下午:线上:小学、学前组；线下:初中组。辅助完成随班就读学生期初评估工作。</w:t>
      </w:r>
    </w:p>
    <w:p>
      <w:pPr>
        <w:widowControl/>
        <w:spacing w:line="319" w:lineRule="exact"/>
        <w:jc w:val="left"/>
        <w:rPr>
          <w:rFonts w:hint="eastAsia"/>
          <w:b w:val="0"/>
          <w:color w:val="000000"/>
          <w:kern w:val="0"/>
          <w:sz w:val="21"/>
        </w:rPr>
      </w:pPr>
      <w:r>
        <w:rPr>
          <w:rFonts w:hint="eastAsia"/>
          <w:b w:val="0"/>
          <w:color w:val="000000"/>
          <w:kern w:val="0"/>
          <w:sz w:val="21"/>
        </w:rPr>
        <w:t>（二）送教上门:</w:t>
      </w:r>
    </w:p>
    <w:p>
      <w:pPr>
        <w:widowControl/>
        <w:spacing w:line="319" w:lineRule="exact"/>
        <w:jc w:val="left"/>
        <w:rPr>
          <w:rFonts w:hint="eastAsia"/>
          <w:b w:val="0"/>
          <w:color w:val="000000"/>
          <w:kern w:val="0"/>
          <w:sz w:val="21"/>
        </w:rPr>
      </w:pPr>
      <w:r>
        <w:rPr>
          <w:rFonts w:hint="eastAsia"/>
          <w:b w:val="0"/>
          <w:color w:val="000000"/>
          <w:kern w:val="0"/>
          <w:sz w:val="21"/>
        </w:rPr>
        <w:t>1.周一下午正常送教</w:t>
      </w:r>
    </w:p>
    <w:p>
      <w:pPr>
        <w:widowControl/>
        <w:spacing w:line="319" w:lineRule="exact"/>
        <w:jc w:val="left"/>
        <w:rPr>
          <w:rFonts w:hint="eastAsia"/>
          <w:b w:val="0"/>
          <w:color w:val="000000"/>
          <w:kern w:val="0"/>
          <w:sz w:val="21"/>
        </w:rPr>
      </w:pPr>
      <w:r>
        <w:rPr>
          <w:rFonts w:hint="eastAsia"/>
          <w:b w:val="0"/>
          <w:color w:val="000000"/>
          <w:kern w:val="0"/>
          <w:sz w:val="21"/>
        </w:rPr>
        <w:t>（三）资源中心:</w:t>
      </w:r>
    </w:p>
    <w:p>
      <w:pPr>
        <w:widowControl/>
        <w:spacing w:line="319" w:lineRule="exact"/>
        <w:jc w:val="left"/>
        <w:rPr>
          <w:rFonts w:hint="eastAsia"/>
          <w:b w:val="0"/>
          <w:color w:val="000000"/>
          <w:kern w:val="0"/>
          <w:sz w:val="21"/>
        </w:rPr>
      </w:pPr>
      <w:r>
        <w:rPr>
          <w:rFonts w:hint="eastAsia"/>
          <w:b w:val="0"/>
          <w:color w:val="000000"/>
          <w:kern w:val="0"/>
          <w:sz w:val="21"/>
        </w:rPr>
        <w:t>1.三月份完成第九届微课大赛一系列材料</w:t>
      </w:r>
    </w:p>
    <w:p>
      <w:pPr>
        <w:widowControl/>
        <w:spacing w:line="319" w:lineRule="exact"/>
        <w:jc w:val="left"/>
        <w:rPr>
          <w:rFonts w:hint="eastAsia"/>
          <w:b w:val="0"/>
          <w:color w:val="000000"/>
          <w:kern w:val="0"/>
          <w:sz w:val="21"/>
        </w:rPr>
      </w:pPr>
      <w:r>
        <w:rPr>
          <w:rFonts w:hint="eastAsia"/>
          <w:b w:val="0"/>
          <w:color w:val="000000"/>
          <w:kern w:val="0"/>
          <w:sz w:val="21"/>
        </w:rPr>
        <w:t>（四）成长支持中心：</w:t>
      </w:r>
    </w:p>
    <w:p>
      <w:pPr>
        <w:widowControl/>
        <w:spacing w:line="319" w:lineRule="exact"/>
        <w:jc w:val="left"/>
        <w:rPr>
          <w:rFonts w:hint="eastAsia"/>
          <w:b w:val="0"/>
          <w:color w:val="000000"/>
          <w:kern w:val="0"/>
          <w:sz w:val="21"/>
        </w:rPr>
      </w:pPr>
      <w:r>
        <w:rPr>
          <w:rFonts w:hint="eastAsia"/>
          <w:b w:val="0"/>
          <w:color w:val="000000"/>
          <w:kern w:val="0"/>
          <w:sz w:val="21"/>
        </w:rPr>
        <w:t>1.常规工作（制皂、包皂等）</w:t>
      </w:r>
    </w:p>
    <w:p>
      <w:pPr>
        <w:widowControl/>
        <w:spacing w:line="319" w:lineRule="exact"/>
        <w:jc w:val="left"/>
        <w:rPr>
          <w:rFonts w:hint="eastAsia"/>
          <w:b w:val="0"/>
          <w:color w:val="000000"/>
          <w:kern w:val="0"/>
          <w:sz w:val="21"/>
        </w:rPr>
      </w:pPr>
      <w:r>
        <w:rPr>
          <w:rFonts w:hint="eastAsia"/>
          <w:b w:val="0"/>
          <w:color w:val="000000"/>
          <w:kern w:val="0"/>
          <w:sz w:val="21"/>
        </w:rPr>
        <w:t>2.准备义卖肥皂</w:t>
      </w:r>
    </w:p>
    <w:p>
      <w:pPr>
        <w:widowControl/>
        <w:spacing w:line="319" w:lineRule="exact"/>
        <w:jc w:val="left"/>
        <w:rPr>
          <w:rFonts w:hint="eastAsia"/>
          <w:b w:val="0"/>
          <w:color w:val="000000"/>
          <w:kern w:val="0"/>
          <w:sz w:val="21"/>
        </w:rPr>
      </w:pPr>
      <w:r>
        <w:rPr>
          <w:rFonts w:hint="eastAsia"/>
          <w:b w:val="0"/>
          <w:color w:val="000000"/>
          <w:kern w:val="0"/>
          <w:sz w:val="21"/>
        </w:rPr>
        <w:t>3.对接苏州、无锡特殊教育学校，发放防疫物资</w:t>
      </w:r>
    </w:p>
    <w:p>
      <w:pPr>
        <w:widowControl/>
        <w:spacing w:line="319" w:lineRule="exact"/>
        <w:jc w:val="left"/>
        <w:rPr>
          <w:rFonts w:hint="eastAsia" w:eastAsia="宋体"/>
          <w:b/>
          <w:color w:val="000000"/>
          <w:kern w:val="0"/>
          <w:sz w:val="21"/>
        </w:rPr>
      </w:pPr>
      <w:r>
        <w:rPr>
          <w:rFonts w:hint="eastAsia"/>
          <w:b/>
          <w:color w:val="000000"/>
          <w:kern w:val="0"/>
          <w:sz w:val="21"/>
        </w:rPr>
        <w:t>后勤服务部：</w:t>
      </w:r>
    </w:p>
    <w:p>
      <w:pPr>
        <w:widowControl/>
        <w:spacing w:line="319" w:lineRule="exact"/>
        <w:jc w:val="left"/>
        <w:rPr>
          <w:rFonts w:hint="eastAsia"/>
          <w:color w:val="000000"/>
          <w:kern w:val="0"/>
          <w:sz w:val="21"/>
        </w:rPr>
      </w:pPr>
      <w:r>
        <w:rPr>
          <w:rFonts w:hint="eastAsia"/>
          <w:color w:val="000000"/>
          <w:kern w:val="0"/>
          <w:sz w:val="21"/>
        </w:rPr>
        <w:t>1.完成资产月初月报。</w:t>
      </w:r>
    </w:p>
    <w:p>
      <w:pPr>
        <w:widowControl/>
        <w:spacing w:line="319" w:lineRule="exact"/>
        <w:jc w:val="left"/>
        <w:rPr>
          <w:rFonts w:hint="eastAsia"/>
          <w:color w:val="000000"/>
          <w:kern w:val="0"/>
          <w:sz w:val="21"/>
        </w:rPr>
      </w:pPr>
      <w:r>
        <w:rPr>
          <w:rFonts w:hint="eastAsia"/>
          <w:color w:val="000000"/>
          <w:kern w:val="0"/>
          <w:sz w:val="21"/>
        </w:rPr>
        <w:t>2.再次联系开学消防第一课。</w:t>
      </w:r>
    </w:p>
    <w:p>
      <w:pPr>
        <w:widowControl/>
        <w:spacing w:line="319" w:lineRule="exact"/>
        <w:jc w:val="left"/>
        <w:rPr>
          <w:rFonts w:hint="eastAsia"/>
          <w:color w:val="000000"/>
          <w:kern w:val="0"/>
          <w:sz w:val="21"/>
        </w:rPr>
      </w:pPr>
      <w:r>
        <w:rPr>
          <w:rFonts w:hint="eastAsia"/>
          <w:color w:val="000000"/>
          <w:kern w:val="0"/>
          <w:sz w:val="21"/>
        </w:rPr>
        <w:t>3.6台苹果平板电脑再检测，决定是否报废。</w:t>
      </w:r>
    </w:p>
    <w:p>
      <w:pPr>
        <w:widowControl/>
        <w:spacing w:line="319" w:lineRule="exact"/>
        <w:jc w:val="left"/>
        <w:rPr>
          <w:rFonts w:hint="eastAsia"/>
          <w:color w:val="000000"/>
          <w:kern w:val="0"/>
          <w:sz w:val="21"/>
        </w:rPr>
      </w:pPr>
      <w:r>
        <w:rPr>
          <w:rFonts w:hint="eastAsia"/>
          <w:color w:val="000000"/>
          <w:kern w:val="0"/>
          <w:sz w:val="21"/>
        </w:rPr>
        <w:t>4.梳理康复楼需添置设备。</w:t>
      </w:r>
    </w:p>
    <w:p>
      <w:pPr>
        <w:widowControl/>
        <w:spacing w:line="319" w:lineRule="exact"/>
        <w:jc w:val="left"/>
        <w:rPr>
          <w:rFonts w:hint="eastAsia"/>
          <w:color w:val="000000"/>
          <w:kern w:val="0"/>
          <w:sz w:val="21"/>
        </w:rPr>
      </w:pPr>
      <w:r>
        <w:rPr>
          <w:rFonts w:hint="eastAsia"/>
          <w:color w:val="000000"/>
          <w:kern w:val="0"/>
          <w:sz w:val="21"/>
        </w:rPr>
        <w:t>5.预约上门检测漏水点。</w:t>
      </w:r>
    </w:p>
    <w:p>
      <w:pPr>
        <w:widowControl/>
        <w:spacing w:line="319" w:lineRule="exact"/>
        <w:ind w:left="360" w:hanging="360"/>
        <w:jc w:val="left"/>
        <w:rPr>
          <w:rFonts w:hint="eastAsia" w:eastAsia="宋体"/>
          <w:b/>
          <w:color w:val="000000"/>
          <w:kern w:val="0"/>
          <w:sz w:val="21"/>
        </w:rPr>
      </w:pPr>
      <w:r>
        <w:rPr>
          <w:rFonts w:hint="eastAsia"/>
          <w:b/>
          <w:color w:val="000000"/>
          <w:kern w:val="0"/>
          <w:sz w:val="21"/>
        </w:rPr>
        <w:t>办公室：</w:t>
      </w:r>
    </w:p>
    <w:p>
      <w:pPr>
        <w:widowControl/>
        <w:spacing w:line="319" w:lineRule="exact"/>
        <w:jc w:val="left"/>
        <w:rPr>
          <w:rFonts w:hint="eastAsia"/>
          <w:color w:val="000000"/>
          <w:kern w:val="0"/>
          <w:sz w:val="21"/>
        </w:rPr>
      </w:pPr>
      <w:r>
        <w:rPr>
          <w:rFonts w:hint="eastAsia"/>
          <w:color w:val="000000"/>
          <w:kern w:val="0"/>
          <w:sz w:val="21"/>
        </w:rPr>
        <w:t>1.准备常州市文明校园检查。</w:t>
      </w:r>
    </w:p>
    <w:p>
      <w:pPr>
        <w:widowControl/>
        <w:spacing w:line="319" w:lineRule="exact"/>
        <w:jc w:val="left"/>
        <w:rPr>
          <w:rFonts w:hint="eastAsia"/>
          <w:color w:val="000000"/>
          <w:kern w:val="0"/>
          <w:sz w:val="21"/>
        </w:rPr>
      </w:pPr>
      <w:r>
        <w:rPr>
          <w:rFonts w:hint="eastAsia"/>
          <w:color w:val="000000"/>
          <w:kern w:val="0"/>
          <w:sz w:val="21"/>
        </w:rPr>
        <w:t>2.3月宣传计划汇总。</w:t>
      </w:r>
    </w:p>
    <w:p>
      <w:pPr>
        <w:widowControl/>
        <w:spacing w:line="319" w:lineRule="exact"/>
        <w:jc w:val="left"/>
        <w:rPr>
          <w:rFonts w:hint="eastAsia"/>
          <w:color w:val="000000"/>
          <w:kern w:val="0"/>
          <w:sz w:val="21"/>
        </w:rPr>
      </w:pPr>
      <w:r>
        <w:rPr>
          <w:rFonts w:hint="eastAsia"/>
          <w:color w:val="000000"/>
          <w:kern w:val="0"/>
          <w:sz w:val="21"/>
        </w:rPr>
        <w:t>3.“江苏机关赋码与事业单位登记管理系统上线运行及2021年度事业单位法人年度报告公示”材料准备。</w:t>
      </w:r>
    </w:p>
    <w:p>
      <w:pPr>
        <w:widowControl/>
        <w:spacing w:line="319" w:lineRule="exact"/>
        <w:jc w:val="left"/>
        <w:rPr>
          <w:rFonts w:hint="eastAsia"/>
          <w:color w:val="000000"/>
          <w:kern w:val="0"/>
          <w:sz w:val="21"/>
        </w:rPr>
      </w:pPr>
      <w:r>
        <w:rPr>
          <w:rFonts w:hint="eastAsia"/>
          <w:color w:val="000000"/>
          <w:kern w:val="0"/>
          <w:sz w:val="21"/>
        </w:rPr>
        <w:t>4.近五年内区级以上评优课和基本功比赛获奖课的教案、课件、视频上传到天宁云课堂。</w:t>
      </w:r>
    </w:p>
    <w:p>
      <w:pPr>
        <w:widowControl/>
        <w:spacing w:line="319" w:lineRule="exact"/>
        <w:jc w:val="left"/>
        <w:rPr>
          <w:rFonts w:hint="eastAsia"/>
          <w:color w:val="000000"/>
          <w:kern w:val="0"/>
          <w:sz w:val="21"/>
        </w:rPr>
      </w:pPr>
      <w:r>
        <w:rPr>
          <w:rFonts w:hint="eastAsia"/>
          <w:color w:val="000000"/>
          <w:kern w:val="0"/>
          <w:sz w:val="21"/>
        </w:rPr>
        <w:t>5.校园网、微信公众号、视频号维护。</w:t>
      </w:r>
    </w:p>
    <w:p>
      <w:pPr>
        <w:widowControl/>
        <w:spacing w:line="319" w:lineRule="exact"/>
        <w:jc w:val="left"/>
        <w:rPr>
          <w:rFonts w:hint="eastAsia"/>
          <w:color w:val="000000"/>
          <w:kern w:val="0"/>
          <w:sz w:val="21"/>
        </w:rPr>
      </w:pPr>
      <w:r>
        <w:rPr>
          <w:rFonts w:hint="eastAsia"/>
          <w:color w:val="000000"/>
          <w:kern w:val="0"/>
          <w:sz w:val="21"/>
        </w:rPr>
        <w:t>6.周一上午记者到校采访对接。</w:t>
      </w:r>
      <w:bookmarkStart w:id="0" w:name="_GoBack"/>
      <w:bookmarkEnd w:id="0"/>
    </w:p>
    <w:sectPr>
      <w:pgSz w:w="11905" w:h="16837" w:orient="landscape"/>
      <w:pgMar w:top="1440" w:right="1800" w:bottom="1440" w:left="1800"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pPr>
        <w:ind w:left="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623D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宋体" w:cs="Times New Roman"/>
      <w:kern w:val="2"/>
      <w:sz w:val="21"/>
    </w:rPr>
  </w:style>
  <w:style w:type="character" w:default="1" w:styleId="6">
    <w:name w:val="Default Paragraph Font"/>
    <w:uiPriority w:val="0"/>
  </w:style>
  <w:style w:type="table" w:default="1" w:styleId="4">
    <w:name w:val="Normal Table"/>
    <w:uiPriority w:val="0"/>
    <w:tblPr>
      <w:tblCellMar>
        <w:top w:w="0" w:type="dxa"/>
        <w:left w:w="108" w:type="dxa"/>
        <w:bottom w:w="0" w:type="dxa"/>
        <w:right w:w="108" w:type="dxa"/>
      </w:tblCellMar>
    </w:tblPr>
  </w:style>
  <w:style w:type="paragraph" w:styleId="2">
    <w:name w:val="footer"/>
    <w:basedOn w:val="1"/>
    <w:qFormat/>
    <w:uiPriority w:val="0"/>
    <w:pPr>
      <w:jc w:val="left"/>
    </w:pPr>
    <w:rPr>
      <w:sz w:val="18"/>
    </w:rPr>
  </w:style>
  <w:style w:type="paragraph" w:styleId="3">
    <w:name w:val="header"/>
    <w:basedOn w:val="1"/>
    <w:uiPriority w:val="0"/>
    <w:pPr>
      <w:pBdr>
        <w:top w:val="none" w:color="000000" w:sz="0" w:space="1"/>
        <w:left w:val="none" w:color="000000" w:sz="0" w:space="4"/>
        <w:bottom w:val="none" w:color="000000" w:sz="0" w:space="1"/>
        <w:right w:val="none" w:color="000000" w:sz="0" w:space="4"/>
      </w:pBdr>
      <w:spacing w:line="240" w:lineRule="auto"/>
    </w:pPr>
    <w:rPr>
      <w:sz w:val="18"/>
    </w:rPr>
  </w:style>
  <w:style w:type="table" w:styleId="5">
    <w:name w:val="Table Grid"/>
    <w:basedOn w:val="4"/>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1970-01-01T00:00:00Z</dcterms:created>
  <dc:creator>DingTalk</dc:creator>
  <dc:description>DingTalk Document</dc:description>
  <cp:lastModifiedBy>Aimee</cp:lastModifiedBy>
  <dcterms:modified xsi:type="dcterms:W3CDTF">2022-03-07T00:53:37Z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2BB27EDE14AC45629804B866C936393E</vt:lpwstr>
  </property>
</Properties>
</file>