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附件：</w:t>
      </w:r>
    </w:p>
    <w:p>
      <w:pPr>
        <w:numPr>
          <w:ilvl w:val="0"/>
          <w:numId w:val="1"/>
        </w:numPr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文创产品概念</w:t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文创产品，即“文化创意产品”，指依靠创意人的智慧、技能和天赋，借助于现代科技手段对文化资源、文化用品进行创造与提升，通过知识产权的开发和运用，而产出的高附加值产品。</w:t>
      </w:r>
    </w:p>
    <w:p>
      <w:pPr>
        <w:numPr>
          <w:ilvl w:val="0"/>
          <w:numId w:val="1"/>
        </w:numPr>
        <w:rPr>
          <w:rFonts w:hint="default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范例参考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01"/>
        <w:gridCol w:w="49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102485" cy="2092960"/>
                  <wp:effectExtent l="0" t="0" r="5715" b="2540"/>
                  <wp:docPr id="1" name="图片 1" descr="微信图片_20220222105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2022210512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485" cy="209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992120" cy="2122805"/>
                  <wp:effectExtent l="0" t="0" r="5080" b="10795"/>
                  <wp:docPr id="2" name="图片 2" descr="微信图片_20220222105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2022210572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r="742" b="49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原省常中校庆文创</w:t>
            </w:r>
          </w:p>
        </w:tc>
        <w:tc>
          <w:tcPr>
            <w:tcW w:w="4921" w:type="dxa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文创范例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5262880" cy="3943350"/>
                  <wp:effectExtent l="0" t="0" r="7620" b="6350"/>
                  <wp:docPr id="4" name="图片 4" descr="C:/Users/Wjj/AppData/Local/Temp/picturecompress_20220222110413/output_1.pn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Wjj/AppData/Local/Temp/picturecompress_20220222110413/output_1.pn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880" cy="394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京东“大闹天宫”文创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5270500" cy="4418330"/>
                  <wp:effectExtent l="0" t="0" r="0" b="1270"/>
                  <wp:docPr id="5" name="图片 5" descr="捕获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捕获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441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“山水桂林”主题文创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5273040" cy="2849245"/>
                  <wp:effectExtent l="0" t="0" r="10160" b="8255"/>
                  <wp:docPr id="6" name="图片 6" descr="捕获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捕获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284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“航天”主题钥匙扣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5267960" cy="3573145"/>
                  <wp:effectExtent l="0" t="0" r="2540" b="8255"/>
                  <wp:docPr id="7" name="图片 7" descr="捕获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捕获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960" cy="357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“敦煌”主题雨伞</w:t>
            </w:r>
          </w:p>
        </w:tc>
      </w:tr>
    </w:tbl>
    <w:p>
      <w:pPr>
        <w:spacing w:line="360" w:lineRule="auto"/>
        <w:rPr>
          <w:rFonts w:hint="eastAsia" w:ascii="仿宋" w:hAnsi="仿宋" w:eastAsia="仿宋" w:cs="仿宋"/>
          <w:sz w:val="24"/>
        </w:rPr>
      </w:pPr>
    </w:p>
    <w:p>
      <w:pPr>
        <w:tabs>
          <w:tab w:val="left" w:pos="630"/>
        </w:tabs>
        <w:rPr>
          <w:rFonts w:hint="eastAsia"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drawing>
          <wp:anchor distT="0" distB="0" distL="114935" distR="114935" simplePos="0" relativeHeight="251659264" behindDoc="1" locked="0" layoutInCell="1" allowOverlap="1">
            <wp:simplePos x="0" y="0"/>
            <wp:positionH relativeFrom="column">
              <wp:posOffset>1680845</wp:posOffset>
            </wp:positionH>
            <wp:positionV relativeFrom="paragraph">
              <wp:posOffset>154305</wp:posOffset>
            </wp:positionV>
            <wp:extent cx="3547745" cy="3547745"/>
            <wp:effectExtent l="0" t="0" r="14605" b="14605"/>
            <wp:wrapTight wrapText="bothSides">
              <wp:wrapPolygon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3" name="图片 1" descr="校徽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校徽20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（三）学校徽标</w:t>
      </w:r>
    </w:p>
    <w:p>
      <w:pPr>
        <w:tabs>
          <w:tab w:val="left" w:pos="630"/>
        </w:tabs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1.标志</w:t>
      </w:r>
      <w:r>
        <w:rPr>
          <w:rFonts w:hint="eastAsia" w:ascii="宋体" w:hAnsi="宋体" w:cs="宋体"/>
          <w:sz w:val="24"/>
        </w:rPr>
        <w:t>：</w:t>
      </w:r>
    </w:p>
    <w:p>
      <w:pPr>
        <w:tabs>
          <w:tab w:val="left" w:pos="630"/>
        </w:tabs>
        <w:rPr>
          <w:rFonts w:hint="eastAsia" w:ascii="宋体" w:hAnsi="宋体" w:cs="宋体"/>
          <w:sz w:val="24"/>
        </w:rPr>
      </w:pPr>
    </w:p>
    <w:p>
      <w:pPr>
        <w:tabs>
          <w:tab w:val="left" w:pos="630"/>
        </w:tabs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2.校训</w:t>
      </w:r>
      <w:r>
        <w:rPr>
          <w:rFonts w:hint="eastAsia" w:ascii="宋体" w:hAnsi="宋体" w:cs="宋体"/>
          <w:sz w:val="24"/>
        </w:rPr>
        <w:t>：</w:t>
      </w:r>
    </w:p>
    <w:p>
      <w:pPr>
        <w:tabs>
          <w:tab w:val="left" w:pos="630"/>
        </w:tabs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存诚 能贱</w:t>
      </w:r>
    </w:p>
    <w:p>
      <w:pPr>
        <w:tabs>
          <w:tab w:val="left" w:pos="630"/>
        </w:tabs>
        <w:rPr>
          <w:rFonts w:hint="eastAsia" w:ascii="宋体" w:hAnsi="宋体" w:cs="宋体"/>
          <w:sz w:val="24"/>
        </w:rPr>
      </w:pPr>
    </w:p>
    <w:p>
      <w:pPr>
        <w:tabs>
          <w:tab w:val="left" w:pos="630"/>
        </w:tabs>
        <w:rPr>
          <w:rFonts w:ascii="宋体" w:hAnsi="宋体" w:cs="宋体"/>
          <w:sz w:val="24"/>
        </w:rPr>
      </w:pPr>
      <w:r>
        <w:rPr>
          <w:rFonts w:hint="eastAsia" w:ascii="宋体" w:hAnsi="宋体" w:cs="宋体"/>
          <w:b/>
          <w:bCs/>
          <w:sz w:val="24"/>
        </w:rPr>
        <w:t>3.办学</w:t>
      </w:r>
      <w:r>
        <w:rPr>
          <w:rFonts w:ascii="宋体" w:hAnsi="宋体" w:cs="宋体"/>
          <w:b/>
          <w:bCs/>
          <w:sz w:val="24"/>
        </w:rPr>
        <w:t>理念</w:t>
      </w:r>
      <w:r>
        <w:rPr>
          <w:rFonts w:ascii="宋体" w:hAnsi="宋体" w:cs="宋体"/>
          <w:sz w:val="24"/>
        </w:rPr>
        <w:t>：</w:t>
      </w:r>
    </w:p>
    <w:p>
      <w:pPr>
        <w:tabs>
          <w:tab w:val="left" w:pos="630"/>
        </w:tabs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让每一个生命自由而健康地呼吸！</w:t>
      </w:r>
    </w:p>
    <w:p>
      <w:pPr>
        <w:tabs>
          <w:tab w:val="left" w:pos="630"/>
        </w:tabs>
        <w:rPr>
          <w:rFonts w:ascii="宋体" w:hAnsi="宋体" w:cs="宋体"/>
          <w:sz w:val="24"/>
        </w:rPr>
      </w:pPr>
    </w:p>
    <w:p>
      <w:pPr>
        <w:numPr>
          <w:ilvl w:val="0"/>
          <w:numId w:val="2"/>
        </w:numPr>
        <w:tabs>
          <w:tab w:val="left" w:pos="630"/>
        </w:tabs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校二维码：</w:t>
      </w:r>
    </w:p>
    <w:p>
      <w:pPr>
        <w:tabs>
          <w:tab w:val="left" w:pos="630"/>
        </w:tabs>
        <w:jc w:val="left"/>
        <w:rPr>
          <w:rFonts w:hint="eastAsia" w:ascii="宋体" w:hAnsi="宋体" w:cs="宋体"/>
          <w:b/>
          <w:bCs/>
          <w:sz w:val="24"/>
        </w:rPr>
      </w:pPr>
      <w:r>
        <w:rPr>
          <w:rFonts w:ascii="宋体" w:hAnsi="宋体" w:cs="宋体"/>
          <w:b/>
          <w:bCs/>
          <w:sz w:val="24"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15240</wp:posOffset>
            </wp:positionV>
            <wp:extent cx="1195705" cy="1195705"/>
            <wp:effectExtent l="0" t="0" r="4445" b="4445"/>
            <wp:wrapTight wrapText="bothSides">
              <wp:wrapPolygon>
                <wp:start x="0" y="0"/>
                <wp:lineTo x="0" y="21336"/>
                <wp:lineTo x="21336" y="21336"/>
                <wp:lineTo x="21336" y="0"/>
                <wp:lineTo x="0" y="0"/>
              </wp:wrapPolygon>
            </wp:wrapTight>
            <wp:docPr id="8" name="图片 2" descr="IMG_5490(20210316-0859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5490(20210316-085906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30"/>
        </w:tabs>
        <w:jc w:val="left"/>
        <w:rPr>
          <w:rFonts w:hint="eastAsia" w:ascii="宋体" w:hAnsi="宋体" w:cs="宋体"/>
          <w:b/>
          <w:bCs/>
          <w:sz w:val="24"/>
        </w:rPr>
      </w:pPr>
    </w:p>
    <w:p>
      <w:pPr>
        <w:tabs>
          <w:tab w:val="left" w:pos="630"/>
        </w:tabs>
        <w:jc w:val="left"/>
        <w:rPr>
          <w:rFonts w:hint="eastAsia" w:ascii="宋体" w:hAnsi="宋体" w:cs="宋体"/>
          <w:b/>
          <w:bCs/>
          <w:sz w:val="24"/>
        </w:rPr>
      </w:pPr>
    </w:p>
    <w:p>
      <w:pPr>
        <w:tabs>
          <w:tab w:val="left" w:pos="630"/>
        </w:tabs>
        <w:jc w:val="left"/>
        <w:rPr>
          <w:rFonts w:hint="eastAsia" w:ascii="宋体" w:hAnsi="宋体" w:cs="宋体"/>
          <w:b/>
          <w:bCs/>
          <w:sz w:val="24"/>
        </w:rPr>
      </w:pPr>
    </w:p>
    <w:p>
      <w:pPr>
        <w:tabs>
          <w:tab w:val="left" w:pos="630"/>
        </w:tabs>
        <w:jc w:val="left"/>
        <w:rPr>
          <w:rFonts w:hint="eastAsia" w:ascii="宋体" w:hAnsi="宋体" w:cs="宋体"/>
          <w:b/>
          <w:bCs/>
          <w:sz w:val="24"/>
        </w:rPr>
      </w:pPr>
    </w:p>
    <w:p>
      <w:pPr>
        <w:tabs>
          <w:tab w:val="left" w:pos="630"/>
        </w:tabs>
        <w:jc w:val="left"/>
        <w:rPr>
          <w:rFonts w:hint="eastAsia" w:ascii="宋体" w:hAnsi="宋体" w:cs="宋体"/>
          <w:b/>
          <w:bCs/>
          <w:sz w:val="24"/>
        </w:rPr>
      </w:pPr>
    </w:p>
    <w:p>
      <w:pPr>
        <w:tabs>
          <w:tab w:val="left" w:pos="630"/>
        </w:tabs>
        <w:jc w:val="left"/>
        <w:rPr>
          <w:rFonts w:hint="eastAsia" w:ascii="宋体" w:hAnsi="宋体" w:cs="宋体"/>
          <w:b/>
          <w:bCs/>
          <w:sz w:val="24"/>
        </w:rPr>
      </w:pPr>
    </w:p>
    <w:p>
      <w:pPr>
        <w:tabs>
          <w:tab w:val="left" w:pos="630"/>
        </w:tabs>
        <w:rPr>
          <w:rFonts w:ascii="宋体" w:hAnsi="宋体" w:cs="宋体"/>
          <w:b/>
          <w:bCs/>
          <w:sz w:val="24"/>
        </w:rPr>
      </w:pPr>
    </w:p>
    <w:p>
      <w:pPr>
        <w:tabs>
          <w:tab w:val="left" w:pos="630"/>
        </w:tabs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/>
          <w:b/>
          <w:bCs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53975</wp:posOffset>
            </wp:positionV>
            <wp:extent cx="2261870" cy="2498725"/>
            <wp:effectExtent l="0" t="0" r="5080" b="15875"/>
            <wp:wrapTight wrapText="bothSides">
              <wp:wrapPolygon>
                <wp:start x="0" y="0"/>
                <wp:lineTo x="0" y="21408"/>
                <wp:lineTo x="21467" y="21408"/>
                <wp:lineTo x="21467" y="0"/>
                <wp:lineTo x="0" y="0"/>
              </wp:wrapPolygon>
            </wp:wrapTight>
            <wp:docPr id="10" name="图片 5" descr="A--11 中英文全称标准字体（横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A--11 中英文全称标准字体（横排）"/>
                    <pic:cNvPicPr>
                      <a:picLocks noChangeAspect="1"/>
                    </pic:cNvPicPr>
                  </pic:nvPicPr>
                  <pic:blipFill>
                    <a:blip r:embed="rId12"/>
                    <a:srcRect l="11401" t="18785" r="3893" b="15051"/>
                    <a:stretch>
                      <a:fillRect/>
                    </a:stretch>
                  </pic:blipFill>
                  <pic:spPr>
                    <a:xfrm>
                      <a:off x="0" y="0"/>
                      <a:ext cx="226187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宋体" w:hAnsi="宋体" w:cs="宋体"/>
          <w:b/>
          <w:bCs/>
          <w:sz w:val="24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eastAsia="zh-CN"/>
        </w:rPr>
        <w:t>地址：常州市罗汉路</w:t>
      </w:r>
      <w:r>
        <w:rPr>
          <w:rFonts w:hint="eastAsia" w:ascii="仿宋" w:hAnsi="仿宋" w:eastAsia="仿宋" w:cs="仿宋"/>
          <w:sz w:val="24"/>
          <w:lang w:val="en-US" w:eastAsia="zh-CN"/>
        </w:rPr>
        <w:t>8号</w:t>
      </w:r>
    </w:p>
    <w:p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邮编：213003</w:t>
      </w:r>
    </w:p>
    <w:p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网址：http://www.scz.czedu.cn/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color w:val="0000FF"/>
          <w:sz w:val="24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153660" cy="2762885"/>
            <wp:effectExtent l="0" t="0" r="8890" b="18415"/>
            <wp:docPr id="11" name="内容占位符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内容占位符 3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321810" cy="3949700"/>
            <wp:effectExtent l="0" t="0" r="2540" b="12700"/>
            <wp:docPr id="12" name="内容占位符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内容占位符 3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1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5AD477"/>
    <w:multiLevelType w:val="singleLevel"/>
    <w:tmpl w:val="335AD477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7E157CA0"/>
    <w:multiLevelType w:val="singleLevel"/>
    <w:tmpl w:val="7E157CA0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AA0A13"/>
    <w:rsid w:val="28AA0A13"/>
    <w:rsid w:val="3B7E1614"/>
    <w:rsid w:val="43820DF8"/>
    <w:rsid w:val="4BF2296C"/>
    <w:rsid w:val="56B74B87"/>
    <w:rsid w:val="58D47CC0"/>
    <w:rsid w:val="61DE5D38"/>
    <w:rsid w:val="6B811C71"/>
    <w:rsid w:val="71356DA9"/>
    <w:rsid w:val="714E7C4B"/>
    <w:rsid w:val="79F43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205</Words>
  <Characters>236</Characters>
  <Lines>0</Lines>
  <Paragraphs>0</Paragraphs>
  <TotalTime>7</TotalTime>
  <ScaleCrop>false</ScaleCrop>
  <LinksUpToDate>false</LinksUpToDate>
  <CharactersWithSpaces>237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2022-02-22T01:43:00Z</dcterms:created>
  <dc:creator>王佳锦</dc:creator>
  <cp:lastModifiedBy>君</cp:lastModifiedBy>
  <dcterms:modified xsi:type="dcterms:W3CDTF">2022-04-13T02:59:21Z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8575B395B78E40B097487786438C8BF1</vt:lpwstr>
  </property>
</Properties>
</file>