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ascii="微软雅黑" w:hAnsi="微软雅黑" w:eastAsia="微软雅黑" w:cs="微软雅黑"/>
          <w:i w:val="0"/>
          <w:caps w:val="0"/>
          <w:color w:val="F64A63"/>
          <w:spacing w:val="0"/>
          <w:sz w:val="44"/>
          <w:szCs w:val="44"/>
        </w:rPr>
      </w:pPr>
      <w:r>
        <w:rPr>
          <w:rFonts w:hint="default" w:ascii="微软雅黑" w:hAnsi="微软雅黑" w:eastAsia="微软雅黑" w:cs="微软雅黑"/>
          <w:i w:val="0"/>
          <w:caps w:val="0"/>
          <w:color w:val="F64A63"/>
          <w:spacing w:val="0"/>
          <w:sz w:val="44"/>
          <w:szCs w:val="44"/>
          <w:bdr w:val="none" w:color="auto" w:sz="0" w:space="0"/>
          <w:shd w:val="clear" w:fill="FFFFFF"/>
        </w:rPr>
        <w:t>习近平就做好关心下一代工作作出重要指示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1050" w:afterAutospacing="0" w:line="1125" w:lineRule="atLeast"/>
        <w:ind w:left="0" w:right="0"/>
        <w:jc w:val="center"/>
      </w:pPr>
      <w:r>
        <w:rPr>
          <w:rFonts w:hint="default" w:ascii="微软雅黑" w:hAnsi="微软雅黑" w:eastAsia="微软雅黑" w:cs="微软雅黑"/>
          <w:b w:val="0"/>
          <w:i w:val="0"/>
          <w:caps w:val="0"/>
          <w:color w:val="737373"/>
          <w:spacing w:val="0"/>
          <w:sz w:val="37"/>
          <w:szCs w:val="37"/>
          <w:bdr w:val="none" w:color="auto" w:sz="0" w:space="0"/>
          <w:shd w:val="clear" w:fill="F6F6F6"/>
        </w:rPr>
        <w:t>发布时间 2020-11-20 10:38:39    编辑 钱晶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600" w:lineRule="atLeast"/>
        <w:ind w:left="0" w:right="0" w:firstLine="420"/>
        <w:rPr>
          <w:color w:val="5C5B5B"/>
          <w:sz w:val="37"/>
          <w:szCs w:val="37"/>
        </w:rPr>
      </w:pPr>
      <w:r>
        <w:rPr>
          <w:rFonts w:hint="default" w:ascii="微软雅黑" w:hAnsi="微软雅黑" w:eastAsia="微软雅黑" w:cs="微软雅黑"/>
          <w:b w:val="0"/>
          <w:i w:val="0"/>
          <w:caps w:val="0"/>
          <w:color w:val="5C5B5B"/>
          <w:spacing w:val="0"/>
          <w:sz w:val="37"/>
          <w:szCs w:val="37"/>
          <w:bdr w:val="none" w:color="auto" w:sz="0" w:space="0"/>
          <w:shd w:val="clear" w:fill="FFFFFF"/>
        </w:rPr>
        <w:t>习近平就做好关心下一代工作作出重要指示强调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600" w:lineRule="atLeast"/>
        <w:ind w:left="0" w:right="0" w:firstLine="420"/>
        <w:rPr>
          <w:color w:val="5C5B5B"/>
          <w:sz w:val="37"/>
          <w:szCs w:val="37"/>
        </w:rPr>
      </w:pPr>
      <w:r>
        <w:rPr>
          <w:rFonts w:hint="default" w:ascii="微软雅黑" w:hAnsi="微软雅黑" w:eastAsia="微软雅黑" w:cs="微软雅黑"/>
          <w:b w:val="0"/>
          <w:i w:val="0"/>
          <w:caps w:val="0"/>
          <w:color w:val="5C5B5B"/>
          <w:spacing w:val="0"/>
          <w:sz w:val="37"/>
          <w:szCs w:val="37"/>
          <w:bdr w:val="none" w:color="auto" w:sz="0" w:space="0"/>
          <w:shd w:val="clear" w:fill="FFFFFF"/>
        </w:rPr>
        <w:t>支持更多老同志参加关心下一代工作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600" w:lineRule="atLeast"/>
        <w:ind w:left="0" w:right="0" w:firstLine="420"/>
        <w:rPr>
          <w:color w:val="5C5B5B"/>
          <w:sz w:val="37"/>
          <w:szCs w:val="37"/>
        </w:rPr>
      </w:pPr>
      <w:r>
        <w:rPr>
          <w:rFonts w:hint="default" w:ascii="微软雅黑" w:hAnsi="微软雅黑" w:eastAsia="微软雅黑" w:cs="微软雅黑"/>
          <w:b w:val="0"/>
          <w:i w:val="0"/>
          <w:caps w:val="0"/>
          <w:color w:val="5C5B5B"/>
          <w:spacing w:val="0"/>
          <w:sz w:val="37"/>
          <w:szCs w:val="37"/>
          <w:bdr w:val="none" w:color="auto" w:sz="0" w:space="0"/>
          <w:shd w:val="clear" w:fill="FFFFFF"/>
        </w:rPr>
        <w:t>为培养社会主义建设者和接班人作出新的更大贡献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600" w:lineRule="atLeast"/>
        <w:ind w:left="0" w:right="0" w:firstLine="420"/>
        <w:rPr>
          <w:color w:val="5C5B5B"/>
          <w:sz w:val="37"/>
          <w:szCs w:val="37"/>
        </w:rPr>
      </w:pPr>
      <w:r>
        <w:rPr>
          <w:rFonts w:hint="default" w:ascii="微软雅黑" w:hAnsi="微软雅黑" w:eastAsia="微软雅黑" w:cs="微软雅黑"/>
          <w:b w:val="0"/>
          <w:i w:val="0"/>
          <w:caps w:val="0"/>
          <w:color w:val="5C5B5B"/>
          <w:spacing w:val="0"/>
          <w:sz w:val="37"/>
          <w:szCs w:val="37"/>
          <w:bdr w:val="none" w:color="auto" w:sz="0" w:space="0"/>
          <w:shd w:val="clear" w:fill="FFFFFF"/>
        </w:rPr>
        <w:t>新华社北京11月18日电 纪念中国关心下一代工作委员会成立30周年暨全国关心下一代工作表彰大会17日至18日在京召开。中共中央总书记、国家主席、中央军委主席习近平作出重要指示，代表党中央，向受到表彰的先进集体和先进个人表示热烈的祝贺，向全国从事关心下一代工作的老同志和关工委干部致以诚挚的问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600" w:lineRule="atLeast"/>
        <w:ind w:left="0" w:right="0" w:firstLine="420"/>
        <w:rPr>
          <w:color w:val="5C5B5B"/>
          <w:sz w:val="37"/>
          <w:szCs w:val="37"/>
        </w:rPr>
      </w:pPr>
      <w:r>
        <w:rPr>
          <w:rFonts w:hint="default" w:ascii="微软雅黑" w:hAnsi="微软雅黑" w:eastAsia="微软雅黑" w:cs="微软雅黑"/>
          <w:b w:val="0"/>
          <w:i w:val="0"/>
          <w:caps w:val="0"/>
          <w:color w:val="5C5B5B"/>
          <w:spacing w:val="0"/>
          <w:sz w:val="37"/>
          <w:szCs w:val="37"/>
          <w:bdr w:val="none" w:color="auto" w:sz="0" w:space="0"/>
          <w:shd w:val="clear" w:fill="FFFFFF"/>
        </w:rPr>
        <w:t>习近平指出，青少年是祖国的未来和民族的希望。中国关工委成立30年来，特别是党的十八大以来，团结带领广大老干部、老战士、老专家、老教师、老模范等离退休老同志，不忘初心、牢记使命，为促进青少年健康成长发挥了重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600" w:lineRule="atLeast"/>
        <w:ind w:left="0" w:right="0" w:firstLine="420"/>
        <w:rPr>
          <w:color w:val="5C5B5B"/>
          <w:sz w:val="37"/>
          <w:szCs w:val="37"/>
        </w:rPr>
      </w:pPr>
      <w:r>
        <w:rPr>
          <w:rFonts w:hint="default" w:ascii="微软雅黑" w:hAnsi="微软雅黑" w:eastAsia="微软雅黑" w:cs="微软雅黑"/>
          <w:b w:val="0"/>
          <w:i w:val="0"/>
          <w:caps w:val="0"/>
          <w:color w:val="5C5B5B"/>
          <w:spacing w:val="0"/>
          <w:sz w:val="37"/>
          <w:szCs w:val="37"/>
          <w:bdr w:val="none" w:color="auto" w:sz="0" w:space="0"/>
          <w:shd w:val="clear" w:fill="FFFFFF"/>
        </w:rPr>
        <w:t>习近平强调，广大“五老”是党和国家的宝贵财富，是加强青少年思想政治工作的重要力量。各级党委和政府要加强对关心下一代工作的领导，支持更多老同志参加关心下一代工作，使广大“五老”在关心下一代的广阔舞台上老有所为、发光发热，为培养社会主义建设者和接班人作出新的更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600" w:lineRule="atLeast"/>
        <w:ind w:left="0" w:right="0" w:firstLine="420"/>
        <w:rPr>
          <w:color w:val="5C5B5B"/>
          <w:sz w:val="37"/>
          <w:szCs w:val="37"/>
        </w:rPr>
      </w:pPr>
      <w:r>
        <w:rPr>
          <w:rFonts w:hint="default" w:ascii="微软雅黑" w:hAnsi="微软雅黑" w:eastAsia="微软雅黑" w:cs="微软雅黑"/>
          <w:b w:val="0"/>
          <w:i w:val="0"/>
          <w:caps w:val="0"/>
          <w:color w:val="5C5B5B"/>
          <w:spacing w:val="0"/>
          <w:sz w:val="37"/>
          <w:szCs w:val="37"/>
          <w:bdr w:val="none" w:color="auto" w:sz="0" w:space="0"/>
          <w:shd w:val="clear" w:fill="FFFFFF"/>
        </w:rPr>
        <w:t>中共中央政治局委员、中宣部部长黄坤明在会上传达了习近平的重要指示。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600" w:lineRule="atLeast"/>
        <w:ind w:left="0" w:right="0" w:firstLine="420"/>
        <w:rPr>
          <w:color w:val="5C5B5B"/>
          <w:sz w:val="37"/>
          <w:szCs w:val="37"/>
        </w:rPr>
      </w:pPr>
      <w:r>
        <w:rPr>
          <w:rFonts w:hint="default" w:ascii="微软雅黑" w:hAnsi="微软雅黑" w:eastAsia="微软雅黑" w:cs="微软雅黑"/>
          <w:b w:val="0"/>
          <w:i w:val="0"/>
          <w:caps w:val="0"/>
          <w:color w:val="5C5B5B"/>
          <w:spacing w:val="0"/>
          <w:sz w:val="37"/>
          <w:szCs w:val="37"/>
          <w:bdr w:val="none" w:color="auto" w:sz="0" w:space="0"/>
          <w:shd w:val="clear" w:fill="FFFFFF"/>
        </w:rPr>
        <w:t>中共中央政治局委员、国务院副总理孙春兰在会上讲话指出，关工委成立30年来，为促进青少年健康成长发挥了重要作用。希望各级关工委和老同志深入贯彻习近平总书记关于关心下一代工作的一系列重要指示，弘扬“五老”精神，发挥老同志的特长和优势，深入开展革命传统教育，积极参与学校教育教学活动，促进青少年德智体美劳全面发展。各级党委和政府要重视关工委工作，广泛宣传老同志的先进事迹和崇高精神，支持老同志老有所为、发光发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600" w:lineRule="atLeast"/>
        <w:ind w:left="0" w:right="0" w:firstLine="420"/>
        <w:rPr>
          <w:color w:val="5C5B5B"/>
          <w:sz w:val="37"/>
          <w:szCs w:val="37"/>
        </w:rPr>
      </w:pPr>
      <w:r>
        <w:rPr>
          <w:rFonts w:hint="default" w:ascii="微软雅黑" w:hAnsi="微软雅黑" w:eastAsia="微软雅黑" w:cs="微软雅黑"/>
          <w:b w:val="0"/>
          <w:i w:val="0"/>
          <w:caps w:val="0"/>
          <w:color w:val="5C5B5B"/>
          <w:spacing w:val="0"/>
          <w:sz w:val="37"/>
          <w:szCs w:val="37"/>
          <w:bdr w:val="none" w:color="auto" w:sz="0" w:space="0"/>
          <w:shd w:val="clear" w:fill="FFFFFF"/>
        </w:rPr>
        <w:t>全国总工会、共青团中央、全国妇联、中国科协致贺词。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600" w:lineRule="atLeast"/>
        <w:ind w:left="0" w:right="0" w:firstLine="420"/>
        <w:rPr>
          <w:color w:val="5C5B5B"/>
          <w:sz w:val="37"/>
          <w:szCs w:val="37"/>
        </w:rPr>
      </w:pPr>
      <w:r>
        <w:rPr>
          <w:rFonts w:hint="default" w:ascii="微软雅黑" w:hAnsi="微软雅黑" w:eastAsia="微软雅黑" w:cs="微软雅黑"/>
          <w:b w:val="0"/>
          <w:i w:val="0"/>
          <w:caps w:val="0"/>
          <w:color w:val="5C5B5B"/>
          <w:spacing w:val="0"/>
          <w:sz w:val="37"/>
          <w:szCs w:val="37"/>
          <w:bdr w:val="none" w:color="auto" w:sz="0" w:space="0"/>
          <w:shd w:val="clear" w:fill="FFFFFF"/>
        </w:rPr>
        <w:t>会议总结了关工委30年来特别是党的十八大以来取得的工作成绩和体会，并对下一步工作提出意见。中国关工委、中央文明办联合表彰北京市西城区关心下一代工作委员会等593个先进集体和1907名先进个人。受表彰代表在大会上发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600" w:lineRule="atLeast"/>
        <w:ind w:left="0" w:right="0" w:firstLine="420"/>
        <w:rPr>
          <w:color w:val="5C5B5B"/>
          <w:sz w:val="37"/>
          <w:szCs w:val="37"/>
        </w:rPr>
      </w:pPr>
      <w:r>
        <w:rPr>
          <w:rFonts w:hint="default" w:ascii="微软雅黑" w:hAnsi="微软雅黑" w:eastAsia="微软雅黑" w:cs="微软雅黑"/>
          <w:b w:val="0"/>
          <w:i w:val="0"/>
          <w:caps w:val="0"/>
          <w:color w:val="5C5B5B"/>
          <w:spacing w:val="0"/>
          <w:sz w:val="37"/>
          <w:szCs w:val="37"/>
          <w:bdr w:val="none" w:color="auto" w:sz="0" w:space="0"/>
          <w:shd w:val="clear" w:fill="FFFFFF"/>
        </w:rPr>
        <w:t>中央国家机关有关部门负责同志和各省区市、新疆生产建设兵团关工委、文明办，中央国家机关有关部门关工委代表等300多人参加大会。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600" w:lineRule="atLeast"/>
        <w:ind w:left="0" w:right="0" w:firstLine="420"/>
        <w:jc w:val="center"/>
        <w:rPr>
          <w:color w:val="5C5B5B"/>
          <w:sz w:val="37"/>
          <w:szCs w:val="37"/>
        </w:rPr>
      </w:pPr>
      <w:bookmarkStart w:id="0" w:name="_GoBack"/>
      <w:r>
        <w:rPr>
          <w:rFonts w:hint="default" w:ascii="微软雅黑" w:hAnsi="微软雅黑" w:eastAsia="微软雅黑" w:cs="微软雅黑"/>
          <w:b w:val="0"/>
          <w:i w:val="0"/>
          <w:caps w:val="0"/>
          <w:color w:val="5C5B5B"/>
          <w:spacing w:val="0"/>
          <w:sz w:val="37"/>
          <w:szCs w:val="37"/>
          <w:shd w:val="clear" w:fill="FFFFFF"/>
        </w:rPr>
        <w:fldChar w:fldCharType="begin"/>
      </w:r>
      <w:r>
        <w:rPr>
          <w:rFonts w:hint="default" w:ascii="微软雅黑" w:hAnsi="微软雅黑" w:eastAsia="微软雅黑" w:cs="微软雅黑"/>
          <w:b w:val="0"/>
          <w:i w:val="0"/>
          <w:caps w:val="0"/>
          <w:color w:val="5C5B5B"/>
          <w:spacing w:val="0"/>
          <w:sz w:val="37"/>
          <w:szCs w:val="37"/>
          <w:shd w:val="clear" w:fill="FFFFFF"/>
        </w:rPr>
        <w:instrText xml:space="preserve">INCLUDEPICTURE \d "http://data.cz001.com.cn/cznews2019/202105/19/0b009935-48bb-4901-aae0-4d5f1d274b2f.jpg" \* MERGEFORMATINET </w:instrText>
      </w:r>
      <w:r>
        <w:rPr>
          <w:rFonts w:hint="default" w:ascii="微软雅黑" w:hAnsi="微软雅黑" w:eastAsia="微软雅黑" w:cs="微软雅黑"/>
          <w:b w:val="0"/>
          <w:i w:val="0"/>
          <w:caps w:val="0"/>
          <w:color w:val="5C5B5B"/>
          <w:spacing w:val="0"/>
          <w:sz w:val="37"/>
          <w:szCs w:val="37"/>
          <w:shd w:val="clear" w:fill="FFFFFF"/>
        </w:rPr>
        <w:fldChar w:fldCharType="separate"/>
      </w:r>
      <w:r>
        <w:rPr>
          <w:rFonts w:hint="default" w:ascii="微软雅黑" w:hAnsi="微软雅黑" w:eastAsia="微软雅黑" w:cs="微软雅黑"/>
          <w:b w:val="0"/>
          <w:i w:val="0"/>
          <w:caps w:val="0"/>
          <w:color w:val="5C5B5B"/>
          <w:spacing w:val="0"/>
          <w:sz w:val="37"/>
          <w:szCs w:val="37"/>
          <w:shd w:val="clear" w:fill="FFFFFF"/>
        </w:rPr>
        <w:drawing>
          <wp:inline distT="0" distB="0" distL="114300" distR="114300">
            <wp:extent cx="3053715" cy="4629150"/>
            <wp:effectExtent l="0" t="0" r="1333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r:link="rId5"/>
                    <a:stretch>
                      <a:fillRect/>
                    </a:stretch>
                  </pic:blipFill>
                  <pic:spPr>
                    <a:xfrm>
                      <a:off x="0" y="0"/>
                      <a:ext cx="3053715" cy="4629150"/>
                    </a:xfrm>
                    <a:prstGeom prst="rect">
                      <a:avLst/>
                    </a:prstGeom>
                    <a:noFill/>
                    <a:ln w="9525">
                      <a:noFill/>
                      <a:miter/>
                    </a:ln>
                  </pic:spPr>
                </pic:pic>
              </a:graphicData>
            </a:graphic>
          </wp:inline>
        </w:drawing>
      </w:r>
      <w:r>
        <w:rPr>
          <w:rFonts w:hint="default" w:ascii="微软雅黑" w:hAnsi="微软雅黑" w:eastAsia="微软雅黑" w:cs="微软雅黑"/>
          <w:b w:val="0"/>
          <w:i w:val="0"/>
          <w:caps w:val="0"/>
          <w:color w:val="5C5B5B"/>
          <w:spacing w:val="0"/>
          <w:sz w:val="37"/>
          <w:szCs w:val="37"/>
          <w:shd w:val="clear" w:fill="FFFFFF"/>
        </w:rPr>
        <w:fldChar w:fldCharType="end"/>
      </w:r>
      <w:bookmarkEnd w:id="0"/>
    </w:p>
    <w:p>
      <w:pPr/>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微软雅黑">
    <w:altName w:val="黑体"/>
    <w:panose1 w:val="00000000000000000000"/>
    <w:charset w:val="00"/>
    <w:family w:val="auto"/>
    <w:pitch w:val="default"/>
    <w:sig w:usb0="00000000" w:usb1="00000000" w:usb2="00000000" w:usb3="00000000" w:csb0="00000000" w:csb1="00000000"/>
  </w:font>
  <w:font w:name="黑体">
    <w:panose1 w:val="02010600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B78A3"/>
    <w:rsid w:val="33DB78A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http://data.cz001.com.cn/cznews2019/202105/19/0b009935-48bb-4901-aae0-4d5f1d274b2f.jp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2022-02-22T05:54:00Z</dcterms:created>
  <dc:creator>User</dc:creator>
  <cp:lastModifiedBy>User</cp:lastModifiedBy>
  <dcterms:modified xsi:type="dcterms:W3CDTF">2022-02-22T05:55:38Z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