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480"/>
        <w:jc w:val="center"/>
        <w:rPr>
          <w:rFonts w:ascii="宋体" w:hAnsi="宋体" w:eastAsia="宋体" w:cs="Calibri"/>
          <w:b/>
          <w:bCs/>
          <w:sz w:val="36"/>
          <w:szCs w:val="36"/>
        </w:rPr>
      </w:pPr>
      <w:r>
        <w:rPr>
          <w:rFonts w:hint="eastAsia" w:ascii="宋体" w:hAnsi="宋体" w:eastAsia="宋体" w:cs="Calibri"/>
          <w:b/>
          <w:bCs/>
          <w:sz w:val="36"/>
          <w:szCs w:val="36"/>
        </w:rPr>
        <w:t>8月28日开学工作会议议程及要求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693"/>
        <w:gridCol w:w="2268"/>
        <w:gridCol w:w="1276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Calibri" w:asciiTheme="minorEastAsia" w:hAnsiTheme="minorEastAsia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sz w:val="24"/>
                <w:szCs w:val="24"/>
              </w:rPr>
              <w:t>项目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Calibri" w:asciiTheme="minorEastAsia" w:hAnsiTheme="minorEastAsia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sz w:val="24"/>
                <w:szCs w:val="24"/>
              </w:rPr>
              <w:t>内容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Calibri" w:asciiTheme="minorEastAsia" w:hAnsiTheme="minorEastAsia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sz w:val="24"/>
                <w:szCs w:val="24"/>
              </w:rPr>
              <w:t>责任人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Calibri" w:asciiTheme="minorEastAsia" w:hAnsiTheme="minorEastAsia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sz w:val="24"/>
                <w:szCs w:val="24"/>
              </w:rPr>
              <w:t>合作者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Calibri" w:asciiTheme="minorEastAsia" w:hAnsiTheme="minorEastAsia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Calibri" w:asciiTheme="minorEastAsia" w:hAnsiTheme="minorEastAsia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sz w:val="24"/>
                <w:szCs w:val="24"/>
              </w:rPr>
              <w:t>板块一</w:t>
            </w:r>
          </w:p>
          <w:p>
            <w:pPr>
              <w:spacing w:line="400" w:lineRule="exact"/>
              <w:rPr>
                <w:rFonts w:cs="Calibri"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Calibri" w:asciiTheme="minorEastAsia" w:hAnsiTheme="minorEastAsia"/>
                <w:sz w:val="24"/>
                <w:szCs w:val="24"/>
              </w:rPr>
            </w:pPr>
            <w:r>
              <w:rPr>
                <w:rFonts w:cs="Calibri" w:asciiTheme="minorEastAsia" w:hAnsiTheme="minorEastAsia"/>
                <w:sz w:val="24"/>
                <w:szCs w:val="24"/>
              </w:rPr>
              <w:t>迎新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Calibri" w:asciiTheme="minorEastAsia" w:hAnsiTheme="minorEastAsia"/>
                <w:sz w:val="24"/>
                <w:szCs w:val="24"/>
              </w:rPr>
            </w:pPr>
            <w:r>
              <w:rPr>
                <w:rFonts w:cs="Calibri" w:asciiTheme="minorEastAsia" w:hAnsiTheme="minorEastAsia"/>
                <w:sz w:val="24"/>
                <w:szCs w:val="24"/>
              </w:rPr>
              <w:t>学科第一责任人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Calibri" w:asciiTheme="minorEastAsia" w:hAnsiTheme="minorEastAsia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sz w:val="24"/>
                <w:szCs w:val="24"/>
              </w:rPr>
              <w:t>陈红芳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Calibri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Calibri" w:asciiTheme="minorEastAsia" w:hAnsiTheme="minorEastAsia"/>
                <w:sz w:val="24"/>
                <w:szCs w:val="24"/>
              </w:rPr>
            </w:pPr>
          </w:p>
        </w:tc>
        <w:tc>
          <w:tcPr>
            <w:tcW w:w="75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Calibri" w:asciiTheme="minorEastAsia" w:hAnsiTheme="minorEastAsia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sz w:val="24"/>
                <w:szCs w:val="24"/>
              </w:rPr>
              <w:t>要求：形式新颖，以学科组团队形式进行展示，视听结合，三个层次（新校长、新教师、调动交流老师）时间控制在20分钟以内.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Calibri" w:asciiTheme="minorEastAsia" w:hAnsiTheme="minorEastAsia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sz w:val="24"/>
                <w:szCs w:val="24"/>
              </w:rPr>
              <w:t>板块二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Calibri" w:asciiTheme="minorEastAsia" w:hAnsiTheme="minorEastAsia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sz w:val="24"/>
                <w:szCs w:val="24"/>
              </w:rPr>
              <w:t>表彰（年级组团队展评、金牌员工</w:t>
            </w:r>
            <w:r>
              <w:rPr>
                <w:rFonts w:hint="eastAsia" w:cs="Calibri" w:ascii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Calibri" w:asciiTheme="minorEastAsia" w:hAnsiTheme="minorEastAsia"/>
                <w:sz w:val="24"/>
                <w:szCs w:val="24"/>
                <w:lang w:val="en-US" w:eastAsia="zh-CN"/>
              </w:rPr>
              <w:t>优秀读后感</w:t>
            </w:r>
            <w:r>
              <w:rPr>
                <w:rFonts w:hint="eastAsia" w:cs="Calibri"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cs="Calibri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Calibri" w:asciiTheme="minorEastAsia" w:hAnsiTheme="minorEastAsia"/>
                <w:sz w:val="24"/>
                <w:szCs w:val="24"/>
              </w:rPr>
              <w:t>周静（负责</w:t>
            </w:r>
            <w:r>
              <w:rPr>
                <w:rFonts w:hint="eastAsia" w:cs="Calibri" w:asciiTheme="minorEastAsia" w:hAnsiTheme="minorEastAsia"/>
                <w:sz w:val="24"/>
                <w:szCs w:val="24"/>
                <w:lang w:val="en-US" w:eastAsia="zh-CN"/>
              </w:rPr>
              <w:t>前两个奖项的</w:t>
            </w:r>
            <w:r>
              <w:rPr>
                <w:rFonts w:hint="eastAsia" w:cs="Calibri" w:asciiTheme="minorEastAsia" w:hAnsiTheme="minorEastAsia"/>
                <w:sz w:val="24"/>
                <w:szCs w:val="24"/>
              </w:rPr>
              <w:t>颁奖词及荣誉证书）</w:t>
            </w:r>
            <w:r>
              <w:rPr>
                <w:rFonts w:hint="eastAsia" w:cs="Calibri" w:asciiTheme="minorEastAsia" w:hAnsiTheme="minorEastAsia"/>
                <w:sz w:val="24"/>
                <w:szCs w:val="24"/>
                <w:lang w:val="en-US" w:eastAsia="zh-CN"/>
              </w:rPr>
              <w:t>朱小昌（负责第三个颁奖词及荣誉证书）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Calibri" w:asciiTheme="minorEastAsia" w:hAnsiTheme="minorEastAsia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sz w:val="24"/>
                <w:szCs w:val="24"/>
              </w:rPr>
              <w:t>盛校长颁奖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Calibri" w:asciiTheme="minorEastAsia" w:hAnsiTheme="minorEastAsia"/>
                <w:sz w:val="24"/>
                <w:szCs w:val="24"/>
              </w:rPr>
            </w:pPr>
            <w:r>
              <w:rPr>
                <w:rFonts w:cs="Calibri" w:asciiTheme="minorEastAsia" w:hAnsiTheme="minorEastAsia"/>
                <w:sz w:val="24"/>
                <w:szCs w:val="24"/>
              </w:rPr>
              <w:t>板块</w:t>
            </w:r>
            <w:r>
              <w:rPr>
                <w:rFonts w:hint="eastAsia" w:cs="Calibri" w:asciiTheme="minorEastAsia" w:hAnsiTheme="minorEastAsia"/>
                <w:sz w:val="24"/>
                <w:szCs w:val="24"/>
              </w:rPr>
              <w:t>三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Calibri" w:asciiTheme="minorEastAsia" w:hAnsiTheme="minorEastAsia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sz w:val="24"/>
                <w:szCs w:val="24"/>
              </w:rPr>
              <w:t>新学期重点工作部署及价值引领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Calibri" w:asciiTheme="minorEastAsia" w:hAnsiTheme="minorEastAsia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sz w:val="24"/>
                <w:szCs w:val="24"/>
              </w:rPr>
              <w:t>万校长（30~40分钟）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Calibri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522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cs="Calibri" w:asciiTheme="minorEastAsia" w:hAnsiTheme="minorEastAsia"/>
                <w:sz w:val="24"/>
                <w:szCs w:val="24"/>
              </w:rPr>
            </w:pPr>
            <w:r>
              <w:rPr>
                <w:rFonts w:cs="Calibri" w:asciiTheme="minorEastAsia" w:hAnsiTheme="minorEastAsia"/>
                <w:sz w:val="24"/>
                <w:szCs w:val="24"/>
              </w:rPr>
              <w:t>中场休息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Calibri" w:asciiTheme="minorEastAsia" w:hAnsiTheme="minorEastAsia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sz w:val="24"/>
                <w:szCs w:val="24"/>
              </w:rPr>
              <w:t>板块四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Calibri" w:asciiTheme="minorEastAsia" w:hAnsiTheme="minorEastAsia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sz w:val="24"/>
                <w:szCs w:val="24"/>
              </w:rPr>
              <w:t>条线工作培训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Calibri" w:asciiTheme="minorEastAsia" w:hAnsiTheme="minorEastAsia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sz w:val="24"/>
                <w:szCs w:val="24"/>
              </w:rPr>
              <w:t>吴春燕、祝卫其、曹燕、朱小昌、周静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Calibri" w:asciiTheme="minorEastAsia" w:hAnsiTheme="minorEastAsia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Calibri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Calibri" w:asciiTheme="minorEastAsia" w:hAnsiTheme="minorEastAsia"/>
                <w:sz w:val="24"/>
                <w:szCs w:val="24"/>
              </w:rPr>
            </w:pPr>
          </w:p>
        </w:tc>
        <w:tc>
          <w:tcPr>
            <w:tcW w:w="75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Calibri" w:asciiTheme="minorEastAsia" w:hAnsiTheme="minorEastAsia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sz w:val="24"/>
                <w:szCs w:val="24"/>
              </w:rPr>
              <w:t>要求：每人对自己分管条线工作进行培训，做好PPT；要有清单思维，让老师们对本学期各条线重点工作有明晰的认识；每人10~15分钟。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Calibri" w:asciiTheme="minorEastAsia" w:hAnsiTheme="minorEastAsia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sz w:val="24"/>
                <w:szCs w:val="24"/>
              </w:rPr>
              <w:t>板块五</w:t>
            </w:r>
          </w:p>
        </w:tc>
        <w:tc>
          <w:tcPr>
            <w:tcW w:w="75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hint="eastAsia" w:cs="Calibri" w:asciiTheme="minorEastAsia" w:hAnsiTheme="minorEastAsia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sz w:val="24"/>
                <w:szCs w:val="24"/>
              </w:rPr>
              <w:t>阅读分享（互动）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Calibri" w:asciiTheme="minorEastAsia" w:hAnsiTheme="minorEastAsia"/>
                <w:sz w:val="24"/>
                <w:szCs w:val="24"/>
              </w:rPr>
            </w:pPr>
          </w:p>
        </w:tc>
        <w:tc>
          <w:tcPr>
            <w:tcW w:w="75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Calibri" w:asciiTheme="minorEastAsia" w:hAnsiTheme="minorEastAsia"/>
                <w:color w:val="FF0000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FF0000"/>
                <w:sz w:val="24"/>
                <w:szCs w:val="24"/>
              </w:rPr>
              <w:t>要求：1、主持人随机点若干名教师来分享假期</w:t>
            </w:r>
            <w:r>
              <w:rPr>
                <w:rFonts w:hint="eastAsia" w:cs="Calibri" w:asciiTheme="minorEastAsia" w:hAnsiTheme="minorEastAsia"/>
                <w:color w:val="FF0000"/>
                <w:sz w:val="24"/>
                <w:szCs w:val="24"/>
                <w:lang w:val="en-US" w:eastAsia="zh-CN"/>
              </w:rPr>
              <w:t>阅读</w:t>
            </w:r>
            <w:r>
              <w:rPr>
                <w:rFonts w:hint="eastAsia" w:cs="Calibri" w:asciiTheme="minorEastAsia" w:hAnsiTheme="minorEastAsia"/>
                <w:color w:val="FF0000"/>
                <w:sz w:val="24"/>
                <w:szCs w:val="24"/>
              </w:rPr>
              <w:t>收获（10分钟）</w:t>
            </w:r>
          </w:p>
          <w:p>
            <w:pPr>
              <w:spacing w:line="400" w:lineRule="exact"/>
              <w:rPr>
                <w:rFonts w:hint="eastAsia" w:cs="Calibri" w:asciiTheme="minorEastAsia" w:hAnsiTheme="minorEastAsia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color w:val="FF0000"/>
                <w:sz w:val="24"/>
                <w:szCs w:val="24"/>
              </w:rPr>
              <w:t>2、刘刚负责技术：提供所有老师的姓名，主持人随机抽取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Calibri" w:asciiTheme="minorEastAsia" w:hAnsiTheme="minorEastAsia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sz w:val="24"/>
                <w:szCs w:val="24"/>
              </w:rPr>
              <w:t>板块六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Calibri" w:asciiTheme="minorEastAsia" w:hAnsiTheme="minorEastAsia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sz w:val="24"/>
                <w:szCs w:val="24"/>
              </w:rPr>
              <w:t>开学初工作部署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Calibri" w:asciiTheme="minorEastAsia" w:hAnsiTheme="minorEastAsia"/>
                <w:sz w:val="24"/>
                <w:szCs w:val="24"/>
              </w:rPr>
            </w:pPr>
            <w:r>
              <w:rPr>
                <w:rFonts w:cs="Calibri" w:asciiTheme="minorEastAsia" w:hAnsiTheme="minorEastAsia"/>
                <w:sz w:val="24"/>
                <w:szCs w:val="24"/>
              </w:rPr>
              <w:t>吴春燕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Calibri" w:asciiTheme="minorEastAsia" w:hAnsiTheme="minorEastAsia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Calibri"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Calibri" w:asciiTheme="minorEastAsia" w:hAnsiTheme="minorEastAsia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sz w:val="24"/>
                <w:szCs w:val="24"/>
              </w:rPr>
              <w:t>板块七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Calibri" w:asciiTheme="minorEastAsia" w:hAnsiTheme="minorEastAsia"/>
                <w:sz w:val="24"/>
                <w:szCs w:val="24"/>
              </w:rPr>
            </w:pPr>
            <w:r>
              <w:rPr>
                <w:rFonts w:cs="Calibri" w:asciiTheme="minorEastAsia" w:hAnsiTheme="minorEastAsia"/>
                <w:sz w:val="24"/>
                <w:szCs w:val="24"/>
              </w:rPr>
              <w:t>温馨一刻（</w:t>
            </w:r>
            <w:r>
              <w:rPr>
                <w:rFonts w:hint="eastAsia" w:cs="Calibri" w:asciiTheme="minorEastAsia" w:hAnsiTheme="minorEastAsia"/>
                <w:sz w:val="24"/>
                <w:szCs w:val="24"/>
              </w:rPr>
              <w:t>7、8月份生日的老师</w:t>
            </w:r>
            <w:r>
              <w:rPr>
                <w:rFonts w:cs="Calibri"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Calibri" w:asciiTheme="minorEastAsia" w:hAnsiTheme="minorEastAsia"/>
                <w:sz w:val="24"/>
                <w:szCs w:val="24"/>
              </w:rPr>
            </w:pPr>
            <w:r>
              <w:rPr>
                <w:rFonts w:cs="Calibri" w:asciiTheme="minorEastAsia" w:hAnsiTheme="minorEastAsia"/>
                <w:sz w:val="24"/>
                <w:szCs w:val="24"/>
              </w:rPr>
              <w:t>祝卫其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Calibri" w:asciiTheme="minorEastAsia" w:hAnsiTheme="minorEastAsia"/>
                <w:sz w:val="24"/>
                <w:szCs w:val="24"/>
              </w:rPr>
            </w:pPr>
            <w:r>
              <w:rPr>
                <w:rFonts w:hint="eastAsia" w:cs="Calibri" w:asciiTheme="minorEastAsia" w:hAnsiTheme="minorEastAsia"/>
                <w:sz w:val="24"/>
                <w:szCs w:val="24"/>
              </w:rPr>
              <w:t>盛</w:t>
            </w:r>
            <w:r>
              <w:rPr>
                <w:rFonts w:cs="Calibri" w:asciiTheme="minorEastAsia" w:hAnsiTheme="minorEastAsia"/>
                <w:sz w:val="24"/>
                <w:szCs w:val="24"/>
              </w:rPr>
              <w:t>校长颁发蛋糕卡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cs="Calibri" w:asciiTheme="minorEastAsia" w:hAnsiTheme="minorEastAsia"/>
                <w:sz w:val="24"/>
                <w:szCs w:val="24"/>
              </w:rPr>
            </w:pPr>
          </w:p>
        </w:tc>
      </w:tr>
    </w:tbl>
    <w:p>
      <w:pPr>
        <w:spacing w:line="400" w:lineRule="exact"/>
        <w:ind w:firstLine="480"/>
        <w:rPr>
          <w:rFonts w:ascii="宋体" w:hAnsi="宋体" w:eastAsia="宋体" w:cs="Calibri"/>
          <w:b/>
          <w:bCs/>
          <w:sz w:val="28"/>
          <w:szCs w:val="28"/>
        </w:rPr>
      </w:pPr>
      <w:r>
        <w:rPr>
          <w:rFonts w:hint="eastAsia" w:ascii="宋体" w:hAnsi="宋体" w:eastAsia="宋体" w:cs="Calibri"/>
          <w:sz w:val="24"/>
          <w:szCs w:val="24"/>
        </w:rPr>
        <w:t>三、</w:t>
      </w:r>
      <w:r>
        <w:rPr>
          <w:rFonts w:hint="eastAsia" w:ascii="宋体" w:hAnsi="宋体" w:eastAsia="宋体" w:cs="Calibri"/>
          <w:b/>
          <w:bCs/>
          <w:sz w:val="28"/>
          <w:szCs w:val="28"/>
        </w:rPr>
        <w:t>相关工作安排：</w:t>
      </w:r>
    </w:p>
    <w:tbl>
      <w:tblPr>
        <w:tblStyle w:val="2"/>
        <w:tblW w:w="8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8"/>
        <w:gridCol w:w="4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Calibri"/>
                <w:sz w:val="24"/>
                <w:szCs w:val="24"/>
                <w:shd w:val="clear" w:color="auto" w:fill="D9D9D9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工作内容</w:t>
            </w:r>
          </w:p>
        </w:tc>
        <w:tc>
          <w:tcPr>
            <w:tcW w:w="4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Calibri"/>
                <w:sz w:val="24"/>
                <w:szCs w:val="24"/>
                <w:shd w:val="clear" w:color="auto" w:fill="D9D9D9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责任人或团队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会议主持</w:t>
            </w:r>
          </w:p>
        </w:tc>
        <w:tc>
          <w:tcPr>
            <w:tcW w:w="4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ascii="宋体" w:hAnsi="宋体" w:eastAsia="宋体" w:cs="Calibri"/>
                <w:sz w:val="24"/>
                <w:szCs w:val="24"/>
              </w:rPr>
              <w:t>祝卫其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设备、场地保障、座位安排</w:t>
            </w:r>
          </w:p>
        </w:tc>
        <w:tc>
          <w:tcPr>
            <w:tcW w:w="4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刘  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活动摄影</w:t>
            </w:r>
          </w:p>
        </w:tc>
        <w:tc>
          <w:tcPr>
            <w:tcW w:w="4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王  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报道、微信推送</w:t>
            </w:r>
          </w:p>
        </w:tc>
        <w:tc>
          <w:tcPr>
            <w:tcW w:w="4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ascii="宋体" w:hAnsi="宋体" w:eastAsia="宋体" w:cs="Calibri"/>
                <w:sz w:val="24"/>
                <w:szCs w:val="24"/>
              </w:rPr>
              <w:t>徐佩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会议记录</w:t>
            </w:r>
          </w:p>
        </w:tc>
        <w:tc>
          <w:tcPr>
            <w:tcW w:w="4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张建妹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后勤保障</w:t>
            </w:r>
          </w:p>
        </w:tc>
        <w:tc>
          <w:tcPr>
            <w:tcW w:w="4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sz w:val="24"/>
                <w:szCs w:val="24"/>
              </w:rPr>
              <w:t>陶向明</w:t>
            </w:r>
          </w:p>
        </w:tc>
      </w:tr>
    </w:tbl>
    <w:p>
      <w:r>
        <w:rPr>
          <w:rFonts w:hint="eastAsia"/>
        </w:rPr>
        <w:t>参加对象：全体教职员工（板块三结束后中场休息，后勤人员参加前三个板块）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D73"/>
    <w:rsid w:val="00573D73"/>
    <w:rsid w:val="006C5446"/>
    <w:rsid w:val="009642EE"/>
    <w:rsid w:val="009D7B2B"/>
    <w:rsid w:val="00A7014A"/>
    <w:rsid w:val="00F7778B"/>
    <w:rsid w:val="1DEF1677"/>
    <w:rsid w:val="405F4E0B"/>
    <w:rsid w:val="6E00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84</Words>
  <Characters>479</Characters>
  <Lines>3</Lines>
  <Paragraphs>1</Paragraphs>
  <TotalTime>2</TotalTime>
  <ScaleCrop>false</ScaleCrop>
  <LinksUpToDate>false</LinksUpToDate>
  <CharactersWithSpaces>562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2021-08-24T13:28:00Z</dcterms:created>
  <dc:creator>Microsoft</dc:creator>
  <cp:lastModifiedBy>Administrator</cp:lastModifiedBy>
  <dcterms:modified xsi:type="dcterms:W3CDTF">2021-08-25T05:12:20Z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