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4E" w:rsidRDefault="00173C0B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薛家小学</w:t>
      </w:r>
      <w:r w:rsidR="0066623F">
        <w:rPr>
          <w:rFonts w:hint="eastAsia"/>
          <w:sz w:val="32"/>
          <w:szCs w:val="32"/>
        </w:rPr>
        <w:t>防疫物资储备和领用管理制度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新冠防疫物资是学校应急处置的重要物资支撑。为进一步完善物资储备，明确防疫物资的采购和仓储管理的职责和权限，加强管理，提高调配和保障能力，为预防和处置疫情提供坚强保障，根据“严格管理、即时调动、满足需要”的要求，特制订本制度。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工作组成员：</w:t>
      </w:r>
    </w:p>
    <w:p w:rsidR="0093164E" w:rsidRPr="00173C0B" w:rsidRDefault="00C94A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组   长</w:t>
      </w:r>
      <w:r w:rsidR="0066623F" w:rsidRPr="00173C0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173C0B" w:rsidRPr="00173C0B">
        <w:rPr>
          <w:rFonts w:asciiTheme="minorEastAsia" w:eastAsiaTheme="minorEastAsia" w:hAnsiTheme="minorEastAsia" w:hint="eastAsia"/>
          <w:sz w:val="24"/>
          <w:szCs w:val="24"/>
        </w:rPr>
        <w:t>周静</w:t>
      </w:r>
      <w:r w:rsidRPr="00173C0B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</w:p>
    <w:p w:rsidR="0093164E" w:rsidRPr="00173C0B" w:rsidRDefault="00C94A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副组长</w:t>
      </w:r>
      <w:r w:rsidR="0066623F" w:rsidRPr="00173C0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173C0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73C0B" w:rsidRPr="00173C0B">
        <w:rPr>
          <w:rFonts w:asciiTheme="minorEastAsia" w:eastAsiaTheme="minorEastAsia" w:hAnsiTheme="minorEastAsia" w:hint="eastAsia"/>
          <w:sz w:val="24"/>
          <w:szCs w:val="24"/>
        </w:rPr>
        <w:t>朱志刚</w:t>
      </w:r>
      <w:r w:rsidRPr="00173C0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173C0B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93164E" w:rsidRPr="00173C0B" w:rsidRDefault="00C94A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成  员</w:t>
      </w:r>
      <w:r w:rsidR="0066623F" w:rsidRPr="00173C0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173C0B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73C0B" w:rsidRPr="00173C0B">
        <w:rPr>
          <w:rFonts w:asciiTheme="minorEastAsia" w:eastAsiaTheme="minorEastAsia" w:hAnsiTheme="minorEastAsia" w:hint="eastAsia"/>
          <w:sz w:val="24"/>
          <w:szCs w:val="24"/>
        </w:rPr>
        <w:t xml:space="preserve">谢丰  刘伟  奚栋娴 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一、防疫物资种类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主要包括消毒药品、防护用品、消毒器械以及其他相关设备。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二、储备管理基本原则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1、遵循有效、实用、节俭的原则，储备数量按照实际防疫需要确定，做到日常储备和应急储备相结合。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2、坚持公开、透明、节俭的原则，严格执行采购制度。</w:t>
      </w:r>
    </w:p>
    <w:p w:rsidR="0093164E" w:rsidRPr="00173C0B" w:rsidRDefault="0066623F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坚持“谁主管、谁负责”的原则，实行“专人保管、保障急需、专物专用”，落实岗位责任制，具体责任到人。</w:t>
      </w:r>
    </w:p>
    <w:p w:rsidR="0093164E" w:rsidRPr="00173C0B" w:rsidRDefault="0066623F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防疫物资计划与采购</w:t>
      </w:r>
    </w:p>
    <w:p w:rsidR="0093164E" w:rsidRPr="00173C0B" w:rsidRDefault="0066623F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防疫物资采购前需提前审批，向规定的合法途径实施采购。</w:t>
      </w:r>
    </w:p>
    <w:p w:rsidR="0093164E" w:rsidRPr="00173C0B" w:rsidRDefault="0066623F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应储备足够的防疫物资，并及时补充库存。</w:t>
      </w:r>
    </w:p>
    <w:p w:rsidR="0093164E" w:rsidRPr="00173C0B" w:rsidRDefault="0066623F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出入库管理措施</w:t>
      </w:r>
    </w:p>
    <w:p w:rsidR="0093164E" w:rsidRPr="00173C0B" w:rsidRDefault="0066623F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防疫物资储备管理应建立台账，实行动态管理，定期补充更换，严格执行出入库制度。</w:t>
      </w:r>
    </w:p>
    <w:p w:rsidR="0093164E" w:rsidRPr="00173C0B" w:rsidRDefault="0066623F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入库验收制度。如可要仔细核对数量、查验质量，做到名称、生产厂家、产地、规格、型号、批号“六核对”，验收合格后填写入库单，及时办理入库、入账手续。</w:t>
      </w:r>
    </w:p>
    <w:p w:rsidR="0093164E" w:rsidRPr="00173C0B" w:rsidRDefault="0066623F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出库审批制度。领用时要填写“防疫物资领用单”，经审批后发放；未经审批，不得擅自发放。</w:t>
      </w:r>
    </w:p>
    <w:p w:rsidR="0093164E" w:rsidRPr="00173C0B" w:rsidRDefault="0066623F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仓储基本条件及管理办法</w:t>
      </w:r>
    </w:p>
    <w:p w:rsidR="0093164E" w:rsidRPr="00173C0B" w:rsidRDefault="0066623F">
      <w:pPr>
        <w:numPr>
          <w:ilvl w:val="0"/>
          <w:numId w:val="5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lastRenderedPageBreak/>
        <w:t>防疫物资参访与总务处仓库，便于统一发放和调配</w:t>
      </w:r>
    </w:p>
    <w:p w:rsidR="0093164E" w:rsidRPr="00173C0B" w:rsidRDefault="0066623F">
      <w:pPr>
        <w:numPr>
          <w:ilvl w:val="0"/>
          <w:numId w:val="5"/>
        </w:num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防疫物资分类存放和管理，按保管要求，确定具体的存放区，酒精等易燃物品单独存放于阴凉处。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3、严格执行库房管理。做好仓库的安全保卫和防火防盗工作，防止各类事故的发生。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4、定期检查制度。对各类物资，保管员定时检查一次，做好记录，留存备查。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六、管理责任人职责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1、保管员要做到工作时间在岗，下班后保持通讯畅通，应急状态随叫随到，确保防疫物资发放及时、快捷和不发生差错。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2、总务处负责落实经费保障，具体负责防疫物资的采购和管理。</w:t>
      </w:r>
    </w:p>
    <w:p w:rsidR="0093164E" w:rsidRPr="00173C0B" w:rsidRDefault="0066623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七、责任追究</w:t>
      </w:r>
    </w:p>
    <w:p w:rsidR="0093164E" w:rsidRPr="00173C0B" w:rsidRDefault="0066623F" w:rsidP="00C94A1C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173C0B">
        <w:rPr>
          <w:rFonts w:asciiTheme="minorEastAsia" w:eastAsiaTheme="minorEastAsia" w:hAnsiTheme="minorEastAsia" w:hint="eastAsia"/>
          <w:sz w:val="24"/>
          <w:szCs w:val="24"/>
        </w:rPr>
        <w:t>因个人原因造成防疫物资保管不当或挪作他用的，造成经济损失的，当事人作相应赔偿；情节严重的，按照有关规定给与处分；构成犯罪的，移交司法机关处理。</w:t>
      </w:r>
      <w:bookmarkStart w:id="0" w:name="_GoBack"/>
      <w:bookmarkEnd w:id="0"/>
    </w:p>
    <w:sectPr w:rsidR="0093164E" w:rsidRPr="00173C0B" w:rsidSect="0093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092" w:rsidRDefault="004A0092" w:rsidP="00C94A1C">
      <w:r>
        <w:separator/>
      </w:r>
    </w:p>
  </w:endnote>
  <w:endnote w:type="continuationSeparator" w:id="0">
    <w:p w:rsidR="004A0092" w:rsidRDefault="004A0092" w:rsidP="00C94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092" w:rsidRDefault="004A0092" w:rsidP="00C94A1C">
      <w:r>
        <w:separator/>
      </w:r>
    </w:p>
  </w:footnote>
  <w:footnote w:type="continuationSeparator" w:id="0">
    <w:p w:rsidR="004A0092" w:rsidRDefault="004A0092" w:rsidP="00C94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3CC84F"/>
    <w:multiLevelType w:val="singleLevel"/>
    <w:tmpl w:val="893CC84F"/>
    <w:lvl w:ilvl="0">
      <w:start w:val="1"/>
      <w:numFmt w:val="decimal"/>
      <w:suff w:val="nothing"/>
      <w:lvlText w:val="%1、"/>
      <w:lvlJc w:val="left"/>
    </w:lvl>
  </w:abstractNum>
  <w:abstractNum w:abstractNumId="1">
    <w:nsid w:val="9F579FA7"/>
    <w:multiLevelType w:val="singleLevel"/>
    <w:tmpl w:val="9F579FA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08893B"/>
    <w:multiLevelType w:val="singleLevel"/>
    <w:tmpl w:val="1908893B"/>
    <w:lvl w:ilvl="0">
      <w:start w:val="1"/>
      <w:numFmt w:val="decimal"/>
      <w:suff w:val="nothing"/>
      <w:lvlText w:val="%1、"/>
      <w:lvlJc w:val="left"/>
    </w:lvl>
  </w:abstractNum>
  <w:abstractNum w:abstractNumId="3">
    <w:nsid w:val="41DD7F29"/>
    <w:multiLevelType w:val="singleLevel"/>
    <w:tmpl w:val="41DD7F29"/>
    <w:lvl w:ilvl="0">
      <w:start w:val="1"/>
      <w:numFmt w:val="decimal"/>
      <w:suff w:val="nothing"/>
      <w:lvlText w:val="%1、"/>
      <w:lvlJc w:val="left"/>
    </w:lvl>
  </w:abstractNum>
  <w:abstractNum w:abstractNumId="4">
    <w:nsid w:val="6C62E52C"/>
    <w:multiLevelType w:val="singleLevel"/>
    <w:tmpl w:val="6C62E52C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64E"/>
    <w:rsid w:val="00173C0B"/>
    <w:rsid w:val="004A0092"/>
    <w:rsid w:val="0066623F"/>
    <w:rsid w:val="008B2EAB"/>
    <w:rsid w:val="0093164E"/>
    <w:rsid w:val="00C94A1C"/>
    <w:rsid w:val="1AC00101"/>
    <w:rsid w:val="67C60DBA"/>
    <w:rsid w:val="69B71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64E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4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4A1C"/>
    <w:rPr>
      <w:kern w:val="2"/>
      <w:sz w:val="18"/>
      <w:szCs w:val="18"/>
    </w:rPr>
  </w:style>
  <w:style w:type="paragraph" w:styleId="a4">
    <w:name w:val="footer"/>
    <w:basedOn w:val="a"/>
    <w:link w:val="Char0"/>
    <w:rsid w:val="00C94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4A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2020-03-27T08:39:00Z</cp:lastPrinted>
  <dcterms:created xsi:type="dcterms:W3CDTF">2014-10-29T12:08:00Z</dcterms:created>
  <dcterms:modified xsi:type="dcterms:W3CDTF">2020-03-27T08:39:00Z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