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2019年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一年级   （5）班级                                                             任课教师：李文文                               2020.1                 </w:t>
      </w:r>
    </w:p>
    <w:tbl>
      <w:tblPr>
        <w:tblStyle w:val="2"/>
        <w:tblW w:w="16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840"/>
        <w:gridCol w:w="850"/>
        <w:gridCol w:w="898"/>
        <w:gridCol w:w="811"/>
        <w:gridCol w:w="1032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6132" w:type="dxa"/>
            <w:gridSpan w:val="7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t>表现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自然站立式起跑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王灏轩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29.7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11.9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郝嘉轩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27.6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textAlignment w:val="center"/>
            </w:pPr>
            <w:r>
              <w:rPr>
                <w:rFonts w:hint="eastAsia"/>
              </w:rPr>
              <w:t>心脏病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周子宇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30.6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11.4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胡逸轩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19.8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11.9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郑语宸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21.7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彭宇晨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24.4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10.7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刘梦睿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20.6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11.5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戴禹哲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23.2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12.5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刁鑫楷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25.2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57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韩元泽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43.4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13.0 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不合格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侯毅阳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32.6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10.6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良好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聂嘉泽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30.6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10.9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邹梓涵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21.9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朱李晗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26.8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11.7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赵家萱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24.5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12.4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庄子豪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36.7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11.9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良好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李恩杰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34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11.6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魏垚林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23.7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良好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徐睿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30.9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12.3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祁思羽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22.0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11.6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王玉烨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31.4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11.8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陆铭宇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24.4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11.0 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850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王一泓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11.3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bottom"/>
          </w:tcPr>
          <w:p/>
        </w:tc>
        <w:tc>
          <w:tcPr>
            <w:tcW w:w="850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840" w:type="dxa"/>
            <w:noWrap w:val="0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850" w:type="dxa"/>
            <w:noWrap w:val="0"/>
            <w:vAlign w:val="center"/>
          </w:tcPr>
          <w:p/>
        </w:tc>
        <w:tc>
          <w:tcPr>
            <w:tcW w:w="898" w:type="dxa"/>
            <w:noWrap w:val="0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850" w:type="dxa"/>
            <w:noWrap w:val="0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840" w:type="dxa"/>
            <w:noWrap w:val="0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850" w:type="dxa"/>
            <w:noWrap w:val="0"/>
            <w:vAlign w:val="center"/>
          </w:tcPr>
          <w:p/>
        </w:tc>
        <w:tc>
          <w:tcPr>
            <w:tcW w:w="898" w:type="dxa"/>
            <w:noWrap w:val="0"/>
            <w:vAlign w:val="bottom"/>
          </w:tcPr>
          <w:p>
            <w:pPr>
              <w:widowControl/>
              <w:jc w:val="left"/>
              <w:textAlignment w:val="bottom"/>
            </w:pP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2019年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 xml:space="preserve">一年级   （5）班级                                                             任课教师：李文文                               2020.1                 </w:t>
      </w:r>
    </w:p>
    <w:tbl>
      <w:tblPr>
        <w:tblStyle w:val="2"/>
        <w:tblW w:w="16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851"/>
        <w:gridCol w:w="746"/>
        <w:gridCol w:w="941"/>
        <w:gridCol w:w="901"/>
        <w:gridCol w:w="811"/>
        <w:gridCol w:w="1032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视力</w:t>
            </w:r>
          </w:p>
        </w:tc>
        <w:tc>
          <w:tcPr>
            <w:tcW w:w="6132" w:type="dxa"/>
            <w:gridSpan w:val="7"/>
            <w:noWrap w:val="0"/>
            <w:vAlign w:val="top"/>
          </w:tcPr>
          <w:p>
            <w:pPr>
              <w:jc w:val="center"/>
            </w:pPr>
            <w:r>
              <w:t>技能评价</w:t>
            </w:r>
            <w:r>
              <w:rPr>
                <w:rFonts w:hint="eastAsia"/>
              </w:rPr>
              <w:t>（必修</w:t>
            </w:r>
            <w: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</w:t>
            </w:r>
          </w:p>
          <w:p>
            <w:pPr>
              <w:jc w:val="center"/>
            </w:pPr>
            <w:r>
              <w:t>总评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</w:pPr>
            <w:r>
              <w:t>表现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50米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746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94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901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5"/>
                <w:szCs w:val="15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等地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自然站立式起跑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赵玙欣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30.6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5.0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5.0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耿艺馨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left"/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24.4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4.9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吴卓妍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left"/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23.2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4.9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13.2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袁梦池</w:t>
            </w:r>
          </w:p>
        </w:tc>
        <w:tc>
          <w:tcPr>
            <w:tcW w:w="709" w:type="dxa"/>
            <w:noWrap w:val="0"/>
            <w:vAlign w:val="bottom"/>
          </w:tcPr>
          <w:p>
            <w:pPr>
              <w:jc w:val="left"/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29.6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4.9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13.2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李雨萱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 w:ascii="宋体" w:hAnsi="宋体"/>
                <w:color w:val="000000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23.2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5.0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王瑜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25.5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5.1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12.1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黄静轩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25.5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潘昕桐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19.3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方一菲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24.6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紫癜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周艺宸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31.5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4.9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13.0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闫菡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34.7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5.0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12.7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徐梓钰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22.7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5.0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12.7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唐颖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 xml:space="preserve">22.2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李若曦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24.4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5.0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13.1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杜欣语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25.5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4.9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13.1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陈沭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37.8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13.0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杨雨萱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31.4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12.0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良好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周思凡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40.9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张梓萱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19.7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王思琪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11.1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优秀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周昱均</w:t>
            </w:r>
          </w:p>
        </w:tc>
        <w:tc>
          <w:tcPr>
            <w:tcW w:w="709" w:type="dxa"/>
            <w:noWrap w:val="0"/>
            <w:vAlign w:val="bottom"/>
          </w:tcPr>
          <w:p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29.5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4.9 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4.9 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12.6</w:t>
            </w:r>
          </w:p>
        </w:tc>
        <w:tc>
          <w:tcPr>
            <w:tcW w:w="85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941" w:type="dxa"/>
            <w:noWrap w:val="0"/>
            <w:vAlign w:val="center"/>
          </w:tcPr>
          <w:p>
            <w:r>
              <w:rPr>
                <w:rFonts w:hint="eastAsia"/>
              </w:rPr>
              <w:t>良好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jc w:val="right"/>
              <w:textAlignment w:val="center"/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811" w:type="dxa"/>
            <w:noWrap w:val="0"/>
            <w:vAlign w:val="center"/>
          </w:tcPr>
          <w:p>
            <w:r>
              <w:rPr>
                <w:rFonts w:hint="eastAsia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center"/>
          </w:tcPr>
          <w:p>
            <w:r>
              <w:rPr>
                <w:rFonts w:hint="eastAsia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r>
              <w:rPr>
                <w:rFonts w:hint="eastAsia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bottom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941" w:type="dxa"/>
            <w:noWrap w:val="0"/>
            <w:vAlign w:val="top"/>
          </w:tcPr>
          <w:p/>
        </w:tc>
        <w:tc>
          <w:tcPr>
            <w:tcW w:w="901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2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bottom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941" w:type="dxa"/>
            <w:noWrap w:val="0"/>
            <w:vAlign w:val="top"/>
          </w:tcPr>
          <w:p/>
        </w:tc>
        <w:tc>
          <w:tcPr>
            <w:tcW w:w="901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2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850" w:type="dxa"/>
            <w:noWrap w:val="0"/>
            <w:vAlign w:val="top"/>
          </w:tcPr>
          <w:p/>
        </w:tc>
        <w:tc>
          <w:tcPr>
            <w:tcW w:w="851" w:type="dxa"/>
            <w:noWrap w:val="0"/>
            <w:vAlign w:val="top"/>
          </w:tcPr>
          <w:p/>
        </w:tc>
        <w:tc>
          <w:tcPr>
            <w:tcW w:w="746" w:type="dxa"/>
            <w:noWrap w:val="0"/>
            <w:vAlign w:val="top"/>
          </w:tcPr>
          <w:p/>
        </w:tc>
        <w:tc>
          <w:tcPr>
            <w:tcW w:w="941" w:type="dxa"/>
            <w:noWrap w:val="0"/>
            <w:vAlign w:val="top"/>
          </w:tcPr>
          <w:p/>
        </w:tc>
        <w:tc>
          <w:tcPr>
            <w:tcW w:w="901" w:type="dxa"/>
            <w:noWrap w:val="0"/>
            <w:vAlign w:val="top"/>
          </w:tcPr>
          <w:p/>
        </w:tc>
        <w:tc>
          <w:tcPr>
            <w:tcW w:w="811" w:type="dxa"/>
            <w:noWrap w:val="0"/>
            <w:vAlign w:val="top"/>
          </w:tcPr>
          <w:p/>
        </w:tc>
        <w:tc>
          <w:tcPr>
            <w:tcW w:w="1032" w:type="dxa"/>
            <w:noWrap w:val="0"/>
            <w:vAlign w:val="top"/>
          </w:tcPr>
          <w:p/>
        </w:tc>
        <w:tc>
          <w:tcPr>
            <w:tcW w:w="1038" w:type="dxa"/>
            <w:gridSpan w:val="2"/>
            <w:noWrap w:val="0"/>
            <w:vAlign w:val="top"/>
          </w:tcPr>
          <w:p/>
        </w:tc>
        <w:tc>
          <w:tcPr>
            <w:tcW w:w="986" w:type="dxa"/>
            <w:noWrap w:val="0"/>
            <w:vAlign w:val="top"/>
          </w:tcPr>
          <w:p/>
        </w:tc>
        <w:tc>
          <w:tcPr>
            <w:tcW w:w="998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  <w:tc>
          <w:tcPr>
            <w:tcW w:w="935" w:type="dxa"/>
            <w:noWrap w:val="0"/>
            <w:vAlign w:val="top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720" w:right="737" w:bottom="72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94E56"/>
    <w:rsid w:val="6452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2020-07-06T08:23:00Z</dcterms:created>
  <dc:creator>Chloe</dc:creator>
  <cp:lastModifiedBy>alice薇</cp:lastModifiedBy>
  <dcterms:modified xsi:type="dcterms:W3CDTF">2020-07-07T01:05:30Z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