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21AD" w:rsidRPr="00BE21AD" w:rsidRDefault="00BE21AD" w:rsidP="00BE21AD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/>
          <w:b/>
          <w:bCs/>
          <w:color w:val="333333"/>
          <w:kern w:val="0"/>
          <w:sz w:val="30"/>
          <w:szCs w:val="30"/>
        </w:rPr>
      </w:pPr>
      <w:r w:rsidRPr="00BE21AD">
        <w:rPr>
          <w:rFonts w:ascii="微软雅黑" w:eastAsia="微软雅黑" w:hAnsi="微软雅黑" w:cs="宋体" w:hint="eastAsia"/>
          <w:b/>
          <w:bCs/>
          <w:color w:val="333333"/>
          <w:kern w:val="0"/>
          <w:sz w:val="30"/>
          <w:szCs w:val="30"/>
        </w:rPr>
        <w:t>薛家小学新特色，走近无土栽培</w:t>
      </w:r>
    </w:p>
    <w:p w:rsidR="00BE21AD" w:rsidRPr="00BE21AD" w:rsidRDefault="00BE21AD" w:rsidP="00BE21AD">
      <w:pPr>
        <w:widowControl/>
        <w:shd w:val="clear" w:color="auto" w:fill="F3F3F3"/>
        <w:spacing w:line="450" w:lineRule="atLeast"/>
        <w:jc w:val="right"/>
        <w:rPr>
          <w:rFonts w:ascii="微软雅黑" w:eastAsia="微软雅黑" w:hAnsi="微软雅黑" w:cs="宋体" w:hint="eastAsia"/>
          <w:color w:val="000000"/>
          <w:kern w:val="0"/>
          <w:sz w:val="18"/>
          <w:szCs w:val="18"/>
        </w:rPr>
      </w:pPr>
      <w:r w:rsidRPr="00BE21AD">
        <w:rPr>
          <w:rFonts w:ascii="微软雅黑" w:eastAsia="微软雅黑" w:hAnsi="微软雅黑" w:cs="宋体" w:hint="eastAsia"/>
          <w:color w:val="000000"/>
          <w:kern w:val="0"/>
          <w:sz w:val="18"/>
          <w:szCs w:val="18"/>
        </w:rPr>
        <w:t>——薛小五年级无土栽培交流总结</w:t>
      </w:r>
    </w:p>
    <w:p w:rsidR="00BE21AD" w:rsidRPr="00BE21AD" w:rsidRDefault="00BE21AD" w:rsidP="00BE21AD">
      <w:pPr>
        <w:widowControl/>
        <w:shd w:val="clear" w:color="auto" w:fill="F3F3F3"/>
        <w:jc w:val="center"/>
        <w:rPr>
          <w:rFonts w:ascii="微软雅黑" w:eastAsia="微软雅黑" w:hAnsi="微软雅黑" w:cs="宋体" w:hint="eastAsia"/>
          <w:color w:val="000000"/>
          <w:kern w:val="0"/>
          <w:sz w:val="18"/>
          <w:szCs w:val="18"/>
        </w:rPr>
      </w:pPr>
      <w:r w:rsidRPr="00BE21AD">
        <w:rPr>
          <w:rFonts w:ascii="微软雅黑" w:eastAsia="微软雅黑" w:hAnsi="微软雅黑" w:cs="宋体" w:hint="eastAsia"/>
          <w:color w:val="333333"/>
          <w:kern w:val="0"/>
          <w:sz w:val="20"/>
        </w:rPr>
        <w:t xml:space="preserve">作者：谢丰 </w:t>
      </w:r>
      <w:r w:rsidRPr="00BE21AD">
        <w:rPr>
          <w:rFonts w:ascii="宋体" w:eastAsia="宋体" w:hAnsi="宋体" w:cs="宋体" w:hint="eastAsia"/>
          <w:color w:val="333333"/>
          <w:kern w:val="0"/>
          <w:sz w:val="20"/>
        </w:rPr>
        <w:t> </w:t>
      </w:r>
      <w:r w:rsidRPr="00BE21AD">
        <w:rPr>
          <w:rFonts w:ascii="方正粗黑宋简体" w:eastAsia="方正粗黑宋简体" w:hAnsi="方正粗黑宋简体" w:cs="方正粗黑宋简体" w:hint="eastAsia"/>
          <w:color w:val="333333"/>
          <w:kern w:val="0"/>
          <w:sz w:val="20"/>
        </w:rPr>
        <w:t xml:space="preserve"> </w:t>
      </w:r>
      <w:r w:rsidRPr="00BE21AD">
        <w:rPr>
          <w:rFonts w:ascii="微软雅黑" w:eastAsia="微软雅黑" w:hAnsi="微软雅黑" w:cs="宋体" w:hint="eastAsia"/>
          <w:color w:val="333333"/>
          <w:kern w:val="0"/>
          <w:sz w:val="20"/>
        </w:rPr>
        <w:t xml:space="preserve">文章来源：原创 </w:t>
      </w:r>
      <w:r w:rsidRPr="00BE21AD">
        <w:rPr>
          <w:rFonts w:ascii="宋体" w:eastAsia="宋体" w:hAnsi="宋体" w:cs="宋体" w:hint="eastAsia"/>
          <w:color w:val="333333"/>
          <w:kern w:val="0"/>
          <w:sz w:val="20"/>
        </w:rPr>
        <w:t> </w:t>
      </w:r>
      <w:r w:rsidRPr="00BE21AD">
        <w:rPr>
          <w:rFonts w:ascii="方正粗黑宋简体" w:eastAsia="方正粗黑宋简体" w:hAnsi="方正粗黑宋简体" w:cs="方正粗黑宋简体" w:hint="eastAsia"/>
          <w:color w:val="333333"/>
          <w:kern w:val="0"/>
          <w:sz w:val="20"/>
        </w:rPr>
        <w:t xml:space="preserve"> </w:t>
      </w:r>
      <w:r w:rsidRPr="00BE21AD">
        <w:rPr>
          <w:rFonts w:ascii="微软雅黑" w:eastAsia="微软雅黑" w:hAnsi="微软雅黑" w:cs="宋体" w:hint="eastAsia"/>
          <w:color w:val="333333"/>
          <w:kern w:val="0"/>
          <w:sz w:val="20"/>
        </w:rPr>
        <w:t xml:space="preserve">点击数：89 </w:t>
      </w:r>
      <w:r w:rsidRPr="00BE21AD">
        <w:rPr>
          <w:rFonts w:ascii="宋体" w:eastAsia="宋体" w:hAnsi="宋体" w:cs="宋体" w:hint="eastAsia"/>
          <w:color w:val="333333"/>
          <w:kern w:val="0"/>
          <w:sz w:val="20"/>
        </w:rPr>
        <w:t> </w:t>
      </w:r>
      <w:r w:rsidRPr="00BE21AD">
        <w:rPr>
          <w:rFonts w:ascii="方正粗黑宋简体" w:eastAsia="方正粗黑宋简体" w:hAnsi="方正粗黑宋简体" w:cs="方正粗黑宋简体" w:hint="eastAsia"/>
          <w:color w:val="333333"/>
          <w:kern w:val="0"/>
          <w:sz w:val="20"/>
        </w:rPr>
        <w:t xml:space="preserve"> </w:t>
      </w:r>
      <w:r w:rsidRPr="00BE21AD">
        <w:rPr>
          <w:rFonts w:ascii="微软雅黑" w:eastAsia="微软雅黑" w:hAnsi="微软雅黑" w:cs="宋体" w:hint="eastAsia"/>
          <w:color w:val="333333"/>
          <w:kern w:val="0"/>
          <w:sz w:val="20"/>
        </w:rPr>
        <w:t>发布时间：2019-09-25</w:t>
      </w:r>
    </w:p>
    <w:p w:rsidR="00BE21AD" w:rsidRPr="00BE21AD" w:rsidRDefault="00BE21AD" w:rsidP="00BE21AD">
      <w:pPr>
        <w:widowControl/>
        <w:shd w:val="clear" w:color="auto" w:fill="F3F3F3"/>
        <w:spacing w:line="338" w:lineRule="atLeast"/>
        <w:ind w:firstLine="480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BE21AD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无土栽培是薛家小学综合实践教研组本学年开展的新项目。个别学生家里已经购置了小型无土装置，但对于无土栽培的意义只是略知一二。五（10）班的同学们分组进行讨论，分工，各种途径搜集资料，然后交流总结：</w:t>
      </w:r>
    </w:p>
    <w:p w:rsidR="00BE21AD" w:rsidRPr="00BE21AD" w:rsidRDefault="00BE21AD" w:rsidP="00BE21AD">
      <w:pPr>
        <w:widowControl/>
        <w:shd w:val="clear" w:color="auto" w:fill="F3F3F3"/>
        <w:spacing w:line="338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BE21AD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1、省工省力</w:t>
      </w:r>
    </w:p>
    <w:p w:rsidR="00BE21AD" w:rsidRPr="00BE21AD" w:rsidRDefault="00BE21AD" w:rsidP="00BE21AD">
      <w:pPr>
        <w:widowControl/>
        <w:shd w:val="clear" w:color="auto" w:fill="F3F3F3"/>
        <w:spacing w:line="338" w:lineRule="atLeast"/>
        <w:ind w:firstLine="480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BE21AD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无土栽培不需要耕翻土地、不需整地、除草、中耕等作业，栽培设施安装后可连续使用十年以上，每茬种植结束后只需进行基质消毒处理，对灌溉管路进行清洗、消毒和设施检修，这些工作的劳动强度较小，大部分可以实现机械化、自动化、智能化作业，劳动效率显著高，省工省力。</w:t>
      </w:r>
    </w:p>
    <w:p w:rsidR="00BE21AD" w:rsidRPr="00BE21AD" w:rsidRDefault="00BE21AD" w:rsidP="00BE21AD">
      <w:pPr>
        <w:widowControl/>
        <w:shd w:val="clear" w:color="auto" w:fill="F3F3F3"/>
        <w:spacing w:line="338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BE21AD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2、不受土地及空间限制</w:t>
      </w:r>
    </w:p>
    <w:p w:rsidR="00BE21AD" w:rsidRPr="00BE21AD" w:rsidRDefault="00BE21AD" w:rsidP="00BE21AD">
      <w:pPr>
        <w:widowControl/>
        <w:shd w:val="clear" w:color="auto" w:fill="F3F3F3"/>
        <w:spacing w:line="338" w:lineRule="atLeast"/>
        <w:ind w:firstLine="480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BE21AD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无土栽培不受土地限制，栽培设施可任意附着固定在平面、垂直面上或吊挂在空间骨架设施上，进行蔬菜、花卉的栽培。无论是沙滩地、盐碱地、水泥地还是水面，均可进行无土栽培生产，实现“非耕地”的种植。</w:t>
      </w:r>
    </w:p>
    <w:p w:rsidR="00BE21AD" w:rsidRPr="00BE21AD" w:rsidRDefault="00BE21AD" w:rsidP="00BE21AD">
      <w:pPr>
        <w:widowControl/>
        <w:shd w:val="clear" w:color="auto" w:fill="F3F3F3"/>
        <w:spacing w:line="338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BE21AD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3、减少农药使用</w:t>
      </w:r>
    </w:p>
    <w:p w:rsidR="00BE21AD" w:rsidRPr="00BE21AD" w:rsidRDefault="00BE21AD" w:rsidP="00BE21AD">
      <w:pPr>
        <w:widowControl/>
        <w:shd w:val="clear" w:color="auto" w:fill="F3F3F3"/>
        <w:spacing w:line="338" w:lineRule="atLeast"/>
        <w:ind w:firstLine="480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BE21AD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无土栽培是一种要求严格隔离土壤的栽培系统，以切断大部分土传病菌、土壤栖息害虫的生命周期，把土传病虫害的危害损失降到最低。另外，无土栽培提倡周围环境要整洁，不随意丢弃生产与生活垃圾，生产内外环境不得杂草丛生，温室内地面要进行隔离或硬化，栽培槽要离开地面，温室通风孔要设置防虫网或过滤网，出入口设置防护、消毒设施。从而可以显著降低病虫害的侵染几率，大幅度减少农药的使用，确保产品的安全性。</w:t>
      </w:r>
    </w:p>
    <w:p w:rsidR="00BE21AD" w:rsidRPr="00BE21AD" w:rsidRDefault="00BE21AD" w:rsidP="00BE21AD">
      <w:pPr>
        <w:widowControl/>
        <w:shd w:val="clear" w:color="auto" w:fill="F3F3F3"/>
        <w:spacing w:line="338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BE21AD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4、可获得优质、高产、安全产品</w:t>
      </w:r>
    </w:p>
    <w:p w:rsidR="00BE21AD" w:rsidRPr="00BE21AD" w:rsidRDefault="00BE21AD" w:rsidP="00BE21AD">
      <w:pPr>
        <w:widowControl/>
        <w:shd w:val="clear" w:color="auto" w:fill="F3F3F3"/>
        <w:spacing w:line="338" w:lineRule="atLeast"/>
        <w:ind w:firstLine="480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BE21AD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无土栽培温室设施环境可控，栽培设施系统及根部营养、水分、PH、含氧量等理化指标可控，可以根据高产、高品质或特殊保健功能的需求进行调控栽培。同时可以避免各种有毒、有害物质和有害生物的侵扰，使生产过程实现智能化控制，获得稳定、优质、高产、安全的园艺产品。</w:t>
      </w:r>
    </w:p>
    <w:p w:rsidR="00BE21AD" w:rsidRPr="00BE21AD" w:rsidRDefault="00BE21AD" w:rsidP="00BE21AD">
      <w:pPr>
        <w:widowControl/>
        <w:shd w:val="clear" w:color="auto" w:fill="F3F3F3"/>
        <w:spacing w:line="338" w:lineRule="atLeast"/>
        <w:ind w:firstLine="480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BE21AD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在综合实践课全体同学参观了三楼东连廊无土栽培装置，亲自动手摸一摸，试一试。接着来到四楼无土栽培室，教研组长黄老师进行现场指导，班主任刘老师进行育苗环节的下种培训。学生们满怀好奇之心了解了水循环，认识了不同营养液，知道了该怎样操作水循环系统，并亲手进行了豌豆和香菜的播种。同学们小心翼翼用镊子夹住种子，屏住呼吸放入定植棉中，让清水缓缓流入。静心等待奇迹的发生吧！</w:t>
      </w:r>
    </w:p>
    <w:p w:rsidR="00BE21AD" w:rsidRPr="00BE21AD" w:rsidRDefault="00BE21AD" w:rsidP="00BE21AD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BE21AD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摄影：刘元敏 撰稿：刘元敏 审核：沈彩虹</w:t>
      </w:r>
    </w:p>
    <w:p w:rsidR="00BE21AD" w:rsidRPr="00BE21AD" w:rsidRDefault="00BE21AD" w:rsidP="00BE21AD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3"/>
          <w:szCs w:val="23"/>
        </w:rPr>
        <w:lastRenderedPageBreak/>
        <w:drawing>
          <wp:inline distT="0" distB="0" distL="0" distR="0">
            <wp:extent cx="5905500" cy="4429125"/>
            <wp:effectExtent l="19050" t="0" r="0" b="0"/>
            <wp:docPr id="1" name="图片 1" descr="http://oss.bestcloud.cn/upload/20190925/3f165c2c35904758bd6d7930df7e3c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ss.bestcloud.cn/upload/20190925/3f165c2c35904758bd6d7930df7e3c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1AD" w:rsidRPr="00BE21AD" w:rsidRDefault="00BE21AD" w:rsidP="00BE21AD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3"/>
          <w:szCs w:val="23"/>
        </w:rPr>
        <w:lastRenderedPageBreak/>
        <w:drawing>
          <wp:inline distT="0" distB="0" distL="0" distR="0">
            <wp:extent cx="5905500" cy="7877175"/>
            <wp:effectExtent l="19050" t="0" r="0" b="0"/>
            <wp:docPr id="2" name="图片 2" descr="http://oss.bestcloud.cn/upload/20190925/538dbf4b5eca4b4694ae7ec468ccbc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ss.bestcloud.cn/upload/20190925/538dbf4b5eca4b4694ae7ec468ccbc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787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1AD" w:rsidRPr="00BE21AD" w:rsidRDefault="00BE21AD" w:rsidP="00BE21AD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3"/>
          <w:szCs w:val="23"/>
        </w:rPr>
        <w:lastRenderedPageBreak/>
        <w:drawing>
          <wp:inline distT="0" distB="0" distL="0" distR="0">
            <wp:extent cx="5905500" cy="4429125"/>
            <wp:effectExtent l="19050" t="0" r="0" b="0"/>
            <wp:docPr id="3" name="图片 3" descr="http://oss.bestcloud.cn/upload/20190925/d46646f603ad43f88fe7aa3a2cdb3e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ss.bestcloud.cn/upload/20190925/d46646f603ad43f88fe7aa3a2cdb3e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1AD" w:rsidRPr="00BE21AD" w:rsidRDefault="00BE21AD" w:rsidP="00BE21AD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3"/>
          <w:szCs w:val="23"/>
        </w:rPr>
        <w:lastRenderedPageBreak/>
        <w:drawing>
          <wp:inline distT="0" distB="0" distL="0" distR="0">
            <wp:extent cx="5905500" cy="4429125"/>
            <wp:effectExtent l="19050" t="0" r="0" b="0"/>
            <wp:docPr id="4" name="图片 4" descr="http://oss.bestcloud.cn/upload/20190925/d2a4f5a85b294123b566de729383e6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ss.bestcloud.cn/upload/20190925/d2a4f5a85b294123b566de729383e6b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1AD" w:rsidRPr="00BE21AD" w:rsidRDefault="00BE21AD" w:rsidP="00BE21AD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3"/>
          <w:szCs w:val="23"/>
        </w:rPr>
        <w:lastRenderedPageBreak/>
        <w:drawing>
          <wp:inline distT="0" distB="0" distL="0" distR="0">
            <wp:extent cx="5905500" cy="4429125"/>
            <wp:effectExtent l="19050" t="0" r="0" b="0"/>
            <wp:docPr id="5" name="图片 5" descr="http://oss.bestcloud.cn/upload/20190925/56453b5dd885419596a9a2493be6ec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ss.bestcloud.cn/upload/20190925/56453b5dd885419596a9a2493be6ec8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1AD" w:rsidRPr="00BE21AD" w:rsidRDefault="00BE21AD" w:rsidP="00BE21AD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3"/>
          <w:szCs w:val="23"/>
        </w:rPr>
        <w:lastRenderedPageBreak/>
        <w:drawing>
          <wp:inline distT="0" distB="0" distL="0" distR="0">
            <wp:extent cx="5905500" cy="4429125"/>
            <wp:effectExtent l="19050" t="0" r="0" b="0"/>
            <wp:docPr id="6" name="图片 6" descr="http://oss.bestcloud.cn/upload/20190925/232b0405fed44e0b8ff1cf4dad538b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oss.bestcloud.cn/upload/20190925/232b0405fed44e0b8ff1cf4dad538bb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1AD" w:rsidRPr="00BE21AD" w:rsidRDefault="00BE21AD" w:rsidP="00BE21AD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</w:p>
    <w:p w:rsidR="00BE21AD" w:rsidRPr="00BE21AD" w:rsidRDefault="00BE21AD" w:rsidP="00BE21AD">
      <w:pPr>
        <w:widowControl/>
        <w:shd w:val="clear" w:color="auto" w:fill="F3F3F3"/>
        <w:spacing w:line="450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</w:p>
    <w:p w:rsidR="00C12DD1" w:rsidRDefault="00C12DD1">
      <w:pPr>
        <w:rPr>
          <w:rFonts w:hint="eastAsia"/>
        </w:rPr>
      </w:pPr>
    </w:p>
    <w:sectPr w:rsidR="00C12DD1" w:rsidSect="00C12DD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微软雅黑">
    <w:altName w:val="方正粗黑宋简体"/>
    <w:charset w:val="86"/>
    <w:family w:val="swiss"/>
    <w:pitch w:val="variable"/>
    <w:sig w:usb0="00000000" w:usb1="280F3C52" w:usb2="00000016" w:usb3="00000000" w:csb0="0004001F" w:csb1="00000000"/>
  </w:font>
  <w:font w:name="方正粗黑宋简体">
    <w:panose1 w:val="02000000000000000000"/>
    <w:charset w:val="86"/>
    <w:family w:val="auto"/>
    <w:pitch w:val="variable"/>
    <w:sig w:usb0="A00002BF" w:usb1="184F6CFA" w:usb2="00000012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E21AD"/>
    <w:rsid w:val="00465E9E"/>
    <w:rsid w:val="009C43AE"/>
    <w:rsid w:val="00BE21AD"/>
    <w:rsid w:val="00C12D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5E9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5E9E"/>
    <w:pPr>
      <w:ind w:firstLineChars="200" w:firstLine="420"/>
    </w:pPr>
  </w:style>
  <w:style w:type="character" w:customStyle="1" w:styleId="style13">
    <w:name w:val="style13"/>
    <w:basedOn w:val="a0"/>
    <w:rsid w:val="00BE21AD"/>
  </w:style>
  <w:style w:type="paragraph" w:styleId="a4">
    <w:name w:val="Normal (Web)"/>
    <w:basedOn w:val="a"/>
    <w:uiPriority w:val="99"/>
    <w:semiHidden/>
    <w:unhideWhenUsed/>
    <w:rsid w:val="00BE21A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Balloon Text"/>
    <w:basedOn w:val="a"/>
    <w:link w:val="Char"/>
    <w:uiPriority w:val="99"/>
    <w:semiHidden/>
    <w:unhideWhenUsed/>
    <w:rsid w:val="00BE21AD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BE21A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727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8978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145</Words>
  <Characters>828</Characters>
  <Application>Microsoft Office Word</Application>
  <DocSecurity>0</DocSecurity>
  <Lines>6</Lines>
  <Paragraphs>1</Paragraphs>
  <ScaleCrop>false</ScaleCrop>
  <Company>ms</Company>
  <LinksUpToDate>false</LinksUpToDate>
  <CharactersWithSpaces>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2019-10-19T08:01:00Z</dcterms:created>
  <dcterms:modified xsi:type="dcterms:W3CDTF">2019-10-19T08:01:00Z</dcterms:modified>
</cp:coreProperties>
</file>