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center"/>
        <w:spacing w:before="0" w:beforeAutospacing="0" w:after="0" w:afterAutospacing="0" w:lineRule="auto" w:line="240"/>
        <w:rPr>
          <w:szCs w:val="44"/>
          <w:b w:val="1"/>
          <w:i w:val="0"/>
          <w:sz w:val="44"/>
          <w:spacing w:val="0"/>
          <w:w w:val="100"/>
          <w:rFonts w:ascii="隶书" w:eastAsia="隶书"/>
          <w:caps w:val="0"/>
        </w:rPr>
        <w:snapToGrid/>
        <w:textAlignment w:val="baseline"/>
      </w:pPr>
      <w:r>
        <w:rPr>
          <w:szCs w:val="44"/>
          <w:lang w:val="en-US" w:eastAsia="zh-CN"/>
          <w:b w:val="1"/>
          <w:i w:val="0"/>
          <w:sz w:val="44"/>
          <w:spacing w:val="0"/>
          <w:w w:val="100"/>
          <w:rFonts w:ascii="隶书" w:eastAsia="隶书" w:hint="eastAsia"/>
          <w:caps w:val="0"/>
        </w:rPr>
        <w:t>薛家实验小学教师专业</w:t>
      </w:r>
      <w:r>
        <w:rPr>
          <w:szCs w:val="44"/>
          <w:b w:val="1"/>
          <w:i w:val="0"/>
          <w:sz w:val="44"/>
          <w:spacing w:val="0"/>
          <w:w w:val="100"/>
          <w:rFonts w:ascii="隶书" w:eastAsia="隶书" w:hint="eastAsia"/>
          <w:caps w:val="0"/>
        </w:rPr>
        <w:t>成长规划书</w:t>
      </w:r>
    </w:p>
    <w:p>
      <w:pPr>
        <w:jc w:val="center"/>
        <w:spacing w:before="0" w:beforeAutospacing="0" w:after="0" w:afterAutospacing="0" w:lineRule="auto" w:line="240"/>
        <w:rPr>
          <w:szCs w:val="28"/>
          <w:b w:val="1"/>
          <w:i w:val="0"/>
          <w:sz w:val="28"/>
          <w:spacing w:val="0"/>
          <w:w w:val="100"/>
          <w:rFonts w:ascii="隶书" w:eastAsia="隶书"/>
          <w:caps w:val="0"/>
        </w:rPr>
        <w:snapToGrid/>
        <w:textAlignment w:val="baseline"/>
      </w:pPr>
      <w:r>
        <w:rPr>
          <w:szCs w:val="28"/>
          <w:b w:val="1"/>
          <w:i w:val="0"/>
          <w:sz w:val="28"/>
          <w:spacing w:val="0"/>
          <w:w w:val="100"/>
          <w:rFonts w:ascii="隶书" w:eastAsia="隶书" w:hint="eastAsia"/>
          <w:caps w:val="0"/>
        </w:rPr>
        <w:t>（20</w:t>
      </w:r>
      <w:r>
        <w:rPr>
          <w:szCs w:val="28"/>
          <w:lang w:val="en-US" w:eastAsia="zh-CN"/>
          <w:b w:val="1"/>
          <w:i w:val="0"/>
          <w:sz w:val="28"/>
          <w:spacing w:val="0"/>
          <w:w w:val="100"/>
          <w:rFonts w:ascii="隶书" w:eastAsia="隶书" w:hint="eastAsia"/>
          <w:caps w:val="0"/>
        </w:rPr>
        <w:t>21.9</w:t>
      </w:r>
      <w:r>
        <w:rPr>
          <w:szCs w:val="28"/>
          <w:b w:val="1"/>
          <w:i w:val="0"/>
          <w:sz w:val="28"/>
          <w:spacing w:val="0"/>
          <w:w w:val="100"/>
          <w:rFonts w:ascii="隶书" w:eastAsia="隶书" w:hint="eastAsia"/>
          <w:caps w:val="0"/>
        </w:rPr>
        <w:t>—202</w:t>
      </w:r>
      <w:r>
        <w:rPr>
          <w:szCs w:val="28"/>
          <w:lang w:val="en-US" w:eastAsia="zh-CN"/>
          <w:b w:val="1"/>
          <w:i w:val="0"/>
          <w:sz w:val="28"/>
          <w:spacing w:val="0"/>
          <w:w w:val="100"/>
          <w:rFonts w:ascii="隶书" w:eastAsia="隶书" w:hint="eastAsia"/>
          <w:caps w:val="0"/>
        </w:rPr>
        <w:t>4</w:t>
      </w:r>
      <w:r>
        <w:rPr>
          <w:szCs w:val="28"/>
          <w:b w:val="1"/>
          <w:i w:val="0"/>
          <w:sz w:val="28"/>
          <w:spacing w:val="0"/>
          <w:w w:val="100"/>
          <w:rFonts w:ascii="隶书" w:eastAsia="隶书" w:hint="eastAsia"/>
          <w:caps w:val="0"/>
        </w:rPr>
        <w:t>.6）</w:t>
      </w:r>
    </w:p>
    <w:p>
      <w:pPr>
        <w:jc w:val="both"/>
        <w:spacing w:before="0" w:beforeAutospacing="0" w:after="0" w:afterAutospacing="0" w:lineRule="auto" w:line="240"/>
        <w:rPr>
          <w:b w:val="1"/>
          <w:i w:val="0"/>
          <w:sz w:val="24"/>
          <w:spacing w:val="0"/>
          <w:w w:val="100"/>
          <w:caps w:val="0"/>
        </w:rPr>
        <w:snapToGrid/>
        <w:textAlignment w:val="baseline"/>
      </w:pPr>
      <w:r>
        <w:rPr>
          <w:b w:val="1"/>
          <w:i w:val="0"/>
          <w:sz w:val="24"/>
          <w:spacing w:val="0"/>
          <w:w w:val="100"/>
          <w:rFonts w:hint="eastAsia"/>
          <w:caps w:val="0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rPr>
          <w:trHeight w:val="5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bookmarkStart w:id="0" w:name="_GoBack"/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jc w:val="both"/>
              <w:spacing w:before="0" w:beforeAutospacing="0" w:after="0" w:afterAutospacing="0" w:line="4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eastAsia="宋体" w:hint="default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朱可可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女</w:t>
            </w:r>
          </w:p>
        </w:tc>
      </w:tr>
      <w:tr>
        <w:trPr>
          <w:trHeight w:val="5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eastAsia="宋体" w:hint="default"/>
                <w:caps w:val="0"/>
              </w:rPr>
              <w:snapToGrid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29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eastAsia="宋体" w:hint="default"/>
                <w:caps w:val="0"/>
              </w:rPr>
              <w:snapToGrid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2014年9月</w:t>
            </w:r>
          </w:p>
        </w:tc>
      </w:tr>
      <w:tr>
        <w:trPr>
          <w:trHeight w:val="5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eastAsia="宋体" w:hint="default"/>
                <w:caps w:val="0"/>
              </w:rPr>
              <w:snapToGrid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中小学二级</w:t>
            </w:r>
          </w:p>
        </w:tc>
      </w:tr>
      <w:tr>
        <w:trPr>
          <w:trHeight w:val="5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szCs w:val="21"/>
                <w:lang w:val="en-US" w:eastAsia="zh-CN"/>
                <w:b w:val="0"/>
                <w:i w:val="0"/>
                <w:sz w:val="20"/>
                <w:spacing w:val="0"/>
                <w:w w:val="100"/>
                <w:rFonts w:eastAsia="宋体" w:hint="default"/>
                <w:caps w:val="0"/>
              </w:rPr>
              <w:snapToGrid/>
              <w:textAlignment w:val="baseline"/>
            </w:pP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无</w:t>
            </w:r>
          </w:p>
        </w:tc>
      </w:tr>
    </w:tbl>
    <w:p>
      <w:pPr>
        <w:jc w:val="both"/>
        <w:spacing w:before="0" w:beforeAutospacing="0" w:after="0" w:afterAutospacing="0" w:line="400" w:lineRule="exact"/>
        <w:rPr>
          <w:b w:val="1"/>
          <w:i w:val="0"/>
          <w:sz w:val="24"/>
          <w:spacing w:val="0"/>
          <w:w w:val="100"/>
          <w:caps w:val="0"/>
        </w:rPr>
        <w:snapToGrid/>
        <w:textAlignment w:val="baseline"/>
      </w:pPr>
      <w:r>
        <w:rPr>
          <w:lang w:val="en-US" w:eastAsia="zh-CN"/>
          <w:b w:val="1"/>
          <w:i w:val="0"/>
          <w:sz w:val="24"/>
          <w:spacing w:val="0"/>
          <w:w w:val="100"/>
          <w:rFonts w:hint="eastAsia"/>
          <w:caps w:val="0"/>
        </w:rPr>
        <w:t>自我</w:t>
      </w:r>
      <w:r>
        <w:rPr>
          <w:b w:val="1"/>
          <w:i w:val="0"/>
          <w:sz w:val="24"/>
          <w:spacing w:val="0"/>
          <w:w w:val="100"/>
          <w:rFonts w:hint="eastAsia"/>
          <w:caps w:val="0"/>
        </w:rPr>
        <w:t>分析</w:t>
      </w:r>
    </w:p>
    <w:p>
      <w:pPr>
        <w:jc w:val="both"/>
        <w:spacing w:before="0" w:beforeAutospacing="0" w:after="0" w:afterAutospacing="0" w:line="400" w:lineRule="exact"/>
        <w:rPr>
          <w:szCs w:val="21"/>
          <w:b w:val="0"/>
          <w:i w:val="0"/>
          <w:sz w:val="20"/>
          <w:spacing w:val="-12"/>
          <w:w w:val="100"/>
          <w:caps w:val="0"/>
        </w:rPr>
        <w:snapToGrid/>
        <w:textAlignment w:val="baseline"/>
      </w:pPr>
      <w:r>
        <w:rPr>
          <w:szCs w:val="21"/>
          <w:b w:val="0"/>
          <w:i w:val="0"/>
          <w:sz w:val="21"/>
          <w:spacing w:val="-12"/>
          <w:w w:val="100"/>
          <w:rFonts w:hint="eastAsia"/>
          <w:caps w:val="0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ind w:firstLine="360" w:firstLineChars="15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</w:t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eastAsia="宋体" w:hint="eastAsia"/>
                <w:caps w:val="0"/>
              </w:rPr>
              <w:snapToGrid/>
              <w:ind w:firstLine="360" w:firstLineChars="150"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成长期</w:t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ind w:firstLine="360" w:firstLineChars="15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ind w:firstLine="360" w:firstLineChars="15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2.自己的特点和倾向</w:t>
            </w:r>
          </w:p>
        </w:tc>
      </w:tr>
      <w:tr>
        <w:trPr>
          <w:trHeight w:val="567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我热爱教育事业，工作认真踏实，</w:t>
            </w: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肯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吃苦，不怕累，从不计较个人得失，乐于从事教学科研。善于学习，在教学工作中遇到不明白的地方，能积极虚心的向有经验的老师</w:t>
            </w: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请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教。现有的课堂教学实践经验，能够胜任四年级的数学教学工作，能配合学校做好各项工作。接受新事物和新观点，具备一定的的教育科研能力。能够运用现代信息技术，并灵活有效地为教学服务。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br/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能正确处理和同事、家长、学生之间的关系。喜欢阅读各类书籍。</w:t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热爱教育事业，工作态度认真，勤于思考，爱学习，重视激发学生的创新精神和培养学生的实践能力，能积极为学生创设有利于激发创新精神的学习环境。具有一定的研读教材和教学反思的能力，初步形成了自己的教学风格。</w:t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驾驭教材的能力、设计课堂教学的能力和教师语言水平有待进一步的提高，对后进生的关注程度不够与范围不够广，理论水平有待提高。在教学研究中虎头蛇尾，主要是惰于动笔，不善于总结和整理。工作主动性不够，缺乏精益求精的精神，个人专业素养和理论水平均有待于进一步提高，需要加强理论学习。</w:t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default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主观：自身对职业价值的认识不深，自主发展的动力不足，应对教育改革的态度和能力有待提高。</w:t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default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客观：社会中对教师群体的高要求，零容忍，家长对教师的误解偏见，教师群体在社会中的地位低。</w:t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default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 w:hint="default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6.在专业发展上需要</w:t>
            </w:r>
            <w:r>
              <w:rPr>
                <w:lang w:val="en-US" w:eastAsia="zh-CN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学校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学校要定期组织教师参加有针对性的心理辅导与培训，通过聘请资深专家进行讲座、心理知识相关专题的学习与资料阅读相结合的方式，引导教师学习心理健康知识，完善“内环境”，提早杜绝心理疾病的发生，减少教师产生职业倦怠的潜在可能。</w:t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7.我的具体成长措施</w:t>
            </w:r>
          </w:p>
        </w:tc>
      </w:tr>
      <w:tr>
        <w:trPr>
          <w:trHeight w:val="61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eastAsia="宋体" w:hint="default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对教学的反思，教学感想要做即时的记录。坚持写教学论文，以期在更高刊物上发表。保证一年至少写一篇论文。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br/>
            </w: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 xml:space="preserve">    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坚持撰写个人博客，深入领会先进教育思想。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br/>
            </w: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 xml:space="preserve">    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要提高自己的政治思想素质。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br/>
            </w: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 xml:space="preserve">    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注重个人素质的培养，切实提高自身理论水平和业务水平，力求为学生创造最好的教育。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br/>
            </w: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 xml:space="preserve">    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提高自己的教育能力；在今后的工作中要务实求真，成为热爱学习、学会学习和终身学习的楷模；并将所学知识充分应用于教学</w:t>
            </w:r>
            <w:r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，</w:t>
            </w: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尊重学生个性，引导学生自主学习，学会怀疑和创新。</w:t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</w:tbl>
    <w:p>
      <w:pPr>
        <w:jc w:val="both"/>
        <w:spacing w:before="0" w:beforeAutospacing="0" w:after="0" w:afterAutospacing="0" w:line="400" w:lineRule="exact"/>
        <w:rPr>
          <w:szCs w:val="28"/>
          <w:b w:val="1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caps w:val="0"/>
        </w:rPr>
        <w:t/>
      </w:r>
    </w:p>
    <w:p>
      <w:pPr>
        <w:jc w:val="center"/>
        <w:spacing w:before="0" w:beforeAutospacing="0" w:after="0" w:afterAutospacing="0" w:line="400" w:lineRule="exact"/>
        <w:rPr>
          <w:szCs w:val="28"/>
          <w:b w:val="1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lang w:val="en-US" w:eastAsia="zh-CN"/>
          <w:b w:val="1"/>
          <w:i w:val="0"/>
          <w:sz w:val="28"/>
          <w:spacing w:val="0"/>
          <w:w w:val="100"/>
          <w:rFonts w:hint="eastAsia"/>
          <w:caps w:val="0"/>
        </w:rPr>
        <w:t>教师个人</w:t>
      </w:r>
      <w:r>
        <w:rPr>
          <w:szCs w:val="28"/>
          <w:b w:val="1"/>
          <w:i w:val="0"/>
          <w:sz w:val="28"/>
          <w:spacing w:val="0"/>
          <w:w w:val="100"/>
          <w:rFonts w:hint="eastAsia"/>
          <w:caps w:val="0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rPr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81" w:type="dxa"/>
            <w:gridSpan w:val="4"/>
          </w:tcPr>
          <w:p>
            <w:pPr>
              <w:jc w:val="both"/>
              <w:spacing w:before="0" w:beforeAutospacing="0" w:after="0" w:afterAutospacing="0" w:line="300" w:lineRule="exact"/>
              <w:rPr>
                <w:b w:val="1"/>
                <w:i w:val="0"/>
                <w:u w:val="single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通过未来三年的努力，我想成为：</w:t>
            </w:r>
            <w:r>
              <w:rPr>
                <w:b w:val="1"/>
                <w:i w:val="0"/>
                <w:u w:val="single" w:color="000000"/>
                <w:sz w:val="24"/>
                <w:spacing w:val="0"/>
                <w:w w:val="100"/>
                <w:rFonts w:hint="eastAsia"/>
                <w:caps w:val="0"/>
              </w:rPr>
              <w:t xml:space="preserve">   </w:t>
            </w:r>
            <w:r>
              <w:rPr>
                <w:lang w:val="en-US" w:eastAsia="zh-CN"/>
                <w:b w:val="1"/>
                <w:i w:val="0"/>
                <w:u w:val="single" w:color="000000"/>
                <w:sz w:val="24"/>
                <w:spacing w:val="0"/>
                <w:w w:val="100"/>
                <w:rFonts w:hint="eastAsia"/>
                <w:caps w:val="0"/>
              </w:rPr>
              <w:t>C</w:t>
            </w:r>
            <w:r>
              <w:rPr>
                <w:b w:val="1"/>
                <w:i w:val="0"/>
                <w:u w:val="single" w:color="000000"/>
                <w:sz w:val="24"/>
                <w:spacing w:val="0"/>
                <w:w w:val="100"/>
                <w:rFonts w:hint="eastAsia"/>
                <w:caps w:val="0"/>
              </w:rPr>
              <w:t xml:space="preserve">                             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A类</w:t>
            </w:r>
            <w:r>
              <w:rPr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（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教学）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市区新秀、能手   市区骨干   市区学带    市特后   省特级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B类</w:t>
            </w:r>
            <w:r>
              <w:rPr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（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教育）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市区骨干班主任  市区高级班主任   市区特级班主任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C类</w:t>
            </w:r>
            <w:r>
              <w:rPr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（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职称）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二级教师    一级教师    高级教师   正高级教师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D类（管理） 教研组长   年级组长   学校中层    校级领导</w:t>
            </w:r>
          </w:p>
        </w:tc>
      </w:tr>
      <w:tr>
        <w:trPr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1" w:type="dxa"/>
            <w:gridSpan w:val="4"/>
          </w:tcPr>
          <w:p>
            <w:pPr>
              <w:jc w:val="both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请为你未来三年的发展目标设定至少三个可检测的指标：</w:t>
            </w:r>
          </w:p>
        </w:tc>
      </w:tr>
      <w:tr>
        <w:trPr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jc w:val="both"/>
              <w:spacing w:before="0" w:beforeAutospacing="0" w:after="0" w:afterAutospacing="0" w:line="44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时段</w:t>
            </w:r>
          </w:p>
        </w:tc>
        <w:tc>
          <w:tcPr>
            <w:tcW w:w="2352" w:type="dxa"/>
          </w:tcPr>
          <w:p>
            <w:pPr>
              <w:jc w:val="both"/>
              <w:spacing w:before="0" w:beforeAutospacing="0" w:after="0" w:afterAutospacing="0" w:line="44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600" w:firstLineChars="25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目 标</w:t>
            </w:r>
          </w:p>
        </w:tc>
        <w:tc>
          <w:tcPr>
            <w:tcW w:w="2700" w:type="dxa"/>
          </w:tcPr>
          <w:p>
            <w:pPr>
              <w:jc w:val="both"/>
              <w:spacing w:before="0" w:beforeAutospacing="0" w:after="0" w:afterAutospacing="0" w:line="44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主要措施</w:t>
            </w:r>
          </w:p>
        </w:tc>
        <w:tc>
          <w:tcPr>
            <w:tcW w:w="3561" w:type="dxa"/>
          </w:tcPr>
          <w:p>
            <w:pPr>
              <w:jc w:val="both"/>
              <w:spacing w:before="0" w:beforeAutospacing="0" w:after="0" w:afterAutospacing="0" w:line="44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 xml:space="preserve"> 外显形式</w:t>
            </w:r>
          </w:p>
        </w:tc>
      </w:tr>
      <w:tr>
        <w:trPr>
          <w:trHeight w:val="2560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第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一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eastAsia="宋体" w:hint="default"/>
                <w:caps w:val="0"/>
              </w:rPr>
              <w:snapToGrid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提高教学能力，获得职业幸福感,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default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关心喜爱每个学生，对学生细心耐心，在常规方面以身作则。加深专业课程的学习，多参加听课活动，吸取他们的有点弥补自己的不足。积极参加校内外的教研活动，提高自身的专业能力。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  <w:tc>
          <w:tcPr>
            <w:tcW w:w="3561" w:type="dxa"/>
            <w:vAlign w:val="center"/>
          </w:tcPr>
          <w:p>
            <w:pPr>
              <w:widowControl/>
              <w:jc w:val="left"/>
              <w:spacing w:before="0" w:beforeAutospacing="0" w:after="0" w:afterAutospacing="0" w:line="300" w:lineRule="exact"/>
              <w:rPr>
                <w:lang w:val="en-US" w:eastAsia="zh-CN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 w:hint="default"/>
                <w:caps w:val="0"/>
              </w:rPr>
              <w:snapToGrid/>
              <w:textAlignment w:val="baseline"/>
              <w:tabs>
                <w:tab w:val="left" w:pos="360"/>
              </w:tabs>
            </w:pPr>
            <w:r>
              <w:rPr>
                <w:lang w:val="en-US" w:eastAsia="zh-CN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每节课教学后身心愉快，教学课堂中得心应手</w:t>
            </w:r>
          </w:p>
        </w:tc>
      </w:tr>
      <w:tr>
        <w:trPr>
          <w:trHeight w:val="2645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第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二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发表论文</w:t>
            </w:r>
          </w:p>
        </w:tc>
        <w:tc>
          <w:tcPr>
            <w:tcW w:w="2700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kern w:val="0"/>
                <w:lang w:val="en-US" w:eastAsia="zh-CN"/>
                <w:b w:val="0"/>
                <w:i w:val="0"/>
                <w:color w:val="333333"/>
                <w:sz w:val="20"/>
                <w:spacing w:val="0"/>
                <w:w w:val="100"/>
                <w:rFonts w:ascii="宋体" w:cs="宋体" w:eastAsia="宋体" w:hAnsi="宋体" w:hint="default"/>
                <w:caps w:val="0"/>
              </w:rPr>
              <w:snapToGrid/>
              <w:textAlignment w:val="baseline"/>
            </w:pPr>
            <w:r>
              <w:rPr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多读书，多学习，多去听专家的论文指导，并在一定基础上尝试写一些论文</w:t>
            </w:r>
          </w:p>
        </w:tc>
        <w:tc>
          <w:tcPr>
            <w:tcW w:w="3561" w:type="dxa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left="-60"/>
              <w:textAlignment w:val="baseline"/>
              <w:tabs>
                <w:tab w:val="left" w:pos="720"/>
              </w:tabs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szCs w:val="24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lang w:val="en-US" w:eastAsia="zh-CN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  <w:p>
            <w:pPr>
              <w:jc w:val="left"/>
              <w:spacing w:before="0" w:beforeAutospacing="0" w:after="0" w:afterAutospacing="0" w:lineRule="auto" w:line="240"/>
              <w:rPr>
                <w:lang w:val="en-US" w:eastAsia="zh-CN"/>
                <w:b w:val="0"/>
                <w:i w:val="0"/>
                <w:sz w:val="20"/>
                <w:spacing w:val="0"/>
                <w:w w:val="100"/>
                <w:rFonts w:hint="default"/>
                <w:caps w:val="0"/>
              </w:rPr>
              <w:snapToGrid/>
              <w:ind w:firstLine="215" w:firstLineChars="0"/>
              <w:textAlignment w:val="baseline"/>
            </w:pPr>
            <w:r>
              <w:rPr>
                <w:lang w:val="en-US" w:eastAsia="zh-CN"/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参加征文活动</w:t>
            </w:r>
          </w:p>
        </w:tc>
      </w:tr>
      <w:tr>
        <w:trPr>
          <w:trHeight w:val="2445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第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三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eastAsia="宋体" w:hint="default"/>
                <w:caps w:val="0"/>
              </w:rPr>
              <w:snapToGrid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有一定的教研能力</w:t>
            </w:r>
          </w:p>
        </w:tc>
        <w:tc>
          <w:tcPr>
            <w:tcW w:w="2700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eastAsia="宋体" w:hint="default"/>
                <w:caps w:val="0"/>
              </w:rPr>
              <w:snapToGrid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参与课题，能有好课与同伴分享交流</w:t>
            </w:r>
          </w:p>
        </w:tc>
        <w:tc>
          <w:tcPr>
            <w:tcW w:w="3561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eastAsia="宋体" w:hint="default"/>
                <w:caps w:val="0"/>
              </w:rPr>
              <w:snapToGrid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有课题研究的成果展示</w:t>
            </w:r>
          </w:p>
        </w:tc>
      </w:tr>
    </w:tbl>
    <w:p>
      <w:pPr>
        <w:jc w:val="center"/>
        <w:spacing w:before="0" w:beforeAutospacing="0" w:after="0" w:afterAutospacing="0" w:line="400" w:lineRule="exact"/>
        <w:rPr>
          <w:szCs w:val="28"/>
          <w:b w:val="1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b w:val="1"/>
          <w:i w:val="0"/>
          <w:sz w:val="28"/>
          <w:spacing w:val="0"/>
          <w:w w:val="100"/>
          <w:rFonts w:ascii="黑体" w:cs="黑体" w:eastAsia="黑体" w:hAnsi="黑体" w:hint="eastAsia"/>
          <w:caps w:val="0"/>
        </w:rPr>
        <w:t>20</w:t>
      </w:r>
      <w:r>
        <w:rPr>
          <w:szCs w:val="28"/>
          <w:lang w:val="en-US" w:eastAsia="zh-CN"/>
          <w:b w:val="1"/>
          <w:i w:val="0"/>
          <w:sz w:val="28"/>
          <w:spacing w:val="0"/>
          <w:w w:val="100"/>
          <w:rFonts w:ascii="黑体" w:cs="黑体" w:eastAsia="黑体" w:hAnsi="黑体" w:hint="eastAsia"/>
          <w:caps w:val="0"/>
        </w:rPr>
        <w:t>21.9-2022.6个人</w:t>
      </w:r>
      <w:r>
        <w:rPr>
          <w:szCs w:val="28"/>
          <w:b w:val="1"/>
          <w:i w:val="0"/>
          <w:sz w:val="28"/>
          <w:spacing w:val="0"/>
          <w:w w:val="100"/>
          <w:rFonts w:ascii="黑体" w:cs="黑体" w:eastAsia="黑体" w:hAnsi="黑体" w:hint="eastAsia"/>
          <w:caps w:val="0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1.个人学习培训（读书、培训、进修等）</w:t>
            </w:r>
          </w:p>
        </w:tc>
      </w:tr>
      <w:tr>
        <w:trPr>
          <w:trHeight w:val="274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阅读《教育的目的》《课程与教学的基本理念》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参加校内外检验活动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default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积极参加区里发布的专业发展学习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lang w:val="en-US" w:eastAsia="zh-CN"/>
                <w:b w:val="1"/>
                <w:i w:val="0"/>
                <w:sz w:val="24"/>
                <w:spacing w:val="0"/>
                <w:w w:val="100"/>
                <w:rFonts w:eastAsia="宋体" w:hint="default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lang w:val="en-US" w:eastAsia="zh-CN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主持微课题:（关于怎样设计关键问题引领学生思考）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3.团队建设（带领的团队或徒弟、</w:t>
            </w:r>
            <w:r>
              <w:rPr>
                <w:lang w:val="en-US" w:eastAsia="zh-CN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学校项目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承担什么）</w:t>
            </w:r>
          </w:p>
        </w:tc>
      </w:tr>
      <w:tr>
        <w:trPr>
          <w:trHeight w:val="99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eastAsia="宋体" w:hint="default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eastAsia="宋体" w:hint="default"/>
                <w:caps w:val="0"/>
              </w:rPr>
              <w:t>配合教研组长的工作，促进共同进步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4.规划实施行动策略（可操作的，分条目写）</w:t>
            </w:r>
          </w:p>
        </w:tc>
      </w:tr>
      <w:tr>
        <w:trPr>
          <w:trHeight w:val="828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jc w:val="left"/>
              <w:spacing w:before="0" w:beforeAutospacing="0" w:after="0" w:afterAutospacing="0" w:line="300" w:lineRule="exact"/>
              <w:rPr>
                <w:kern w:val="0"/>
                <w:lang w:val="en-US" w:eastAsia="zh-CN"/>
                <w:b w:val="0"/>
                <w:i w:val="0"/>
                <w:color w:val="323232"/>
                <w:sz w:val="20"/>
                <w:spacing w:val="0"/>
                <w:w w:val="100"/>
                <w:rFonts w:ascii="Arial" w:cs="Arial" w:eastAsia="宋体" w:hAnsi="Arial" w:hint="eastAsia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在教学过程中认真研究教材，立足于学生的角度来研究教材，积极备课，认真上好每一堂课，及时做好课后反思，总结出自己教学中的不足之处并加以改正。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br/>
            </w: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 xml:space="preserve">    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在教学方式中继续探索生活化、情境化的创设方法，掌握生活化、情境化的课堂风格。从而丰富教学方式激发学生的学习兴趣。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br/>
            </w: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 xml:space="preserve">    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t>继续学习新课程理论，以“生活化、情境化”课堂教学理念来进行教学，充分培养和激发学生学习兴趣，重视学生认知过程中的情感培养。注重对自身教育行为的反思和实践，提高教学质量，做一个有思想的新形势下的教</w:t>
            </w: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师</w:t>
            </w:r>
          </w:p>
          <w:p>
            <w:pPr>
              <w:widowControl/>
              <w:jc w:val="left"/>
              <w:spacing w:before="0" w:beforeAutospacing="0" w:after="0" w:afterAutospacing="0" w:line="300" w:lineRule="exact"/>
              <w:rPr>
                <w:kern w:val="0"/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snapToGrid/>
              <w:ind w:firstLine="420" w:firstLineChars="200"/>
              <w:textAlignment w:val="baseline"/>
            </w:pPr>
            <w:r>
              <w:rPr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00" w:lineRule="exact"/>
              <w:rPr>
                <w:kern w:val="0"/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snapToGrid/>
              <w:ind w:firstLine="420" w:firstLineChars="200"/>
              <w:textAlignment w:val="baseline"/>
            </w:pPr>
            <w:r>
              <w:rPr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00" w:lineRule="exact"/>
              <w:rPr>
                <w:kern w:val="0"/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snapToGrid/>
              <w:ind w:firstLine="420" w:firstLineChars="200"/>
              <w:textAlignment w:val="baseline"/>
            </w:pPr>
            <w:r>
              <w:rPr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学校审核意见</w:t>
            </w:r>
          </w:p>
        </w:tc>
      </w:tr>
      <w:tr>
        <w:trPr>
          <w:trHeight w:val="170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right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ind w:right="48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</w:t>
            </w:r>
          </w:p>
          <w:p>
            <w:pPr>
              <w:jc w:val="right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right="48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盖章</w:t>
            </w:r>
          </w:p>
          <w:p>
            <w:pPr>
              <w:jc w:val="left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                                          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          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签名     </w:t>
            </w:r>
          </w:p>
          <w:p>
            <w:pPr>
              <w:jc w:val="right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年    月    日</w:t>
            </w:r>
          </w:p>
        </w:tc>
      </w:tr>
      <w:tr>
        <w:trPr>
          <w:trHeight w:val="121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7440" w:firstLineChars="3100"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个人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签名</w:t>
            </w:r>
          </w:p>
          <w:p>
            <w:pPr>
              <w:jc w:val="both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                                                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    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年    月    日</w:t>
            </w:r>
          </w:p>
        </w:tc>
      </w:tr>
    </w:tbl>
    <w:p>
      <w:pPr>
        <w:jc w:val="both"/>
        <w:spacing w:before="0" w:beforeAutospacing="0" w:after="0" w:afterAutospacing="0" w:line="400" w:lineRule="exact"/>
        <w:rPr>
          <w:b w:val="0"/>
          <w:i w:val="0"/>
          <w:sz w:val="24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caps w:val="0"/>
        </w:rPr>
        <w:t/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6E6496A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7E012A0"/>
    <w:rsid w:val="282A09F6"/>
    <w:rsid w:val="29A13798"/>
    <w:rsid w:val="2B76669A"/>
    <w:rsid w:val="2C547F8B"/>
    <w:rsid w:val="2C663D82"/>
    <w:rsid w:val="2E0B122E"/>
    <w:rsid w:val="3379778D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5FB87038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51</TotalTime>
  <ScaleCrop>false</ScaleCrop>
  <LinksUpToDate>false</LinksUpToDate>
  <CharactersWithSpaces>6916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Administrator</cp:lastModifiedBy>
  <cp:lastPrinted>2018-09-19T04:22:00Z</cp:lastPrinted>
  <dcterms:modified xsi:type="dcterms:W3CDTF">2021-10-24T16:02:40Z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B973FBC626944015B88A65909D6C336C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bookmarkStart w:id="0" w:name="_GoBack"/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朱可可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2014年9月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我热爱教育事业，工作认真踏实，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肯</w:t>
            </w:r>
            <w:r>
              <w:rPr>
                <w:rFonts w:ascii="宋体" w:hAnsi="宋体" w:eastAsia="宋体" w:cs="宋体"/>
                <w:sz w:val="24"/>
                <w:szCs w:val="24"/>
              </w:rPr>
              <w:t>吃苦，不怕累，从不计较个人得失，乐于从事教学科研。善于学习，在教学工作中遇到不明白的地方，能积极虚心的向有经验的老师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请</w:t>
            </w:r>
            <w:r>
              <w:rPr>
                <w:rFonts w:ascii="宋体" w:hAnsi="宋体" w:eastAsia="宋体" w:cs="宋体"/>
                <w:sz w:val="24"/>
                <w:szCs w:val="24"/>
              </w:rPr>
              <w:t>教。现有的课堂教学实践经验，能够胜任四年级的数学教学工作，能配合学校做好各项工作。接受新事物和新观点，具备一定的的教育科研能力。能够运用现代信息技术，并灵活有效地为教学服务。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能正确处理和同事、家长、学生之间的关系。喜欢阅读各类书籍。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热爱教育事业，工作态度认真，勤于思考，爱学习，重视激发学生的创新精神和培养学生的实践能力，能积极为学生创设有利于激发创新精神的学习环境。具有一定的研读教材和教学反思的能力，初步形成了自己的教学风格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驾驭教材的能力、设计课堂教学的能力和教师语言水平有待进一步的提高，对后进生的关注程度不够与范围不够广，理论水平有待提高。在教学研究中虎头蛇尾，主要是惰于动笔，不善于总结和整理。工作主动性不够，缺乏精益求精的精神，个人专业素养和理论水平均有待于进一步提高，需要加强理论学习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主观：自身对职业价值的认识不深，自主发展的动力不足，应对教育改革的态度和能力有待提高。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客观：社会中对教师群体的高要求，零容忍，家长对教师的误解偏见，教师群体在社会中的地位低。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校要定期组织教师参加有针对性的心理辅导与培训，通过聘请资深专家进行讲座、心理知识相关专题的学习与资料阅读相结合的方式，引导教师学习心理健康知识，完善“内环境”，提早杜绝心理疾病的发生，减少教师产生职业倦怠的潜在可能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对教学的反思，教学感想要做即时的记录。坚持写教学论文，以期在更高刊物上发表。保证一年至少写一篇论文。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坚持撰写个人博客，深入领会先进教育思想。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要提高自己的政治思想素质。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注重个人素质的培养，切实提高自身理论水平和业务水平，力求为学生创造最好的教育。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提高自己的教育能力；在今后的工作中要务实求真，成为热爱学习、学会学习和终身学习的楷模；并将所学知识充分应用于教学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尊重学生个性，引导学生自主学习，学会怀疑和创新。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C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提高教学能力，获得职业幸福感,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关心喜爱每个学生，对学生细心耐心，在常规方面以身作则。加深专业课程的学习，多参加听课活动，吸取他们的有点弥补自己的不足。积极参加校内外的教研活动，提高自身的专业能力。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每节课教学后身心愉快，教学课堂中得心应手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发表论文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多读书，多学习，多去听专家的论文指导，并在一定基础上尝试写一些论文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  <w:p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ind w:firstLine="215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参加征文活动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有一定的教研能力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参与课题，能有好课与同伴分享交流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有课题研究的成果展示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阅读《教育的目的》《课程与教学的基本理念》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参加校内外检验活动</w:t>
            </w:r>
          </w:p>
          <w:p>
            <w:p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积极参加区里发布的专业发展学习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关于怎样设计关键问题引领学生思考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错题分析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Arial" w:hAnsi="Arial" w:eastAsia="宋体" w:cs="Arial"/>
                <w:color w:val="323232"/>
                <w:kern w:val="0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在教学过程中认真研究教材，立足于学生的角度来研究教材，积极备课，认真上好每一堂课，及时做好课后反思，总结出自己教学中的不足之处并加以改正。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在教学方式中继续探索生活化、情境化的创设方法，掌握生活化、情境化的课堂风格。从而丰富教学方式激发学生的学习兴趣。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继续学习新课程理论，以“生活化、情境化”课堂教学理念来进行教学，充分培养和激发学生学习兴趣，重视学生认知过程中的情感培养。注重对自身教育行为的反思和实践，提高教学质量，做一个有思想的新形势下的教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师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treport/opRecord.xml>
</file>