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21.9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苏俊彦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30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2018年9月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中小学二级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数学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spacing w:line="360" w:lineRule="exac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成长期</w:t>
            </w: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312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教学方面：严肃认真，能够默默聆听，虚心像各位教师学习，及时改正自己的缺点。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312"/>
              </w:tabs>
              <w:spacing w:line="360" w:lineRule="exact"/>
              <w:ind w:firstLine="480" w:firstLineChars="200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但性格不够外向，导致自己有的时候不敢张开嘴去请教。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312"/>
              </w:tabs>
              <w:spacing w:line="360" w:lineRule="exact"/>
              <w:ind w:firstLine="480" w:firstLineChars="200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来到学校一年，意识到自己的很多不足，管理班级方面，方法单一，不够灵动。教学方面，很多时候停留在浅层次的模式化的理解，不够深入，课堂上自己的预设不够充分，导致课堂的推进不够顺畅，缺乏层次。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312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自己要对自己提高要求，多阅读，多反思，教学工作的完成体现在每一节课，积累每一点的进步。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个人优势：1.爱岗敬业 2.在教学中，始终抱着一颗心全心全意为学生的心态来做好本职工作。3.工作踏实，有责任心和事业心，在工作上积极完成任务。4善于学习，能够接受善意的批评。5.积极参加教师继续教育学习，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个人劣势：1.在教学中对教材的处理，缺乏自我创新。2.专业理论的欠缺。3.经验不足，面对问题不能灵活的解决。4.</w:t>
            </w:r>
            <w:r>
              <w:rPr>
                <w:rFonts w:hint="eastAsia"/>
                <w:sz w:val="24"/>
                <w:lang w:eastAsia="zh-CN"/>
              </w:rPr>
              <w:t>缺乏理论基础，缺乏公开课经验，论文课题撰写能力差</w:t>
            </w:r>
          </w:p>
          <w:p>
            <w:p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主观：个人的文化素养，反思能力，个人价值观，系统的思考等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客观：专业理论的学习，教师的评价制度，教师的培训，时间资源，专业理论学习不够</w:t>
            </w: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b/>
                <w:sz w:val="24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前辈的专业指导，理论的学习与指导</w:t>
            </w:r>
          </w:p>
          <w:p>
            <w:pPr>
              <w:spacing w:line="360" w:lineRule="exact"/>
              <w:ind w:firstLine="480" w:firstLineChars="200"/>
              <w:rPr>
                <w:rFonts w:hint="eastAsia" w:eastAsia="宋体"/>
                <w:b w:val="0"/>
                <w:bCs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论文课题指导，课堂教学指导</w:t>
            </w: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numPr>
                <w:ilvl w:val="0"/>
                <w:numId w:val="2"/>
              </w:numPr>
              <w:spacing w:line="36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读书，多读教育类，专业类的书籍。</w:t>
            </w:r>
          </w:p>
          <w:p>
            <w:pPr>
              <w:numPr>
                <w:ilvl w:val="0"/>
                <w:numId w:val="2"/>
              </w:num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多做反思，如课堂的教学，班级的常规管理</w:t>
            </w:r>
          </w:p>
          <w:p>
            <w:pPr>
              <w:numPr>
                <w:ilvl w:val="0"/>
                <w:numId w:val="2"/>
              </w:num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努力向专家、名师、优秀教师学习</w:t>
            </w:r>
          </w:p>
          <w:p>
            <w:pPr>
              <w:numPr>
                <w:ilvl w:val="0"/>
                <w:numId w:val="2"/>
              </w:num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对于教学方法多去研究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</w:t>
            </w:r>
            <w:r>
              <w:rPr>
                <w:rFonts w:hint="eastAsia"/>
                <w:b/>
                <w:sz w:val="24"/>
                <w:u w:val="single"/>
                <w:lang w:eastAsia="zh-CN"/>
              </w:rPr>
              <w:t>市区新秀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认真备课，钻研教材，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积极参与学校的各种活动和比赛</w:t>
            </w:r>
          </w:p>
        </w:tc>
        <w:tc>
          <w:tcPr>
            <w:tcW w:w="3561" w:type="dxa"/>
            <w:vAlign w:val="center"/>
          </w:tcPr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eastAsia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继续加强理论学习</w:t>
            </w:r>
          </w:p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eastAsia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深化教学设计，提高课堂的有效性</w:t>
            </w:r>
          </w:p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eastAsia" w:ascii="宋体" w:hAnsi="宋体"/>
                <w:color w:val="000000"/>
                <w:lang w:val="en-US" w:eastAsia="zh-CN"/>
              </w:rPr>
            </w:pPr>
          </w:p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/>
                <w:sz w:val="24"/>
                <w:lang w:val="en-US" w:eastAsia="zh-CN"/>
              </w:rPr>
              <w:t>结合学校的读书日和读书分享等活动，在本学期多读一些关于教师修养、教学经验、班级管理等方面的书籍</w:t>
            </w:r>
          </w:p>
        </w:tc>
        <w:tc>
          <w:tcPr>
            <w:tcW w:w="3561" w:type="dxa"/>
          </w:tcPr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加强学习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提高自己的专业素养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撰写论文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参与课题</w:t>
            </w:r>
            <w:bookmarkStart w:id="0" w:name="_GoBack"/>
            <w:bookmarkEnd w:id="0"/>
          </w:p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3561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21.9-2022.6个人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每月读一本书，</w:t>
            </w:r>
            <w:r>
              <w:rPr>
                <w:rFonts w:hint="eastAsia"/>
                <w:sz w:val="24"/>
                <w:lang w:val="en-US" w:eastAsia="zh-CN"/>
              </w:rPr>
              <w:t>读《给教师的一百条建议》、《教师课堂教学评价指南》、《有效教学设计》</w:t>
            </w:r>
          </w:p>
          <w:p>
            <w:pPr>
              <w:spacing w:line="30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积极参与各类教师培训</w:t>
            </w:r>
          </w:p>
          <w:p>
            <w:pPr>
              <w:spacing w:line="300" w:lineRule="exact"/>
              <w:ind w:firstLine="480" w:firstLineChars="200"/>
              <w:rPr>
                <w:rFonts w:hint="eastAsia" w:eastAsia="宋体"/>
                <w:sz w:val="24"/>
                <w:lang w:eastAsia="zh-CN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每学期一篇论文，尽量参与课题</w:t>
            </w: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numPr>
                <w:ilvl w:val="0"/>
                <w:numId w:val="3"/>
              </w:numPr>
              <w:spacing w:line="300" w:lineRule="exact"/>
              <w:ind w:firstLine="480" w:firstLineChars="200"/>
              <w:jc w:val="left"/>
              <w:rPr>
                <w:rFonts w:hint="eastAsia" w:ascii="Arial" w:hAnsi="Arial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重视学生的学习兴趣的培养，注重对自身教育行为的反思</w:t>
            </w:r>
          </w:p>
          <w:p>
            <w:pPr>
              <w:widowControl/>
              <w:numPr>
                <w:ilvl w:val="0"/>
                <w:numId w:val="3"/>
              </w:numPr>
              <w:spacing w:line="300" w:lineRule="exact"/>
              <w:ind w:firstLine="480" w:firstLineChars="200"/>
              <w:jc w:val="left"/>
              <w:rPr>
                <w:rFonts w:hint="default" w:ascii="Arial" w:hAnsi="Arial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认真钻研本学科知识，不断拓宽知识视野</w:t>
            </w:r>
          </w:p>
          <w:p>
            <w:pPr>
              <w:widowControl/>
              <w:numPr>
                <w:ilvl w:val="0"/>
                <w:numId w:val="3"/>
              </w:numPr>
              <w:spacing w:line="300" w:lineRule="exact"/>
              <w:ind w:firstLine="480" w:firstLineChars="200"/>
              <w:jc w:val="left"/>
              <w:rPr>
                <w:rFonts w:hint="default" w:ascii="Arial" w:hAnsi="Arial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及时积累个案，归纳资料，撰写论文</w:t>
            </w:r>
          </w:p>
          <w:p>
            <w:pPr>
              <w:widowControl/>
              <w:numPr>
                <w:ilvl w:val="0"/>
                <w:numId w:val="3"/>
              </w:numPr>
              <w:spacing w:line="300" w:lineRule="exact"/>
              <w:ind w:firstLine="480" w:firstLineChars="200"/>
              <w:jc w:val="left"/>
              <w:rPr>
                <w:rFonts w:hint="default" w:ascii="Arial" w:hAnsi="Arial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加强理论学习，积极参与各类教育实践活动</w:t>
            </w:r>
          </w:p>
          <w:p>
            <w:pPr>
              <w:widowControl/>
              <w:numPr>
                <w:ilvl w:val="0"/>
                <w:numId w:val="3"/>
              </w:numPr>
              <w:spacing w:line="300" w:lineRule="exact"/>
              <w:ind w:firstLine="480" w:firstLineChars="200"/>
              <w:jc w:val="left"/>
              <w:rPr>
                <w:rFonts w:hint="default" w:ascii="Arial" w:hAnsi="Arial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主动向老教师学习，向同行教师学习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CCDB80"/>
    <w:multiLevelType w:val="singleLevel"/>
    <w:tmpl w:val="36CCDB8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DC46279"/>
    <w:multiLevelType w:val="singleLevel"/>
    <w:tmpl w:val="4DC4627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DFC9FFB"/>
    <w:multiLevelType w:val="singleLevel"/>
    <w:tmpl w:val="6DFC9FF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CB46985"/>
    <w:rsid w:val="1DEB523A"/>
    <w:rsid w:val="1FFD6448"/>
    <w:rsid w:val="203D3D59"/>
    <w:rsid w:val="20D12129"/>
    <w:rsid w:val="2115589C"/>
    <w:rsid w:val="21EF07BD"/>
    <w:rsid w:val="22330C7D"/>
    <w:rsid w:val="242D2EFB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19542D"/>
    <w:rsid w:val="5B5A2466"/>
    <w:rsid w:val="5C7641CF"/>
    <w:rsid w:val="6240004D"/>
    <w:rsid w:val="628C73A9"/>
    <w:rsid w:val="62E41763"/>
    <w:rsid w:val="6456554A"/>
    <w:rsid w:val="66A53274"/>
    <w:rsid w:val="67150676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65758C0"/>
    <w:rsid w:val="79E62F29"/>
    <w:rsid w:val="7BE1091B"/>
    <w:rsid w:val="7D3A2B97"/>
    <w:rsid w:val="7DEC7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6355</Words>
  <Characters>574</Characters>
  <Lines>4</Lines>
  <Paragraphs>13</Paragraphs>
  <TotalTime>0</TotalTime>
  <ScaleCrop>false</ScaleCrop>
  <LinksUpToDate>false</LinksUpToDate>
  <CharactersWithSpaces>6916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2017-07-24T13:00:00Z</dcterms:created>
  <dc:creator>walkinnet</dc:creator>
  <cp:lastModifiedBy>sjy</cp:lastModifiedBy>
  <cp:lastPrinted>2018-09-19T04:22:00Z</cp:lastPrinted>
  <dcterms:modified xsi:type="dcterms:W3CDTF">2021-10-29T01:20:07Z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5686C548958245209308818BE70F7CF2</vt:lpwstr>
  </property>
</Properties>
</file>