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做项目，亮品牌，聚特色，创新优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——特色文化建设领域工作计划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优势与潜势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在项目创建中彰显内涵发展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“善真文化”为核心，挖掘了“至善求真，适性扬才”办学理念下的丰富内涵，丰富了学校形象的系列表达。加强了各大楼门厅、主题化长廊、校园空间的设计和使用。创建了市前瞻性项目和品格提升工程；区“四有好教师” “食育课程基地”内涵建设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问题与挑战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办学影响力和辐射力需进一步增强。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文化韵味不足，学校品牌不彰显，在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前期的项目建设中，更多关注与实践（做事）的层面，而忽视了基于学校的办实践抽象提炼出实践范式或运作模型的建构，</w:t>
      </w:r>
      <w:r>
        <w:rPr>
          <w:rFonts w:hint="eastAsia" w:ascii="宋体" w:hAnsi="宋体" w:eastAsia="宋体" w:cs="宋体"/>
          <w:sz w:val="24"/>
          <w:szCs w:val="24"/>
        </w:rPr>
        <w:t>没有</w:t>
      </w:r>
      <w:r>
        <w:rPr>
          <w:rFonts w:hint="eastAsia" w:ascii="宋体" w:hAnsi="宋体" w:eastAsia="宋体" w:cs="宋体"/>
          <w:kern w:val="0"/>
          <w:sz w:val="24"/>
          <w:szCs w:val="24"/>
        </w:rPr>
        <w:t>形成有个性亮点的文化产品。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三、愿景与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深度挖掘“善真”文化内涵，践行“至善求真，适性扬才”办学理念，在育人环境营造中彰显“至善求真，适性扬才”的办学主张，</w:t>
      </w:r>
      <w:r>
        <w:rPr>
          <w:rFonts w:hint="eastAsia" w:ascii="宋体" w:hAnsi="宋体" w:eastAsia="宋体" w:cs="宋体"/>
          <w:kern w:val="2"/>
          <w:sz w:val="24"/>
          <w:szCs w:val="24"/>
        </w:rPr>
        <w:t>以先进的教育理念为指导，以创新发展机制为动力，以推进素质教育为核心，以学生全面发展为目标，通过“新优质学校”创建，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努力实现文化在校园生活中的有机渗透和深度转化，创造善真教育的新景致新样态，成就最好、最精彩的善真师生和最优、最闪亮的善真教育。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1.在探索新时代“善真文化”新内涵中，形成具有地域特色，学校特点，师生特质的系列形象表达。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2.在构建新时代“善真文化”新引擎中，推进高品质项目，变革师生思维方式和行为方式，形成系列文化产品。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四、措施与路径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1.探索新时代“善真”文化新内涵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追溯百年办学历程，面对疫情新挑战，双减新任务，回首建党百年、校区改造、学校更名、内涵项目创建等节点事件。我们始终在不断思考立德树人背景下育时代新人，做四有好教师学校的新样态，“善真”文化的新内涵，“至善求真，适性扬才”办学理念的新表达。一是要进一步理解和并清晰校训、理念、三风的新时代内涵；二是要进一步凝炼并彰显管理、课程、教师、学生形象的新时代表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2.构造新时代“善真”文化新引擎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坚守立德树人根本任务，推动“形行合一”，实现“抽象”的理念与“具象”的符合和行为之间的融通，做好从办学哲学的精神内核到校园空间场景外延“一盘棋”的统筹谋划，围绕理念与品牌、课程与教学、制度与行为、空间与场景、视觉听觉文化设计等方面展开，形成一体化设计基本模型。一是践行办学理念梳理的“六大路径”；二是传承创新，推进高品质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3.形成新时代“善真”文化新成果。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（1）全面梳理，形成一份管理手册：</w:t>
      </w:r>
      <w:r>
        <w:rPr>
          <w:rStyle w:val="5"/>
          <w:rFonts w:hint="eastAsia" w:ascii="宋体" w:hAnsi="宋体" w:eastAsia="宋体" w:cs="宋体"/>
          <w:sz w:val="24"/>
          <w:szCs w:val="24"/>
        </w:rPr>
        <w:t>双减新任务，课服新要求，推进了学校治理体系现代化和治理能力现代化的建设。学校将</w:t>
      </w:r>
      <w:r>
        <w:rPr>
          <w:rFonts w:hint="eastAsia" w:ascii="宋体" w:hAnsi="宋体" w:eastAsia="宋体" w:cs="宋体"/>
          <w:sz w:val="24"/>
          <w:szCs w:val="24"/>
        </w:rPr>
        <w:t>新时代对新型学校的理念来整体转型变革学校发展，以“立、改、废”的方式全面梳理原有制度。在传承自身发展历史的同时，结合当今时代精神与社会需求，建立新参照，确立新愿景，重构新内容，选择新路径，经历新过程，创建新形态，形成新制度，让管理手册成为师生的行为指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（2）传承创新，点亮两项品牌工程：一是要打造品牌党员工程，树立先锋旗帜。</w:t>
      </w:r>
      <w:r>
        <w:rPr>
          <w:rFonts w:hint="eastAsia" w:ascii="宋体" w:hAnsi="宋体" w:eastAsia="宋体" w:cs="宋体"/>
          <w:sz w:val="24"/>
          <w:szCs w:val="24"/>
        </w:rPr>
        <w:t>继续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搭建四大平台，</w:t>
      </w:r>
      <w:r>
        <w:rPr>
          <w:rFonts w:hint="eastAsia" w:ascii="宋体" w:hAnsi="宋体" w:eastAsia="宋体" w:cs="宋体"/>
          <w:sz w:val="24"/>
          <w:szCs w:val="24"/>
        </w:rPr>
        <w:t>全力打造品牌党员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愿景构筑平台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，党员教师聚焦教师职业理想，长程规划成长；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价值实现平台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，利用薛小讲坛、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月度人物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等，突出岗位贡献；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按需结对平台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，以青年教师成长团、校优秀教师工作室为阵地，相伴互助提升；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梯队分层平台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，给骨干压担子，潜力教师搭台子，青年教师铺路子，</w:t>
      </w:r>
      <w:r>
        <w:rPr>
          <w:rFonts w:hint="eastAsia" w:ascii="宋体" w:hAnsi="宋体" w:eastAsia="宋体" w:cs="宋体"/>
          <w:sz w:val="24"/>
          <w:szCs w:val="24"/>
        </w:rPr>
        <w:t>分类把脉开方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每位品牌党员在“做好一个专题，带好一个团队，发展好一名教师，培养好一个班级”的行走中，凸显主动悦纳共进的善真党员形象。</w:t>
      </w:r>
      <w:r>
        <w:rPr>
          <w:rFonts w:hint="eastAsia" w:ascii="宋体" w:hAnsi="宋体" w:eastAsia="宋体" w:cs="宋体"/>
          <w:b/>
          <w:sz w:val="24"/>
          <w:szCs w:val="24"/>
        </w:rPr>
        <w:t>二是要持续品牌仪式工程，点亮生命成长。</w:t>
      </w:r>
      <w:r>
        <w:rPr>
          <w:rFonts w:hint="eastAsia" w:ascii="宋体" w:hAnsi="宋体" w:eastAsia="宋体" w:cs="宋体"/>
          <w:sz w:val="24"/>
          <w:szCs w:val="24"/>
        </w:rPr>
        <w:t>围绕“立德树人”的育人目标，扎实升旗仪式、入队仪式、成长仪式、毕业仪式的策划和实施，力求精心策划、精心组织、精心实施，注重细节，注重创新，悄然落地。让薛小的孩子们在充满仪式感的教育中焕发生命新活力，享受成长路上的幸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（3）有序推进，深化四个内涵项目：</w:t>
      </w:r>
      <w:r>
        <w:rPr>
          <w:rFonts w:hint="eastAsia" w:ascii="宋体" w:hAnsi="宋体" w:eastAsia="宋体" w:cs="宋体"/>
          <w:sz w:val="24"/>
          <w:szCs w:val="24"/>
        </w:rPr>
        <w:t>“课程基地建设”中</w:t>
      </w:r>
      <w:r>
        <w:rPr>
          <w:rFonts w:hint="eastAsia" w:ascii="宋体" w:hAnsi="宋体" w:eastAsia="宋体" w:cs="宋体"/>
          <w:bCs/>
          <w:sz w:val="24"/>
          <w:szCs w:val="24"/>
        </w:rPr>
        <w:t>开发畅玩乐享主题课程、食育课程，显“善真”课程特色；</w:t>
      </w:r>
      <w:r>
        <w:rPr>
          <w:rFonts w:hint="eastAsia" w:ascii="宋体" w:hAnsi="宋体" w:eastAsia="宋体" w:cs="宋体"/>
          <w:sz w:val="24"/>
          <w:szCs w:val="24"/>
        </w:rPr>
        <w:t>“前瞻性项目”中</w:t>
      </w:r>
      <w:r>
        <w:rPr>
          <w:rFonts w:hint="eastAsia" w:ascii="宋体" w:hAnsi="宋体" w:eastAsia="宋体" w:cs="宋体"/>
          <w:bCs/>
          <w:sz w:val="24"/>
          <w:szCs w:val="24"/>
        </w:rPr>
        <w:t>聚焦深度时刻，促进学科核心素养在课堂落地，显“善真”课堂特质；</w:t>
      </w:r>
      <w:r>
        <w:rPr>
          <w:rFonts w:hint="eastAsia" w:ascii="宋体" w:hAnsi="宋体" w:eastAsia="宋体" w:cs="宋体"/>
          <w:sz w:val="24"/>
          <w:szCs w:val="24"/>
        </w:rPr>
        <w:t>“品格提升工程”中</w:t>
      </w:r>
      <w:r>
        <w:rPr>
          <w:rFonts w:hint="eastAsia" w:ascii="宋体" w:hAnsi="宋体" w:eastAsia="宋体" w:cs="宋体"/>
          <w:bCs/>
          <w:spacing w:val="8"/>
          <w:sz w:val="24"/>
          <w:szCs w:val="24"/>
          <w:shd w:val="clear" w:color="auto" w:fill="FFFFFF"/>
        </w:rPr>
        <w:t>探索实践自育式、融入式、渗透式三大活动范式，</w:t>
      </w:r>
      <w:r>
        <w:rPr>
          <w:rFonts w:hint="eastAsia" w:ascii="宋体" w:hAnsi="宋体" w:eastAsia="宋体" w:cs="宋体"/>
          <w:bCs/>
          <w:sz w:val="24"/>
          <w:szCs w:val="24"/>
        </w:rPr>
        <w:t>育“善真”学生形象；</w:t>
      </w:r>
      <w:r>
        <w:rPr>
          <w:rFonts w:hint="eastAsia" w:ascii="宋体" w:hAnsi="宋体" w:eastAsia="宋体" w:cs="宋体"/>
          <w:sz w:val="24"/>
          <w:szCs w:val="24"/>
        </w:rPr>
        <w:t>“四有好教师”中</w:t>
      </w:r>
      <w:r>
        <w:rPr>
          <w:rFonts w:hint="eastAsia" w:ascii="宋体" w:hAnsi="宋体" w:eastAsia="宋体" w:cs="宋体"/>
          <w:bCs/>
          <w:sz w:val="24"/>
          <w:szCs w:val="24"/>
        </w:rPr>
        <w:t>用榜样言说，用故事书写，深入塑造教师文化，优“善真”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bCs/>
          <w:sz w:val="24"/>
          <w:szCs w:val="24"/>
        </w:rPr>
        <w:t>气质。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深度融合，展示教师成长风采：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整体策划“教师成长论坛”，融合“深度学习”“课堂文化建构”“教师成长故事”，确定论坛主题。通过前期的</w:t>
      </w:r>
      <w:r>
        <w:rPr>
          <w:rFonts w:hint="eastAsia" w:ascii="宋体" w:hAnsi="宋体" w:eastAsia="宋体" w:cs="宋体"/>
          <w:sz w:val="24"/>
          <w:szCs w:val="24"/>
        </w:rPr>
        <w:t>理论学习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经验整理，现场的</w:t>
      </w:r>
      <w:r>
        <w:rPr>
          <w:rFonts w:hint="eastAsia" w:ascii="宋体" w:hAnsi="宋体" w:eastAsia="宋体" w:cs="宋体"/>
          <w:sz w:val="24"/>
          <w:szCs w:val="24"/>
        </w:rPr>
        <w:t>原点扣问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课堂透视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观点生成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后期的梳理提炼、反思重建来彰显薛小课堂特质、教师成长风采。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五、达成指标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1.重建校园空间：本部校区进行整体文化设计及部分文化产品的打造，体现</w:t>
      </w:r>
      <w:r>
        <w:rPr>
          <w:rFonts w:hint="eastAsia" w:ascii="宋体" w:hAnsi="宋体" w:eastAsia="宋体" w:cs="宋体"/>
          <w:sz w:val="24"/>
          <w:szCs w:val="24"/>
        </w:rPr>
        <w:t>办学历史中等积淀事件中给予学校的文化滋养，体现两校区文化的传承和创新。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2.现场展示交流：前瞻性项目与品格提升工程在中期展示交流中能形成阶段性成果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教师沙龙能凸显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薛小课堂特质、教师成长风采。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3.凝炼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文化成果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汇编“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教师工作指南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定稿、刊印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系列文本书籍。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六、时序清单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83"/>
        <w:gridCol w:w="239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具体项目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合作者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建构</w:t>
            </w: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学校理念系统论证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2—3月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办学思想、办学主张提炼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3—6月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办学特色系列文章发表、编制成果手册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前瞻性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梳理前期推进现状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1-2月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形成项目推进方案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扎实过程实践（每月一次，见方案）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3—6月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撰写学期阶段报告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校级层面成果发布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课堂专项调研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汇总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开展区域展示活动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11—12月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形成项目阶段成果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整体设计后续研究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文化设计与建设</w:t>
            </w: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策划、设计、布置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（按照“创优方案推进”）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行政、年级组长、教研组长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沙龙</w:t>
            </w: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拟定系列主题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专家组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2-3月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沙龙策划、培训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骨干教师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专家指导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主题实践演练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骨干教师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5—10月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教师工作指南</w:t>
            </w: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整体策划指南内容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校长室、行政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分工落实指南文本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校长室、行政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4—5月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审稿、定稿、刊印</w:t>
            </w:r>
            <w:bookmarkEnd w:id="0"/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校长室、行政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汇编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书本</w:t>
            </w: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确定主题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相关责任人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2—3月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8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策划框架、内容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相关责任人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8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分工编撰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相关责任人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5—7月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8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审稿、定稿、刊印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相关责任人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E611F"/>
    <w:rsid w:val="02A62291"/>
    <w:rsid w:val="07A1396F"/>
    <w:rsid w:val="0A4B7E76"/>
    <w:rsid w:val="17D41D1E"/>
    <w:rsid w:val="212E611F"/>
    <w:rsid w:val="2BAB0AFA"/>
    <w:rsid w:val="31770130"/>
    <w:rsid w:val="3CFE1FC9"/>
    <w:rsid w:val="674A530D"/>
    <w:rsid w:val="7DCB08FA"/>
    <w:rsid w:val="7E11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2022-01-26T01:21:00Z</dcterms:created>
  <dc:creator>小陈1406888913</dc:creator>
  <cp:lastModifiedBy>PC</cp:lastModifiedBy>
  <dcterms:modified xsi:type="dcterms:W3CDTF">2022-01-28T07:57:24Z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DA350C12453A4113BAA136CE3D0C4264</vt:lpwstr>
  </property>
</Properties>
</file>