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b/>
          <w:bCs/>
          <w:sz w:val="29"/>
          <w:szCs w:val="29"/>
        </w:rPr>
        <w:t>薛家中心小学校本课程纲要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90"/>
        <w:gridCol w:w="1020"/>
        <w:gridCol w:w="780"/>
        <w:gridCol w:w="1080"/>
        <w:gridCol w:w="480"/>
        <w:gridCol w:w="720"/>
        <w:gridCol w:w="580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古诗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欣赏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撰写老师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王静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1、通过开展古诗文经典诵读教育，使学生塑造良好的思想品德，健全其人格修养，通过背诵培养学生挑战自我，勤奋学习的态度和毅力。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2、让优秀传统文化走进校园，走进课堂，走进学生的生活，形成人人爱经典、人人学经典、人人读经典的良好氛围，帮助学生形成敦厚善良的心性。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3、普及经典阅读知识，使学生的说与写的能力得到明显的提升，促进学生对语文的学习兴趣，建立教育新模式、探索育人新途径。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4、通过师生共同诵读的活动，促进教师自身文化素养的提升，提高教师的专业素养。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容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课程结构：注重学科融合，侧重年段特色，传唱百首古诗。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内容：朗读、背诵理解古诗的诗意，了解古诗的作者以及趣闻轶事等。在了解的基础上同时孩子们也能传唱这些古诗，深刻感受中华文化的博大精深。校本课与语文课有机结合，并推荐优秀经典的课外读物，提高学生学习语文、热爱传统文化的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呈现方式：每周五一次校本课。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动安排：活动开始，循序渐进，由浅入深，逐步激发学生诵读的兴趣，培养学生诵读的习惯，提高学生诵读的信心。可以结合《经典咏流传》这个节目激发孩子们学习古诗文的兴趣。以后根据活动实施情况，及时调整充实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议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自主性：课程考虑学生的现实基础和需要，尊重学生的主体地位，尊重学生独特的思维方式和活动方式，以学生自主活动为主，教师讲授、指导少而精，尽量引导学生想象，给学生更充分的思维空，激发孩子们的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愉悦性：课程内容选择一年级学生乐于接受的古诗课程，丰富的课堂内容，有趣的插图，更能让他们自己融入到有趣的课堂活动中，从而让学生更加喜爱我国古代诗歌。让学生在课堂中有乐、有得、有趣，而无负担压力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3、灵活性：课程的教学内容、方法应以学生的实际情况而定，应从学生的能力、效果等差异出发，因材施教，灵活地对课程的内容形式进行调整，使全体学生都得到有序发展。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式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1、充分认识学生在评价中的主体地位，有利于学生认识自我、树立自信，有利于促进学生语言能力的发展。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2、注重形成性评价对学生发展的作用。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3、评价的目的是为了学生更好的发展，对学生每一堂课上的表现、所取得的成绩以及所反映出的情感、态度、策略等方面的发展作出客观的评价，同时也让学生互相评价。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4、注重评价方法的多样性和灵活性。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5、根据学生的年龄特征和学习能力的差异，采取不同层次的评价方式。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6、校本课程将学生的情感培养放在首位，因此在确定学生的最终学习等级时一般不设定不合格，而是分“优秀、良好、合格”。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具体内容安排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学习《明日歌》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学习《春晓》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学习《咏鹅》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学习《咏华山》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学习《江南》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学习《画菊》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学习《山村咏怀》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学习《静夜思》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学习《悯农》其二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学习《悯农》（其一）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学习《相思》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学习《登幽州台歌》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学习《画菊》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学习《元日》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101D"/>
    <w:rsid w:val="754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2021-12-08T05:39:00Z</dcterms:created>
  <dc:creator>Administrator</dc:creator>
  <cp:lastModifiedBy>Administrator</cp:lastModifiedBy>
  <dcterms:modified xsi:type="dcterms:W3CDTF">2021-12-08T08:48:10Z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84B3A1D5D8DE4CB3B6166F27BE835AAD</vt:lpwstr>
  </property>
</Properties>
</file>