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tabs>
          <w:tab w:val="left" w:pos="960"/>
        </w:tabs>
        <w:snapToGrid/>
        <w:spacing w:before="0" w:beforeAutospacing="0" w:after="0" w:afterAutospacing="0" w:line="240" w:lineRule="auto"/>
        <w:jc w:val="center"/>
        <w:textAlignment w:val="baseline"/>
        <w:rPr>
          <w:rFonts w:hint="eastAsia" w:ascii="微软简标宋" w:hAnsi="微软简标宋" w:eastAsia="微软简标宋" w:cs="微软简标宋"/>
          <w:b/>
          <w:bCs/>
          <w:i w:val="0"/>
          <w:caps w:val="0"/>
          <w:spacing w:val="0"/>
          <w:w w:val="100"/>
          <w:kern w:val="0"/>
          <w:sz w:val="44"/>
          <w:szCs w:val="44"/>
        </w:rPr>
      </w:pPr>
      <w:r>
        <w:rPr>
          <w:rFonts w:hint="eastAsia" w:ascii="微软简标宋" w:hAnsi="微软简标宋" w:eastAsia="微软简标宋" w:cs="微软简标宋"/>
          <w:b/>
          <w:bCs/>
          <w:i w:val="0"/>
          <w:caps w:val="0"/>
          <w:spacing w:val="0"/>
          <w:w w:val="100"/>
          <w:kern w:val="0"/>
          <w:sz w:val="44"/>
          <w:szCs w:val="44"/>
        </w:rPr>
        <w:t>创新赋能开新局，砥砺奋进创新优</w:t>
      </w:r>
    </w:p>
    <w:p>
      <w:pPr>
        <w:keepLines w:val="0"/>
        <w:widowControl/>
        <w:tabs>
          <w:tab w:val="left" w:pos="960"/>
        </w:tabs>
        <w:snapToGrid/>
        <w:spacing w:before="0" w:beforeAutospacing="0" w:after="0" w:afterAutospacing="0" w:line="240" w:lineRule="auto"/>
        <w:jc w:val="center"/>
        <w:textAlignment w:val="baseline"/>
        <w:rPr>
          <w:rFonts w:ascii="宋体" w:hAnsi="宋体" w:cs="宋体"/>
          <w:b/>
          <w:bCs/>
          <w:i w:val="0"/>
          <w:caps w:val="0"/>
          <w:spacing w:val="0"/>
          <w:w w:val="100"/>
          <w:kern w:val="0"/>
          <w:sz w:val="32"/>
          <w:szCs w:val="32"/>
        </w:rPr>
      </w:pPr>
      <w:r>
        <w:rPr>
          <w:rFonts w:hint="eastAsia" w:ascii="宋体" w:hAnsi="宋体" w:cs="宋体"/>
          <w:b/>
          <w:bCs/>
          <w:i w:val="0"/>
          <w:caps w:val="0"/>
          <w:spacing w:val="0"/>
          <w:w w:val="100"/>
          <w:kern w:val="0"/>
          <w:sz w:val="32"/>
          <w:szCs w:val="32"/>
        </w:rPr>
        <w:t>新北区薛家实验小学三年</w:t>
      </w:r>
      <w:r>
        <w:rPr>
          <w:rFonts w:hint="eastAsia" w:ascii="宋体" w:hAnsi="宋体" w:cs="宋体"/>
          <w:b/>
          <w:bCs/>
          <w:i w:val="0"/>
          <w:caps w:val="0"/>
          <w:spacing w:val="0"/>
          <w:w w:val="100"/>
          <w:kern w:val="0"/>
          <w:sz w:val="32"/>
          <w:szCs w:val="32"/>
          <w:lang w:val="en-US" w:eastAsia="zh-CN"/>
        </w:rPr>
        <w:t>主动</w:t>
      </w:r>
      <w:r>
        <w:rPr>
          <w:rFonts w:hint="eastAsia" w:ascii="宋体" w:hAnsi="宋体" w:cs="宋体"/>
          <w:b/>
          <w:bCs/>
          <w:i w:val="0"/>
          <w:caps w:val="0"/>
          <w:spacing w:val="0"/>
          <w:w w:val="100"/>
          <w:kern w:val="0"/>
          <w:sz w:val="32"/>
          <w:szCs w:val="32"/>
        </w:rPr>
        <w:t>发展规划</w:t>
      </w:r>
    </w:p>
    <w:p>
      <w:pPr>
        <w:widowControl/>
        <w:tabs>
          <w:tab w:val="left" w:pos="960"/>
        </w:tabs>
        <w:snapToGrid/>
        <w:spacing w:before="0" w:beforeAutospacing="0" w:after="0" w:afterAutospacing="0" w:line="390" w:lineRule="exact"/>
        <w:jc w:val="center"/>
        <w:textAlignment w:val="baseline"/>
        <w:rPr>
          <w:rFonts w:ascii="宋体" w:hAnsi="宋体" w:cs="宋体"/>
          <w:b/>
          <w:bCs/>
          <w:i w:val="0"/>
          <w:caps w:val="0"/>
          <w:spacing w:val="0"/>
          <w:w w:val="100"/>
          <w:kern w:val="0"/>
          <w:sz w:val="24"/>
        </w:rPr>
      </w:pPr>
      <w:r>
        <w:rPr>
          <w:rFonts w:hint="eastAsia" w:ascii="宋体" w:hAnsi="宋体" w:cs="宋体"/>
          <w:b/>
          <w:bCs/>
          <w:i w:val="0"/>
          <w:caps w:val="0"/>
          <w:spacing w:val="0"/>
          <w:w w:val="100"/>
          <w:kern w:val="0"/>
          <w:sz w:val="24"/>
        </w:rPr>
        <w:t>（2021年9月—2024年8月）</w:t>
      </w:r>
    </w:p>
    <w:p>
      <w:pPr>
        <w:keepLines w:val="0"/>
        <w:widowControl/>
        <w:tabs>
          <w:tab w:val="left" w:pos="960"/>
        </w:tabs>
        <w:snapToGrid/>
        <w:spacing w:before="0" w:beforeAutospacing="0" w:after="0" w:afterAutospacing="0" w:line="540" w:lineRule="exact"/>
        <w:ind w:firstLine="883" w:firstLineChars="200"/>
        <w:jc w:val="center"/>
        <w:textAlignment w:val="baseline"/>
        <w:rPr>
          <w:rFonts w:hint="eastAsia" w:ascii="宋体" w:hAnsi="宋体" w:cs="宋体"/>
          <w:b/>
          <w:bCs/>
          <w:i w:val="0"/>
          <w:caps w:val="0"/>
          <w:spacing w:val="0"/>
          <w:w w:val="100"/>
          <w:kern w:val="0"/>
          <w:sz w:val="44"/>
          <w:szCs w:val="44"/>
        </w:rPr>
      </w:pPr>
    </w:p>
    <w:p>
      <w:pPr>
        <w:keepLines w:val="0"/>
        <w:widowControl/>
        <w:tabs>
          <w:tab w:val="left" w:pos="960"/>
        </w:tabs>
        <w:snapToGrid/>
        <w:spacing w:before="0" w:beforeAutospacing="0" w:after="0" w:afterAutospacing="0" w:line="540" w:lineRule="exact"/>
        <w:ind w:firstLine="2570" w:firstLineChars="800"/>
        <w:jc w:val="both"/>
        <w:textAlignment w:val="baseline"/>
        <w:rPr>
          <w:rFonts w:hint="default" w:ascii="黑体" w:hAnsi="黑体" w:eastAsia="黑体" w:cs="黑体"/>
          <w:b/>
          <w:bCs/>
          <w:i w:val="0"/>
          <w:caps w:val="0"/>
          <w:spacing w:val="0"/>
          <w:w w:val="100"/>
          <w:kern w:val="0"/>
          <w:sz w:val="32"/>
          <w:szCs w:val="32"/>
          <w:lang w:val="en-US" w:eastAsia="zh-CN"/>
        </w:rPr>
      </w:pPr>
      <w:r>
        <w:rPr>
          <w:rFonts w:hint="eastAsia" w:ascii="黑体" w:hAnsi="黑体" w:eastAsia="黑体" w:cs="黑体"/>
          <w:b/>
          <w:bCs/>
          <w:i w:val="0"/>
          <w:caps w:val="0"/>
          <w:spacing w:val="0"/>
          <w:w w:val="100"/>
          <w:kern w:val="0"/>
          <w:sz w:val="32"/>
          <w:szCs w:val="32"/>
        </w:rPr>
        <w:t>第一部分  发展背景</w:t>
      </w:r>
      <w:r>
        <w:rPr>
          <w:rFonts w:hint="eastAsia" w:ascii="黑体" w:hAnsi="黑体" w:eastAsia="黑体" w:cs="黑体"/>
          <w:b/>
          <w:bCs/>
          <w:i w:val="0"/>
          <w:caps w:val="0"/>
          <w:spacing w:val="0"/>
          <w:w w:val="100"/>
          <w:kern w:val="0"/>
          <w:sz w:val="32"/>
          <w:szCs w:val="32"/>
          <w:lang w:val="en-US" w:eastAsia="zh-CN"/>
        </w:rPr>
        <w:t>与现状分析</w:t>
      </w:r>
    </w:p>
    <w:p>
      <w:pPr>
        <w:keepLines w:val="0"/>
        <w:widowControl/>
        <w:snapToGrid/>
        <w:spacing w:before="0" w:beforeAutospacing="0" w:after="0" w:afterAutospacing="0" w:line="540" w:lineRule="exact"/>
        <w:ind w:firstLine="640" w:firstLineChars="200"/>
        <w:jc w:val="left"/>
        <w:textAlignment w:val="baseline"/>
        <w:rPr>
          <w:rFonts w:hint="eastAsia" w:ascii="黑体" w:hAnsi="黑体" w:eastAsia="黑体" w:cs="黑体"/>
          <w:b w:val="0"/>
          <w:bCs w:val="0"/>
          <w:i w:val="0"/>
          <w:caps w:val="0"/>
          <w:spacing w:val="0"/>
          <w:w w:val="100"/>
          <w:kern w:val="0"/>
          <w:sz w:val="32"/>
          <w:szCs w:val="32"/>
        </w:rPr>
      </w:pPr>
      <w:r>
        <w:rPr>
          <w:rFonts w:hint="eastAsia" w:ascii="黑体" w:hAnsi="黑体" w:eastAsia="黑体" w:cs="黑体"/>
          <w:b w:val="0"/>
          <w:bCs w:val="0"/>
          <w:i w:val="0"/>
          <w:caps w:val="0"/>
          <w:spacing w:val="0"/>
          <w:w w:val="100"/>
          <w:kern w:val="0"/>
          <w:sz w:val="32"/>
          <w:szCs w:val="32"/>
        </w:rPr>
        <w:t>一、学校概况</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rPr>
      </w:pPr>
      <w:r>
        <w:rPr>
          <w:rFonts w:hint="eastAsia" w:ascii="楷体" w:hAnsi="楷体" w:eastAsia="楷体" w:cs="楷体"/>
          <w:b/>
          <w:bCs/>
          <w:i w:val="0"/>
          <w:caps w:val="0"/>
          <w:spacing w:val="0"/>
          <w:w w:val="100"/>
          <w:kern w:val="0"/>
          <w:sz w:val="32"/>
          <w:szCs w:val="32"/>
        </w:rPr>
        <w:t>（一）学校基本情况</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024"/>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19" w:type="dxa"/>
            <w:vMerge w:val="restart"/>
            <w:tcBorders>
              <w:top w:val="thinThickSmallGap" w:color="auto" w:sz="12" w:space="0"/>
              <w:left w:val="thinThickSmallGap" w:color="auto" w:sz="12" w:space="0"/>
              <w:right w:val="single" w:color="auto" w:sz="4" w:space="0"/>
            </w:tcBorders>
            <w:vAlign w:val="center"/>
          </w:tcPr>
          <w:p>
            <w:pPr>
              <w:keepLines w:val="0"/>
              <w:shd w:val="clear" w:color="auto" w:fill="FFFFFF"/>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学校名称：</w:t>
            </w:r>
          </w:p>
          <w:p>
            <w:pPr>
              <w:keepLines w:val="0"/>
              <w:shd w:val="clear" w:color="auto" w:fill="FFFFFF"/>
              <w:snapToGrid/>
              <w:spacing w:before="0" w:beforeAutospacing="0" w:after="0" w:afterAutospacing="0" w:line="54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常州市新北区薛家实验小学</w:t>
            </w:r>
          </w:p>
        </w:tc>
        <w:tc>
          <w:tcPr>
            <w:tcW w:w="6520" w:type="dxa"/>
            <w:gridSpan w:val="2"/>
            <w:tcBorders>
              <w:top w:val="thinThickSmallGap" w:color="auto" w:sz="12" w:space="0"/>
              <w:left w:val="single" w:color="auto" w:sz="4" w:space="0"/>
              <w:bottom w:val="single" w:color="auto" w:sz="4" w:space="0"/>
              <w:right w:val="thinThickSmallGap" w:color="auto" w:sz="12" w:space="0"/>
            </w:tcBorders>
          </w:tcPr>
          <w:p>
            <w:pPr>
              <w:keepLines w:val="0"/>
              <w:shd w:val="clear" w:color="auto" w:fill="FFFFFF"/>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建校时间：1914年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9" w:type="dxa"/>
            <w:vMerge w:val="continue"/>
            <w:tcBorders>
              <w:left w:val="thinThickSmallGap" w:color="auto" w:sz="12" w:space="0"/>
              <w:bottom w:val="single" w:color="auto" w:sz="4" w:space="0"/>
              <w:right w:val="single" w:color="auto" w:sz="4" w:space="0"/>
            </w:tcBorders>
            <w:vAlign w:val="center"/>
          </w:tcPr>
          <w:p>
            <w:pPr>
              <w:keepLines w:val="0"/>
              <w:shd w:val="clear" w:color="auto" w:fill="FFFFFF"/>
              <w:snapToGrid/>
              <w:spacing w:before="0" w:beforeAutospacing="0" w:after="0" w:afterAutospacing="0" w:line="540" w:lineRule="exact"/>
              <w:jc w:val="center"/>
              <w:textAlignment w:val="baseline"/>
              <w:rPr>
                <w:rFonts w:ascii="宋体" w:hAnsi="宋体" w:cs="宋体"/>
                <w:b w:val="0"/>
                <w:i w:val="0"/>
                <w:caps w:val="0"/>
                <w:spacing w:val="0"/>
                <w:w w:val="100"/>
                <w:sz w:val="24"/>
              </w:rPr>
            </w:pPr>
          </w:p>
        </w:tc>
        <w:tc>
          <w:tcPr>
            <w:tcW w:w="6520" w:type="dxa"/>
            <w:gridSpan w:val="2"/>
            <w:tcBorders>
              <w:top w:val="single" w:color="auto" w:sz="4" w:space="0"/>
              <w:left w:val="single" w:color="auto" w:sz="4" w:space="0"/>
              <w:bottom w:val="single" w:color="auto" w:sz="4" w:space="0"/>
              <w:right w:val="thinThickSmallGap" w:color="auto" w:sz="12" w:space="0"/>
            </w:tcBorders>
          </w:tcPr>
          <w:p>
            <w:pPr>
              <w:keepLines w:val="0"/>
              <w:shd w:val="clear" w:color="auto" w:fill="FFFFFF"/>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学校等级：常州市优质小学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19" w:type="dxa"/>
            <w:vMerge w:val="restart"/>
            <w:tcBorders>
              <w:top w:val="single" w:color="auto" w:sz="4" w:space="0"/>
              <w:left w:val="thinThickSmallGap" w:color="auto" w:sz="12" w:space="0"/>
              <w:right w:val="single" w:color="auto" w:sz="4" w:space="0"/>
            </w:tcBorders>
            <w:vAlign w:val="center"/>
          </w:tcPr>
          <w:p>
            <w:pPr>
              <w:keepLines w:val="0"/>
              <w:shd w:val="clear" w:color="auto" w:fill="FFFFFF"/>
              <w:snapToGrid/>
              <w:spacing w:before="0" w:beforeAutospacing="0" w:after="0" w:afterAutospacing="0" w:line="540" w:lineRule="exact"/>
              <w:jc w:val="center"/>
              <w:textAlignment w:val="baseline"/>
              <w:rPr>
                <w:rFonts w:hint="eastAsia" w:ascii="宋体" w:hAnsi="宋体" w:cs="宋体"/>
                <w:b w:val="0"/>
                <w:i w:val="0"/>
                <w:caps w:val="0"/>
                <w:spacing w:val="0"/>
                <w:w w:val="100"/>
                <w:sz w:val="24"/>
                <w:lang w:val="en-US" w:eastAsia="zh-CN"/>
              </w:rPr>
            </w:pPr>
            <w:r>
              <w:rPr>
                <w:rFonts w:hint="eastAsia" w:ascii="宋体" w:hAnsi="宋体" w:cs="宋体"/>
                <w:b w:val="0"/>
                <w:i w:val="0"/>
                <w:caps w:val="0"/>
                <w:spacing w:val="0"/>
                <w:w w:val="100"/>
                <w:sz w:val="24"/>
                <w:lang w:val="en-US" w:eastAsia="zh-CN"/>
              </w:rPr>
              <w:t>书记：盛亚萍</w:t>
            </w:r>
          </w:p>
          <w:p>
            <w:pPr>
              <w:keepLines w:val="0"/>
              <w:shd w:val="clear" w:color="auto" w:fill="FFFFFF"/>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校长：万莺燕</w:t>
            </w:r>
          </w:p>
        </w:tc>
        <w:tc>
          <w:tcPr>
            <w:tcW w:w="6520" w:type="dxa"/>
            <w:gridSpan w:val="2"/>
            <w:tcBorders>
              <w:top w:val="single" w:color="auto" w:sz="4" w:space="0"/>
              <w:left w:val="single" w:color="auto" w:sz="4" w:space="0"/>
              <w:bottom w:val="single" w:color="auto" w:sz="4" w:space="0"/>
              <w:right w:val="thinThickSmallGap" w:color="auto" w:sz="12" w:space="0"/>
            </w:tcBorders>
          </w:tcPr>
          <w:p>
            <w:pPr>
              <w:keepLines w:val="0"/>
              <w:shd w:val="clear" w:color="auto" w:fill="FFFFFF"/>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本部校区地址：新北区薛家镇丽园路65号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19" w:type="dxa"/>
            <w:vMerge w:val="continue"/>
            <w:tcBorders>
              <w:top w:val="single" w:color="auto" w:sz="4" w:space="0"/>
              <w:left w:val="thinThickSmallGap" w:color="auto" w:sz="12" w:space="0"/>
              <w:right w:val="single" w:color="auto" w:sz="4" w:space="0"/>
            </w:tcBorders>
            <w:vAlign w:val="center"/>
          </w:tcPr>
          <w:p>
            <w:pPr>
              <w:keepLines w:val="0"/>
              <w:shd w:val="clear" w:color="auto" w:fill="FFFFFF"/>
              <w:snapToGrid/>
              <w:spacing w:before="0" w:beforeAutospacing="0" w:after="0" w:afterAutospacing="0" w:line="540" w:lineRule="exact"/>
              <w:jc w:val="center"/>
              <w:textAlignment w:val="baseline"/>
              <w:rPr>
                <w:rFonts w:ascii="宋体" w:hAnsi="宋体" w:cs="宋体"/>
                <w:b w:val="0"/>
                <w:i w:val="0"/>
                <w:caps w:val="0"/>
                <w:spacing w:val="0"/>
                <w:w w:val="100"/>
                <w:sz w:val="24"/>
              </w:rPr>
            </w:pPr>
          </w:p>
        </w:tc>
        <w:tc>
          <w:tcPr>
            <w:tcW w:w="6520" w:type="dxa"/>
            <w:gridSpan w:val="2"/>
            <w:tcBorders>
              <w:top w:val="single" w:color="auto" w:sz="4" w:space="0"/>
              <w:left w:val="single" w:color="auto" w:sz="4" w:space="0"/>
              <w:bottom w:val="single" w:color="auto" w:sz="4" w:space="0"/>
              <w:right w:val="thinThickSmallGap" w:color="auto" w:sz="12" w:space="0"/>
            </w:tcBorders>
          </w:tcPr>
          <w:p>
            <w:pPr>
              <w:keepLines w:val="0"/>
              <w:shd w:val="clear" w:color="auto" w:fill="FFFFFF"/>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奥园校区地址：新北区薛家镇奥园路65号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119" w:type="dxa"/>
            <w:vMerge w:val="continue"/>
            <w:tcBorders>
              <w:top w:val="single" w:color="auto" w:sz="4" w:space="0"/>
              <w:left w:val="thinThickSmallGap" w:color="auto" w:sz="12" w:space="0"/>
              <w:right w:val="single" w:color="auto" w:sz="4" w:space="0"/>
            </w:tcBorders>
            <w:vAlign w:val="center"/>
          </w:tcPr>
          <w:p>
            <w:pPr>
              <w:keepLines w:val="0"/>
              <w:shd w:val="clear" w:color="auto" w:fill="FFFFFF"/>
              <w:snapToGrid/>
              <w:spacing w:before="0" w:beforeAutospacing="0" w:after="0" w:afterAutospacing="0" w:line="540" w:lineRule="exact"/>
              <w:jc w:val="center"/>
              <w:textAlignment w:val="baseline"/>
              <w:rPr>
                <w:rFonts w:ascii="宋体" w:hAnsi="宋体" w:cs="宋体"/>
                <w:b w:val="0"/>
                <w:i w:val="0"/>
                <w:caps w:val="0"/>
                <w:spacing w:val="0"/>
                <w:w w:val="100"/>
                <w:sz w:val="24"/>
              </w:rPr>
            </w:pPr>
          </w:p>
        </w:tc>
        <w:tc>
          <w:tcPr>
            <w:tcW w:w="6520" w:type="dxa"/>
            <w:gridSpan w:val="2"/>
            <w:tcBorders>
              <w:top w:val="single" w:color="auto" w:sz="4" w:space="0"/>
              <w:left w:val="single" w:color="auto" w:sz="4" w:space="0"/>
              <w:bottom w:val="single" w:color="auto" w:sz="4" w:space="0"/>
              <w:right w:val="thinThickSmallGap" w:color="auto" w:sz="12" w:space="0"/>
            </w:tcBorders>
          </w:tcPr>
          <w:p>
            <w:pPr>
              <w:keepLines w:val="0"/>
              <w:shd w:val="clear" w:color="auto" w:fill="FFFFFF"/>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电子邮箱：765163412@qq.com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Borders>
              <w:top w:val="single" w:color="auto" w:sz="4" w:space="0"/>
              <w:left w:val="thinThickSmallGap" w:color="auto" w:sz="12" w:space="0"/>
              <w:bottom w:val="single" w:color="auto" w:sz="4" w:space="0"/>
              <w:right w:val="single" w:color="auto" w:sz="4" w:space="0"/>
            </w:tcBorders>
            <w:vAlign w:val="center"/>
          </w:tcPr>
          <w:p>
            <w:pPr>
              <w:keepLines w:val="0"/>
              <w:shd w:val="clear" w:color="auto" w:fill="FFFFFF"/>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教职工人数：321人</w:t>
            </w:r>
          </w:p>
        </w:tc>
        <w:tc>
          <w:tcPr>
            <w:tcW w:w="3024" w:type="dxa"/>
            <w:tcBorders>
              <w:top w:val="single" w:color="auto" w:sz="4" w:space="0"/>
              <w:left w:val="single" w:color="auto" w:sz="4" w:space="0"/>
              <w:bottom w:val="single" w:color="auto" w:sz="4" w:space="0"/>
              <w:right w:val="single" w:color="auto" w:sz="4" w:space="0"/>
            </w:tcBorders>
          </w:tcPr>
          <w:p>
            <w:pPr>
              <w:keepLines w:val="0"/>
              <w:shd w:val="clear" w:color="auto" w:fill="FFFFFF"/>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教师人数：284人（含临聘）</w:t>
            </w:r>
          </w:p>
        </w:tc>
        <w:tc>
          <w:tcPr>
            <w:tcW w:w="3496" w:type="dxa"/>
            <w:tcBorders>
              <w:top w:val="single" w:color="auto" w:sz="4" w:space="0"/>
              <w:left w:val="single" w:color="auto" w:sz="4" w:space="0"/>
              <w:bottom w:val="single" w:color="auto" w:sz="4" w:space="0"/>
              <w:right w:val="thinThickSmallGap" w:color="auto" w:sz="12" w:space="0"/>
            </w:tcBorders>
          </w:tcPr>
          <w:p>
            <w:pPr>
              <w:keepLines w:val="0"/>
              <w:shd w:val="clear" w:color="auto" w:fill="FFFFFF"/>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电话：0519—88198801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Borders>
              <w:top w:val="single" w:color="auto" w:sz="4" w:space="0"/>
              <w:left w:val="thinThickSmallGap" w:color="auto" w:sz="12" w:space="0"/>
              <w:bottom w:val="single" w:color="auto" w:sz="4" w:space="0"/>
              <w:right w:val="single" w:color="auto" w:sz="4" w:space="0"/>
            </w:tcBorders>
            <w:vAlign w:val="center"/>
          </w:tcPr>
          <w:p>
            <w:pPr>
              <w:keepLines w:val="0"/>
              <w:shd w:val="clear" w:color="auto" w:fill="FFFFFF"/>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学生总数：4721人</w:t>
            </w:r>
          </w:p>
        </w:tc>
        <w:tc>
          <w:tcPr>
            <w:tcW w:w="3024" w:type="dxa"/>
            <w:tcBorders>
              <w:top w:val="single" w:color="auto" w:sz="4" w:space="0"/>
              <w:left w:val="single" w:color="auto" w:sz="4" w:space="0"/>
              <w:bottom w:val="single" w:color="auto" w:sz="4" w:space="0"/>
              <w:right w:val="single" w:color="auto" w:sz="4" w:space="0"/>
            </w:tcBorders>
          </w:tcPr>
          <w:p>
            <w:pPr>
              <w:keepLines w:val="0"/>
              <w:shd w:val="clear" w:color="auto" w:fill="FFFFFF"/>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班级总数：106班</w:t>
            </w:r>
          </w:p>
        </w:tc>
        <w:tc>
          <w:tcPr>
            <w:tcW w:w="3496" w:type="dxa"/>
            <w:tcBorders>
              <w:top w:val="single" w:color="auto" w:sz="4" w:space="0"/>
              <w:left w:val="single" w:color="auto" w:sz="4" w:space="0"/>
              <w:bottom w:val="single" w:color="auto" w:sz="4" w:space="0"/>
              <w:right w:val="thinThickSmallGap" w:color="auto" w:sz="12" w:space="0"/>
            </w:tcBorders>
          </w:tcPr>
          <w:p>
            <w:pPr>
              <w:keepLines w:val="0"/>
              <w:shd w:val="clear" w:color="auto" w:fill="FFFFFF"/>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邮编：213125</w:t>
            </w:r>
          </w:p>
        </w:tc>
      </w:tr>
    </w:tbl>
    <w:p>
      <w:pPr>
        <w:keepLines w:val="0"/>
        <w:snapToGrid w:val="0"/>
        <w:spacing w:before="0" w:beforeAutospacing="0" w:after="0" w:afterAutospacing="0" w:line="540" w:lineRule="exact"/>
        <w:ind w:firstLine="480" w:firstLineChars="200"/>
        <w:jc w:val="left"/>
        <w:textAlignment w:val="baseline"/>
        <w:rPr>
          <w:rFonts w:ascii="宋体" w:hAnsi="宋体" w:cs="宋体"/>
          <w:b w:val="0"/>
          <w:i w:val="0"/>
          <w:caps w:val="0"/>
          <w:color w:val="333333"/>
          <w:spacing w:val="0"/>
          <w:w w:val="100"/>
          <w:sz w:val="24"/>
          <w:shd w:val="clear" w:color="auto" w:fill="FFFFFF"/>
        </w:rPr>
      </w:pPr>
      <w:r>
        <w:rPr>
          <w:rFonts w:hint="eastAsia" w:ascii="宋体" w:hAnsi="宋体"/>
          <w:b w:val="0"/>
          <w:i w:val="0"/>
          <w:caps w:val="0"/>
          <w:spacing w:val="0"/>
          <w:w w:val="100"/>
          <w:sz w:val="24"/>
        </w:rPr>
        <w:t>学校在传承百年办学历史的基础上，确立了“善真文化</w:t>
      </w:r>
      <w:r>
        <w:rPr>
          <w:rFonts w:hint="eastAsia" w:ascii="宋体" w:hAnsi="宋体"/>
          <w:b w:val="0"/>
          <w:i w:val="0"/>
          <w:caps w:val="0"/>
          <w:spacing w:val="0"/>
          <w:w w:val="100"/>
          <w:sz w:val="24"/>
          <w:lang w:eastAsia="zh-CN"/>
        </w:rPr>
        <w:t>”</w:t>
      </w:r>
      <w:r>
        <w:rPr>
          <w:rFonts w:hint="eastAsia" w:ascii="宋体" w:hAnsi="宋体"/>
          <w:b w:val="0"/>
          <w:i w:val="0"/>
          <w:caps w:val="0"/>
          <w:spacing w:val="0"/>
          <w:w w:val="100"/>
          <w:sz w:val="24"/>
        </w:rPr>
        <w:t>，践行“至善求真，适性扬才”的办学理念。</w:t>
      </w:r>
      <w:r>
        <w:rPr>
          <w:rFonts w:hint="eastAsia" w:ascii="宋体" w:hAnsi="宋体" w:cs="宋体"/>
          <w:b w:val="0"/>
          <w:i w:val="0"/>
          <w:caps w:val="0"/>
          <w:spacing w:val="0"/>
          <w:w w:val="100"/>
          <w:kern w:val="0"/>
          <w:sz w:val="24"/>
        </w:rPr>
        <w:t>2008年创建常州市优质小学</w:t>
      </w:r>
      <w:r>
        <w:rPr>
          <w:rFonts w:hint="eastAsia" w:ascii="宋体" w:hAnsi="宋体" w:cs="宋体"/>
          <w:b w:val="0"/>
          <w:i w:val="0"/>
          <w:caps w:val="0"/>
          <w:spacing w:val="0"/>
          <w:w w:val="100"/>
          <w:kern w:val="0"/>
          <w:sz w:val="24"/>
          <w:lang w:eastAsia="zh-CN"/>
        </w:rPr>
        <w:t>，</w:t>
      </w:r>
      <w:r>
        <w:rPr>
          <w:rFonts w:hint="eastAsia" w:ascii="宋体" w:hAnsi="宋体" w:cs="宋体"/>
          <w:b w:val="0"/>
          <w:i w:val="0"/>
          <w:caps w:val="0"/>
          <w:spacing w:val="0"/>
          <w:w w:val="100"/>
          <w:kern w:val="0"/>
          <w:sz w:val="24"/>
        </w:rPr>
        <w:t>2007年牵手华东师范大学叶澜教授引领的“新基础教育”实验研究，2015年10月成功创建“生命•实践”教育学合作学校，</w:t>
      </w:r>
      <w:r>
        <w:rPr>
          <w:rFonts w:hint="eastAsia" w:ascii="宋体" w:hAnsi="宋体" w:cs="宋体"/>
          <w:b w:val="0"/>
          <w:i w:val="0"/>
          <w:caps w:val="0"/>
          <w:spacing w:val="0"/>
          <w:w w:val="100"/>
          <w:kern w:val="0"/>
          <w:sz w:val="24"/>
          <w:lang w:val="en-US" w:eastAsia="zh-CN"/>
        </w:rPr>
        <w:t>学校</w:t>
      </w:r>
      <w:r>
        <w:rPr>
          <w:rFonts w:hint="eastAsia" w:ascii="宋体" w:hAnsi="宋体" w:cs="宋体"/>
          <w:b w:val="0"/>
          <w:i w:val="0"/>
          <w:caps w:val="0"/>
          <w:color w:val="333333"/>
          <w:spacing w:val="0"/>
          <w:w w:val="100"/>
          <w:sz w:val="24"/>
          <w:shd w:val="clear" w:color="auto" w:fill="FFFFFF"/>
        </w:rPr>
        <w:t>直面挑战，主动</w:t>
      </w:r>
      <w:r>
        <w:rPr>
          <w:rFonts w:hint="eastAsia" w:ascii="宋体" w:hAnsi="宋体" w:cs="宋体"/>
          <w:b w:val="0"/>
          <w:i w:val="0"/>
          <w:caps w:val="0"/>
          <w:color w:val="333333"/>
          <w:spacing w:val="0"/>
          <w:w w:val="100"/>
          <w:sz w:val="24"/>
          <w:shd w:val="clear" w:color="auto" w:fill="FFFFFF"/>
          <w:lang w:val="en-US" w:eastAsia="zh-CN"/>
        </w:rPr>
        <w:t>作为</w:t>
      </w:r>
      <w:r>
        <w:rPr>
          <w:rFonts w:hint="eastAsia" w:ascii="宋体" w:hAnsi="宋体" w:cs="宋体"/>
          <w:b w:val="0"/>
          <w:i w:val="0"/>
          <w:caps w:val="0"/>
          <w:color w:val="333333"/>
          <w:spacing w:val="0"/>
          <w:w w:val="100"/>
          <w:sz w:val="24"/>
          <w:shd w:val="clear" w:color="auto" w:fill="FFFFFF"/>
        </w:rPr>
        <w:t>，凝心聚力，</w:t>
      </w:r>
      <w:r>
        <w:rPr>
          <w:rFonts w:hint="eastAsia" w:ascii="宋体" w:hAnsi="宋体" w:cs="宋体"/>
          <w:b w:val="0"/>
          <w:i w:val="0"/>
          <w:caps w:val="0"/>
          <w:spacing w:val="0"/>
          <w:w w:val="100"/>
          <w:sz w:val="24"/>
        </w:rPr>
        <w:t>以成事促成人，</w:t>
      </w:r>
      <w:r>
        <w:rPr>
          <w:rFonts w:hint="eastAsia" w:ascii="宋体" w:hAnsi="宋体" w:cs="宋体"/>
          <w:b w:val="0"/>
          <w:i w:val="0"/>
          <w:caps w:val="0"/>
          <w:color w:val="000000"/>
          <w:spacing w:val="0"/>
          <w:w w:val="100"/>
          <w:sz w:val="24"/>
        </w:rPr>
        <w:t>在团队合作、智慧创造中实现新的共赢</w:t>
      </w:r>
      <w:r>
        <w:rPr>
          <w:rFonts w:hint="eastAsia" w:ascii="宋体" w:hAnsi="宋体" w:cs="宋体"/>
          <w:b w:val="0"/>
          <w:i w:val="0"/>
          <w:caps w:val="0"/>
          <w:spacing w:val="0"/>
          <w:w w:val="100"/>
          <w:sz w:val="24"/>
        </w:rPr>
        <w:t>，</w:t>
      </w:r>
      <w:r>
        <w:rPr>
          <w:rFonts w:hint="eastAsia" w:ascii="宋体" w:hAnsi="宋体" w:cs="宋体"/>
          <w:b w:val="0"/>
          <w:i w:val="0"/>
          <w:caps w:val="0"/>
          <w:color w:val="000000"/>
          <w:spacing w:val="0"/>
          <w:w w:val="100"/>
          <w:sz w:val="24"/>
        </w:rPr>
        <w:t>在责任担当、生命自觉中追寻新的跨越。</w:t>
      </w:r>
      <w:r>
        <w:rPr>
          <w:rFonts w:ascii="宋体" w:hAnsi="宋体" w:cs="宋体"/>
          <w:b w:val="0"/>
          <w:i w:val="0"/>
          <w:caps w:val="0"/>
          <w:color w:val="333333"/>
          <w:spacing w:val="0"/>
          <w:w w:val="100"/>
          <w:sz w:val="24"/>
          <w:shd w:val="clear" w:color="auto" w:fill="FFFFFF"/>
        </w:rPr>
        <w:tab/>
      </w:r>
    </w:p>
    <w:p>
      <w:pPr>
        <w:keepLines w:val="0"/>
        <w:snapToGrid w:val="0"/>
        <w:spacing w:before="0" w:beforeAutospacing="0" w:after="0" w:afterAutospacing="0" w:line="540" w:lineRule="exact"/>
        <w:ind w:firstLine="480" w:firstLineChars="200"/>
        <w:jc w:val="left"/>
        <w:textAlignment w:val="baseline"/>
        <w:rPr>
          <w:rFonts w:hint="eastAsia" w:ascii="宋体" w:hAnsi="宋体" w:eastAsia="宋体" w:cs="宋体"/>
          <w:b w:val="0"/>
          <w:i w:val="0"/>
          <w:caps w:val="0"/>
          <w:color w:val="0000FF"/>
          <w:spacing w:val="0"/>
          <w:w w:val="100"/>
          <w:sz w:val="24"/>
          <w:lang w:eastAsia="zh-CN"/>
        </w:rPr>
      </w:pPr>
      <w:r>
        <w:rPr>
          <w:rFonts w:hint="eastAsia" w:ascii="宋体" w:hAnsi="宋体" w:cs="宋体"/>
          <w:b w:val="0"/>
          <w:i w:val="0"/>
          <w:caps w:val="0"/>
          <w:color w:val="333333"/>
          <w:spacing w:val="0"/>
          <w:w w:val="100"/>
          <w:sz w:val="24"/>
          <w:shd w:val="clear" w:color="auto" w:fill="FFFFFF"/>
        </w:rPr>
        <w:t>三年来，学校内涵建设取得了丰硕的成果：</w:t>
      </w:r>
      <w:r>
        <w:rPr>
          <w:rFonts w:hint="eastAsia" w:ascii="宋体" w:hAnsi="宋体" w:cs="宋体"/>
          <w:b w:val="0"/>
          <w:i w:val="0"/>
          <w:caps w:val="0"/>
          <w:color w:val="000000"/>
          <w:spacing w:val="0"/>
          <w:w w:val="100"/>
          <w:sz w:val="24"/>
        </w:rPr>
        <w:t>学校党建项目《责任担当，合作共赢》入选常州市一校一品党建文化品牌项目建设成果；</w:t>
      </w:r>
      <w:r>
        <w:rPr>
          <w:rFonts w:hint="eastAsia" w:ascii="宋体" w:hAnsi="宋体" w:cs="宋体"/>
          <w:b w:val="0"/>
          <w:i w:val="0"/>
          <w:caps w:val="0"/>
          <w:color w:val="000000"/>
          <w:spacing w:val="0"/>
          <w:w w:val="100"/>
          <w:sz w:val="24"/>
          <w:lang w:val="en-US" w:eastAsia="zh-CN"/>
        </w:rPr>
        <w:t>学校成功申报常州市中小学生品格提升项目、常州市前瞻性教学改革实践项目和常州市食育基地学校项目；</w:t>
      </w:r>
      <w:r>
        <w:rPr>
          <w:rFonts w:hint="eastAsia" w:ascii="宋体" w:hAnsi="宋体" w:cs="宋体"/>
          <w:b w:val="0"/>
          <w:i w:val="0"/>
          <w:caps w:val="0"/>
          <w:color w:val="000000"/>
          <w:spacing w:val="0"/>
          <w:w w:val="100"/>
          <w:sz w:val="24"/>
        </w:rPr>
        <w:t>高质量创建了</w:t>
      </w:r>
      <w:r>
        <w:rPr>
          <w:rFonts w:hint="eastAsia" w:ascii="宋体" w:hAnsi="宋体" w:cs="宋体"/>
          <w:b w:val="0"/>
          <w:i w:val="0"/>
          <w:caps w:val="0"/>
          <w:spacing w:val="0"/>
          <w:w w:val="100"/>
          <w:kern w:val="0"/>
          <w:sz w:val="24"/>
        </w:rPr>
        <w:t>“江苏省健康促进金奖学校”“江苏省绿色学校”</w:t>
      </w:r>
      <w:r>
        <w:rPr>
          <w:rFonts w:hint="eastAsia" w:ascii="宋体" w:hAnsi="宋体" w:cs="宋体"/>
          <w:b w:val="0"/>
          <w:i w:val="0"/>
          <w:caps w:val="0"/>
          <w:color w:val="000000"/>
          <w:spacing w:val="0"/>
          <w:w w:val="100"/>
          <w:sz w:val="24"/>
        </w:rPr>
        <w:t>“常州市生态文明教育示范学校”；</w:t>
      </w:r>
      <w:r>
        <w:rPr>
          <w:rFonts w:hint="eastAsia" w:ascii="宋体" w:hAnsi="宋体" w:cs="宋体"/>
          <w:b w:val="0"/>
          <w:i w:val="0"/>
          <w:caps w:val="0"/>
          <w:spacing w:val="0"/>
          <w:w w:val="100"/>
          <w:sz w:val="24"/>
          <w:lang w:val="en-US" w:eastAsia="zh-CN"/>
        </w:rPr>
        <w:t>获得</w:t>
      </w:r>
      <w:r>
        <w:rPr>
          <w:rFonts w:hint="eastAsia" w:ascii="宋体" w:hAnsi="宋体" w:cs="宋体"/>
          <w:b w:val="0"/>
          <w:i w:val="0"/>
          <w:caps w:val="0"/>
          <w:color w:val="000000"/>
          <w:spacing w:val="0"/>
          <w:w w:val="100"/>
          <w:sz w:val="24"/>
          <w:shd w:val="clear" w:color="auto" w:fill="FFFFFF"/>
        </w:rPr>
        <w:t>“江苏省体育特色学校”“江苏省科普工作站”</w:t>
      </w:r>
      <w:r>
        <w:rPr>
          <w:rFonts w:hint="eastAsia" w:ascii="宋体" w:hAnsi="宋体" w:cs="宋体"/>
          <w:b w:val="0"/>
          <w:i w:val="0"/>
          <w:caps w:val="0"/>
          <w:spacing w:val="0"/>
          <w:w w:val="100"/>
          <w:sz w:val="24"/>
        </w:rPr>
        <w:t>“常州</w:t>
      </w:r>
      <w:r>
        <w:rPr>
          <w:rFonts w:hint="eastAsia" w:ascii="宋体" w:hAnsi="宋体" w:cs="宋体"/>
          <w:b w:val="0"/>
          <w:i w:val="0"/>
          <w:caps w:val="0"/>
          <w:spacing w:val="0"/>
          <w:w w:val="100"/>
          <w:kern w:val="0"/>
          <w:sz w:val="24"/>
        </w:rPr>
        <w:t>市先进基层党组织”</w:t>
      </w:r>
      <w:r>
        <w:rPr>
          <w:rFonts w:hint="eastAsia" w:ascii="宋体" w:hAnsi="宋体" w:cs="宋体"/>
          <w:b w:val="0"/>
          <w:i w:val="0"/>
          <w:caps w:val="0"/>
          <w:color w:val="000000"/>
          <w:spacing w:val="0"/>
          <w:w w:val="100"/>
          <w:sz w:val="24"/>
          <w:shd w:val="clear" w:color="auto" w:fill="FFFFFF"/>
        </w:rPr>
        <w:t>“常州市科学教育综合示范学校”</w:t>
      </w:r>
      <w:r>
        <w:rPr>
          <w:rFonts w:hint="eastAsia" w:ascii="宋体" w:hAnsi="宋体" w:cs="宋体"/>
          <w:b w:val="0"/>
          <w:i w:val="0"/>
          <w:caps w:val="0"/>
          <w:spacing w:val="0"/>
          <w:w w:val="100"/>
          <w:kern w:val="0"/>
          <w:sz w:val="24"/>
        </w:rPr>
        <w:t>“</w:t>
      </w:r>
      <w:r>
        <w:rPr>
          <w:rFonts w:hint="eastAsia" w:ascii="宋体" w:hAnsi="宋体" w:cs="宋体"/>
          <w:b w:val="0"/>
          <w:i w:val="0"/>
          <w:caps w:val="0"/>
          <w:spacing w:val="0"/>
          <w:w w:val="100"/>
          <w:sz w:val="24"/>
        </w:rPr>
        <w:t>常州市教育装备运用示范校”“常州市优秀小记者站”“常州市平安校园”</w:t>
      </w:r>
      <w:r>
        <w:rPr>
          <w:rFonts w:hint="eastAsia" w:ascii="宋体" w:hAnsi="宋体" w:cs="宋体"/>
          <w:b w:val="0"/>
          <w:i w:val="0"/>
          <w:caps w:val="0"/>
          <w:spacing w:val="0"/>
          <w:w w:val="100"/>
          <w:kern w:val="0"/>
          <w:sz w:val="24"/>
        </w:rPr>
        <w:t>“新北区少先队工作五星级学校”</w:t>
      </w:r>
      <w:r>
        <w:rPr>
          <w:rFonts w:hint="eastAsia" w:ascii="宋体" w:hAnsi="宋体" w:cs="宋体"/>
          <w:b w:val="0"/>
          <w:i w:val="0"/>
          <w:caps w:val="0"/>
          <w:spacing w:val="0"/>
          <w:w w:val="100"/>
          <w:sz w:val="24"/>
        </w:rPr>
        <w:t>等称号。</w:t>
      </w:r>
      <w:r>
        <w:rPr>
          <w:rFonts w:hint="eastAsia" w:ascii="宋体" w:hAnsi="宋体" w:cs="宋体"/>
          <w:b w:val="0"/>
          <w:i w:val="0"/>
          <w:caps w:val="0"/>
          <w:spacing w:val="0"/>
          <w:w w:val="100"/>
          <w:sz w:val="24"/>
          <w:lang w:val="en-US" w:eastAsia="zh-CN"/>
        </w:rPr>
        <w:t>学校在新北区</w:t>
      </w:r>
      <w:r>
        <w:rPr>
          <w:rFonts w:hint="eastAsia" w:ascii="宋体" w:hAnsi="宋体" w:cs="宋体"/>
          <w:b w:val="0"/>
          <w:i w:val="0"/>
          <w:caps w:val="0"/>
          <w:spacing w:val="0"/>
          <w:w w:val="100"/>
          <w:sz w:val="24"/>
        </w:rPr>
        <w:t>素质教育综合考评中获得一等奖，连续三年获得</w:t>
      </w:r>
      <w:r>
        <w:rPr>
          <w:rFonts w:hint="eastAsia" w:ascii="宋体" w:hAnsi="宋体" w:cs="宋体"/>
          <w:b w:val="0"/>
          <w:i w:val="0"/>
          <w:caps w:val="0"/>
          <w:spacing w:val="0"/>
          <w:w w:val="100"/>
          <w:kern w:val="0"/>
          <w:sz w:val="24"/>
        </w:rPr>
        <w:t>区</w:t>
      </w:r>
      <w:r>
        <w:rPr>
          <w:rFonts w:hint="eastAsia" w:ascii="宋体" w:hAnsi="宋体" w:cs="宋体"/>
          <w:b w:val="0"/>
          <w:i w:val="0"/>
          <w:caps w:val="0"/>
          <w:spacing w:val="0"/>
          <w:w w:val="100"/>
          <w:sz w:val="24"/>
        </w:rPr>
        <w:t>“教学质量评估优秀奖”。</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rPr>
      </w:pPr>
      <w:r>
        <w:rPr>
          <w:rFonts w:hint="eastAsia" w:ascii="楷体" w:hAnsi="楷体" w:eastAsia="楷体" w:cs="楷体"/>
          <w:b/>
          <w:bCs/>
          <w:i w:val="0"/>
          <w:caps w:val="0"/>
          <w:spacing w:val="0"/>
          <w:w w:val="100"/>
          <w:kern w:val="0"/>
          <w:sz w:val="32"/>
          <w:szCs w:val="32"/>
        </w:rPr>
        <w:t>（二）各学科组基本情况</w:t>
      </w:r>
    </w:p>
    <w:tbl>
      <w:tblPr>
        <w:tblStyle w:val="7"/>
        <w:tblW w:w="963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3"/>
        <w:gridCol w:w="1545"/>
        <w:gridCol w:w="613"/>
        <w:gridCol w:w="707"/>
        <w:gridCol w:w="724"/>
        <w:gridCol w:w="708"/>
        <w:gridCol w:w="709"/>
        <w:gridCol w:w="567"/>
        <w:gridCol w:w="851"/>
        <w:gridCol w:w="708"/>
        <w:gridCol w:w="70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blCellSpacing w:w="0" w:type="dxa"/>
          <w:jc w:val="center"/>
        </w:trPr>
        <w:tc>
          <w:tcPr>
            <w:tcW w:w="803" w:type="dxa"/>
            <w:vMerge w:val="restart"/>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学科组</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团队荣誉称号</w:t>
            </w:r>
          </w:p>
        </w:tc>
        <w:tc>
          <w:tcPr>
            <w:tcW w:w="613" w:type="dxa"/>
            <w:vMerge w:val="restart"/>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both"/>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人数</w:t>
            </w:r>
          </w:p>
        </w:tc>
        <w:tc>
          <w:tcPr>
            <w:tcW w:w="2848" w:type="dxa"/>
            <w:gridSpan w:val="4"/>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年龄构成</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职称</w:t>
            </w:r>
          </w:p>
        </w:tc>
        <w:tc>
          <w:tcPr>
            <w:tcW w:w="987" w:type="dxa"/>
            <w:vMerge w:val="restart"/>
            <w:tcBorders>
              <w:top w:val="single" w:color="auto" w:sz="4" w:space="0"/>
              <w:left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bCs/>
                <w:i w:val="0"/>
                <w:caps w:val="0"/>
                <w:spacing w:val="0"/>
                <w:w w:val="100"/>
                <w:sz w:val="24"/>
              </w:rPr>
            </w:pPr>
            <w:r>
              <w:rPr>
                <w:rFonts w:hint="eastAsia" w:ascii="宋体" w:hAnsi="宋体" w:cs="宋体"/>
                <w:b/>
                <w:bCs/>
                <w:i w:val="0"/>
                <w:caps w:val="0"/>
                <w:spacing w:val="0"/>
                <w:w w:val="100"/>
                <w:sz w:val="24"/>
              </w:rPr>
              <w:t>五级梯队人数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left"/>
              <w:textAlignment w:val="baseline"/>
              <w:rPr>
                <w:rFonts w:ascii="宋体" w:hAnsi="宋体" w:cs="宋体"/>
                <w:b w:val="0"/>
                <w:i w:val="0"/>
                <w:caps w:val="0"/>
                <w:spacing w:val="0"/>
                <w:w w:val="100"/>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left"/>
              <w:textAlignment w:val="baseline"/>
              <w:rPr>
                <w:rFonts w:ascii="宋体" w:hAnsi="宋体" w:cs="宋体"/>
                <w:b w:val="0"/>
                <w:i w:val="0"/>
                <w:caps w:val="0"/>
                <w:spacing w:val="0"/>
                <w:w w:val="100"/>
                <w:sz w:val="24"/>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left"/>
              <w:textAlignment w:val="baseline"/>
              <w:rPr>
                <w:rFonts w:ascii="宋体" w:hAnsi="宋体" w:cs="宋体"/>
                <w:b w:val="0"/>
                <w:i w:val="0"/>
                <w:caps w:val="0"/>
                <w:spacing w:val="0"/>
                <w:w w:val="100"/>
                <w:sz w:val="24"/>
              </w:rPr>
            </w:pPr>
          </w:p>
        </w:tc>
        <w:tc>
          <w:tcPr>
            <w:tcW w:w="70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35岁以下</w:t>
            </w:r>
          </w:p>
        </w:tc>
        <w:tc>
          <w:tcPr>
            <w:tcW w:w="724"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36-</w:t>
            </w:r>
          </w:p>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45岁</w:t>
            </w:r>
          </w:p>
        </w:tc>
        <w:tc>
          <w:tcPr>
            <w:tcW w:w="708"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46-</w:t>
            </w:r>
          </w:p>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55岁</w:t>
            </w:r>
          </w:p>
        </w:tc>
        <w:tc>
          <w:tcPr>
            <w:tcW w:w="709"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bCs/>
                <w:i w:val="0"/>
                <w:caps w:val="0"/>
                <w:spacing w:val="0"/>
                <w:w w:val="100"/>
                <w:sz w:val="24"/>
              </w:rPr>
            </w:pPr>
            <w:r>
              <w:rPr>
                <w:rFonts w:hint="eastAsia" w:ascii="宋体" w:hAnsi="宋体" w:cs="宋体"/>
                <w:b/>
                <w:bCs/>
                <w:i w:val="0"/>
                <w:caps w:val="0"/>
                <w:spacing w:val="0"/>
                <w:w w:val="100"/>
                <w:sz w:val="24"/>
              </w:rPr>
              <w:t>56</w:t>
            </w:r>
          </w:p>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以上</w:t>
            </w:r>
          </w:p>
        </w:tc>
        <w:tc>
          <w:tcPr>
            <w:tcW w:w="56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中高</w:t>
            </w:r>
          </w:p>
        </w:tc>
        <w:tc>
          <w:tcPr>
            <w:tcW w:w="851"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小一</w:t>
            </w:r>
          </w:p>
        </w:tc>
        <w:tc>
          <w:tcPr>
            <w:tcW w:w="708"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小二</w:t>
            </w:r>
          </w:p>
        </w:tc>
        <w:tc>
          <w:tcPr>
            <w:tcW w:w="709"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bCs/>
                <w:i w:val="0"/>
                <w:caps w:val="0"/>
                <w:spacing w:val="0"/>
                <w:w w:val="100"/>
                <w:sz w:val="24"/>
              </w:rPr>
              <w:t>未定</w:t>
            </w:r>
          </w:p>
        </w:tc>
        <w:tc>
          <w:tcPr>
            <w:tcW w:w="987" w:type="dxa"/>
            <w:vMerge w:val="continue"/>
            <w:tcBorders>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bCs/>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blCellSpacing w:w="0" w:type="dxa"/>
          <w:jc w:val="center"/>
        </w:trPr>
        <w:tc>
          <w:tcPr>
            <w:tcW w:w="803"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语文</w:t>
            </w:r>
          </w:p>
        </w:tc>
        <w:tc>
          <w:tcPr>
            <w:tcW w:w="1545"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市优秀教研组</w:t>
            </w:r>
          </w:p>
        </w:tc>
        <w:tc>
          <w:tcPr>
            <w:tcW w:w="613"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107</w:t>
            </w:r>
          </w:p>
        </w:tc>
        <w:tc>
          <w:tcPr>
            <w:tcW w:w="707"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72</w:t>
            </w:r>
          </w:p>
        </w:tc>
        <w:tc>
          <w:tcPr>
            <w:tcW w:w="724"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28</w:t>
            </w:r>
          </w:p>
        </w:tc>
        <w:tc>
          <w:tcPr>
            <w:tcW w:w="708"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7</w:t>
            </w:r>
          </w:p>
        </w:tc>
        <w:tc>
          <w:tcPr>
            <w:tcW w:w="709"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0</w:t>
            </w:r>
          </w:p>
        </w:tc>
        <w:tc>
          <w:tcPr>
            <w:tcW w:w="567"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10</w:t>
            </w:r>
          </w:p>
        </w:tc>
        <w:tc>
          <w:tcPr>
            <w:tcW w:w="851"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22</w:t>
            </w:r>
          </w:p>
        </w:tc>
        <w:tc>
          <w:tcPr>
            <w:tcW w:w="708"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49</w:t>
            </w:r>
          </w:p>
        </w:tc>
        <w:tc>
          <w:tcPr>
            <w:tcW w:w="709"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26</w:t>
            </w:r>
          </w:p>
        </w:tc>
        <w:tc>
          <w:tcPr>
            <w:tcW w:w="987" w:type="dxa"/>
            <w:tcBorders>
              <w:top w:val="single" w:color="auto" w:sz="4" w:space="0"/>
              <w:left w:val="single" w:color="auto" w:sz="4" w:space="0"/>
              <w:bottom w:val="single" w:color="auto" w:sz="4" w:space="0"/>
              <w:right w:val="single" w:color="auto" w:sz="4" w:space="0"/>
            </w:tcBorders>
          </w:tcPr>
          <w:p>
            <w:pPr>
              <w:keepLines w:val="0"/>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blCellSpacing w:w="0" w:type="dxa"/>
          <w:jc w:val="center"/>
        </w:trPr>
        <w:tc>
          <w:tcPr>
            <w:tcW w:w="803"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数学</w:t>
            </w:r>
          </w:p>
        </w:tc>
        <w:tc>
          <w:tcPr>
            <w:tcW w:w="1545"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市优秀教研组</w:t>
            </w:r>
          </w:p>
        </w:tc>
        <w:tc>
          <w:tcPr>
            <w:tcW w:w="613"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62</w:t>
            </w:r>
          </w:p>
        </w:tc>
        <w:tc>
          <w:tcPr>
            <w:tcW w:w="70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44</w:t>
            </w:r>
          </w:p>
        </w:tc>
        <w:tc>
          <w:tcPr>
            <w:tcW w:w="724"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13</w:t>
            </w:r>
          </w:p>
        </w:tc>
        <w:tc>
          <w:tcPr>
            <w:tcW w:w="708"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7</w:t>
            </w:r>
          </w:p>
        </w:tc>
        <w:tc>
          <w:tcPr>
            <w:tcW w:w="851"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9</w:t>
            </w:r>
          </w:p>
        </w:tc>
        <w:tc>
          <w:tcPr>
            <w:tcW w:w="708"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31</w:t>
            </w:r>
          </w:p>
        </w:tc>
        <w:tc>
          <w:tcPr>
            <w:tcW w:w="709"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15</w:t>
            </w:r>
          </w:p>
        </w:tc>
        <w:tc>
          <w:tcPr>
            <w:tcW w:w="987"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blCellSpacing w:w="0" w:type="dxa"/>
          <w:jc w:val="center"/>
        </w:trPr>
        <w:tc>
          <w:tcPr>
            <w:tcW w:w="803"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英语</w:t>
            </w:r>
          </w:p>
        </w:tc>
        <w:tc>
          <w:tcPr>
            <w:tcW w:w="1545"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市优秀教研组</w:t>
            </w:r>
          </w:p>
        </w:tc>
        <w:tc>
          <w:tcPr>
            <w:tcW w:w="613"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30</w:t>
            </w:r>
          </w:p>
        </w:tc>
        <w:tc>
          <w:tcPr>
            <w:tcW w:w="70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17</w:t>
            </w:r>
          </w:p>
        </w:tc>
        <w:tc>
          <w:tcPr>
            <w:tcW w:w="724"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12</w:t>
            </w:r>
          </w:p>
        </w:tc>
        <w:tc>
          <w:tcPr>
            <w:tcW w:w="708"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11</w:t>
            </w:r>
          </w:p>
        </w:tc>
        <w:tc>
          <w:tcPr>
            <w:tcW w:w="708"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8</w:t>
            </w:r>
          </w:p>
        </w:tc>
        <w:tc>
          <w:tcPr>
            <w:tcW w:w="709"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8</w:t>
            </w:r>
          </w:p>
        </w:tc>
        <w:tc>
          <w:tcPr>
            <w:tcW w:w="987"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blCellSpacing w:w="0" w:type="dxa"/>
          <w:jc w:val="center"/>
        </w:trPr>
        <w:tc>
          <w:tcPr>
            <w:tcW w:w="803"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综合</w:t>
            </w:r>
          </w:p>
        </w:tc>
        <w:tc>
          <w:tcPr>
            <w:tcW w:w="1545"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hint="default" w:ascii="宋体" w:hAnsi="宋体" w:eastAsia="宋体" w:cs="宋体"/>
                <w:b w:val="0"/>
                <w:i w:val="0"/>
                <w:caps w:val="0"/>
                <w:spacing w:val="0"/>
                <w:w w:val="100"/>
                <w:sz w:val="24"/>
                <w:lang w:val="en-US" w:eastAsia="zh-CN"/>
              </w:rPr>
            </w:pPr>
            <w:r>
              <w:rPr>
                <w:rFonts w:hint="eastAsia" w:ascii="宋体" w:hAnsi="宋体" w:cs="宋体"/>
                <w:b w:val="0"/>
                <w:i w:val="0"/>
                <w:caps w:val="0"/>
                <w:spacing w:val="0"/>
                <w:w w:val="100"/>
                <w:sz w:val="24"/>
                <w:lang w:val="en-US" w:eastAsia="zh-CN"/>
              </w:rPr>
              <w:t>体育市优秀教研组</w:t>
            </w:r>
          </w:p>
        </w:tc>
        <w:tc>
          <w:tcPr>
            <w:tcW w:w="613"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60</w:t>
            </w:r>
          </w:p>
        </w:tc>
        <w:tc>
          <w:tcPr>
            <w:tcW w:w="70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47</w:t>
            </w:r>
          </w:p>
        </w:tc>
        <w:tc>
          <w:tcPr>
            <w:tcW w:w="724"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9</w:t>
            </w:r>
          </w:p>
        </w:tc>
        <w:tc>
          <w:tcPr>
            <w:tcW w:w="708"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5</w:t>
            </w:r>
          </w:p>
        </w:tc>
        <w:tc>
          <w:tcPr>
            <w:tcW w:w="708"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25</w:t>
            </w:r>
          </w:p>
        </w:tc>
        <w:tc>
          <w:tcPr>
            <w:tcW w:w="709"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27</w:t>
            </w:r>
          </w:p>
        </w:tc>
        <w:tc>
          <w:tcPr>
            <w:tcW w:w="987" w:type="dxa"/>
            <w:tcBorders>
              <w:top w:val="single" w:color="auto" w:sz="4" w:space="0"/>
              <w:left w:val="single" w:color="auto" w:sz="4" w:space="0"/>
              <w:bottom w:val="single" w:color="auto" w:sz="4" w:space="0"/>
              <w:right w:val="single" w:color="auto" w:sz="4" w:space="0"/>
            </w:tcBorders>
          </w:tcPr>
          <w:p>
            <w:pPr>
              <w:keepLines w:val="0"/>
              <w:widowControl/>
              <w:snapToGrid/>
              <w:spacing w:before="0" w:beforeAutospacing="0" w:after="0" w:afterAutospacing="0" w:line="540" w:lineRule="exact"/>
              <w:jc w:val="center"/>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11</w:t>
            </w:r>
          </w:p>
        </w:tc>
      </w:tr>
    </w:tbl>
    <w:p>
      <w:pPr>
        <w:keepLines w:val="0"/>
        <w:widowControl/>
        <w:snapToGrid/>
        <w:spacing w:before="0" w:beforeAutospacing="0" w:after="0" w:afterAutospacing="0" w:line="540" w:lineRule="exact"/>
        <w:ind w:firstLine="640" w:firstLineChars="200"/>
        <w:jc w:val="left"/>
        <w:textAlignment w:val="baseline"/>
        <w:rPr>
          <w:rFonts w:hint="eastAsia" w:ascii="黑体" w:hAnsi="黑体" w:eastAsia="黑体" w:cs="黑体"/>
          <w:b w:val="0"/>
          <w:bCs w:val="0"/>
          <w:i w:val="0"/>
          <w:caps w:val="0"/>
          <w:spacing w:val="0"/>
          <w:w w:val="100"/>
          <w:kern w:val="0"/>
          <w:sz w:val="32"/>
          <w:szCs w:val="32"/>
        </w:rPr>
      </w:pPr>
      <w:r>
        <w:rPr>
          <w:rFonts w:hint="eastAsia" w:ascii="黑体" w:hAnsi="黑体" w:eastAsia="黑体" w:cs="黑体"/>
          <w:b w:val="0"/>
          <w:bCs w:val="0"/>
          <w:i w:val="0"/>
          <w:caps w:val="0"/>
          <w:spacing w:val="0"/>
          <w:w w:val="100"/>
          <w:kern w:val="0"/>
          <w:sz w:val="32"/>
          <w:szCs w:val="32"/>
        </w:rPr>
        <w:t>二、发展优势与潜势</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rPr>
      </w:pPr>
      <w:r>
        <w:rPr>
          <w:rFonts w:hint="eastAsia" w:ascii="楷体" w:hAnsi="楷体" w:eastAsia="楷体" w:cs="楷体"/>
          <w:b/>
          <w:bCs/>
          <w:i w:val="0"/>
          <w:caps w:val="0"/>
          <w:spacing w:val="0"/>
          <w:w w:val="100"/>
          <w:kern w:val="0"/>
          <w:sz w:val="32"/>
          <w:szCs w:val="32"/>
        </w:rPr>
        <w:t>（一）</w:t>
      </w:r>
      <w:r>
        <w:rPr>
          <w:rFonts w:hint="eastAsia" w:ascii="楷体" w:hAnsi="楷体" w:eastAsia="楷体" w:cs="楷体"/>
          <w:b/>
          <w:bCs/>
          <w:i w:val="0"/>
          <w:caps w:val="0"/>
          <w:spacing w:val="0"/>
          <w:w w:val="100"/>
          <w:kern w:val="0"/>
          <w:sz w:val="32"/>
          <w:szCs w:val="32"/>
          <w:lang w:val="en-US" w:eastAsia="zh-CN"/>
        </w:rPr>
        <w:t>学校治理</w:t>
      </w:r>
      <w:r>
        <w:rPr>
          <w:rFonts w:hint="eastAsia" w:ascii="楷体" w:hAnsi="楷体" w:eastAsia="楷体" w:cs="楷体"/>
          <w:b/>
          <w:bCs/>
          <w:i w:val="0"/>
          <w:caps w:val="0"/>
          <w:spacing w:val="0"/>
          <w:w w:val="100"/>
          <w:kern w:val="0"/>
          <w:sz w:val="32"/>
          <w:szCs w:val="32"/>
        </w:rPr>
        <w:t>：党建领航</w:t>
      </w:r>
      <w:r>
        <w:rPr>
          <w:rFonts w:hint="eastAsia" w:ascii="楷体" w:hAnsi="楷体" w:eastAsia="楷体" w:cs="楷体"/>
          <w:b/>
          <w:bCs/>
          <w:i w:val="0"/>
          <w:caps w:val="0"/>
          <w:spacing w:val="0"/>
          <w:w w:val="100"/>
          <w:kern w:val="0"/>
          <w:sz w:val="32"/>
          <w:szCs w:val="32"/>
          <w:lang w:eastAsia="zh-CN"/>
        </w:rPr>
        <w:t>，</w:t>
      </w:r>
      <w:r>
        <w:rPr>
          <w:rFonts w:hint="eastAsia" w:ascii="楷体" w:hAnsi="楷体" w:eastAsia="楷体" w:cs="楷体"/>
          <w:b/>
          <w:bCs/>
          <w:i w:val="0"/>
          <w:caps w:val="0"/>
          <w:spacing w:val="0"/>
          <w:w w:val="100"/>
          <w:kern w:val="0"/>
          <w:sz w:val="32"/>
          <w:szCs w:val="32"/>
        </w:rPr>
        <w:t>项目创建</w:t>
      </w:r>
      <w:r>
        <w:rPr>
          <w:rFonts w:hint="eastAsia" w:ascii="楷体" w:hAnsi="楷体" w:eastAsia="楷体" w:cs="楷体"/>
          <w:b/>
          <w:bCs/>
          <w:i w:val="0"/>
          <w:caps w:val="0"/>
          <w:spacing w:val="0"/>
          <w:w w:val="100"/>
          <w:kern w:val="0"/>
          <w:sz w:val="32"/>
          <w:szCs w:val="32"/>
          <w:lang w:eastAsia="zh-CN"/>
        </w:rPr>
        <w:t>，</w:t>
      </w:r>
      <w:r>
        <w:rPr>
          <w:rFonts w:hint="eastAsia" w:ascii="楷体" w:hAnsi="楷体" w:eastAsia="楷体" w:cs="楷体"/>
          <w:b/>
          <w:bCs/>
          <w:i w:val="0"/>
          <w:caps w:val="0"/>
          <w:spacing w:val="0"/>
          <w:w w:val="100"/>
          <w:kern w:val="0"/>
          <w:sz w:val="32"/>
          <w:szCs w:val="32"/>
          <w:lang w:val="en-US" w:eastAsia="zh-CN"/>
        </w:rPr>
        <w:t>丰富学校发展内涵</w:t>
      </w:r>
    </w:p>
    <w:p>
      <w:pPr>
        <w:keepLines w:val="0"/>
        <w:widowControl/>
        <w:snapToGrid/>
        <w:spacing w:before="0" w:beforeAutospacing="0" w:after="0" w:afterAutospacing="0" w:line="540" w:lineRule="exact"/>
        <w:ind w:firstLine="480" w:firstLineChars="200"/>
        <w:jc w:val="left"/>
        <w:textAlignment w:val="baseline"/>
        <w:rPr>
          <w:rFonts w:hint="default" w:ascii="宋体" w:hAnsi="宋体" w:eastAsia="宋体" w:cs="宋体"/>
          <w:b w:val="0"/>
          <w:bCs w:val="0"/>
          <w:i w:val="0"/>
          <w:caps w:val="0"/>
          <w:spacing w:val="0"/>
          <w:w w:val="100"/>
          <w:kern w:val="0"/>
          <w:sz w:val="24"/>
          <w:szCs w:val="24"/>
          <w:lang w:val="en-US" w:eastAsia="zh-CN"/>
        </w:rPr>
      </w:pPr>
      <w:r>
        <w:rPr>
          <w:rFonts w:hint="eastAsia" w:cs="宋体"/>
          <w:b w:val="0"/>
          <w:i w:val="0"/>
          <w:caps w:val="0"/>
          <w:spacing w:val="0"/>
          <w:w w:val="100"/>
          <w:sz w:val="24"/>
          <w:lang w:val="en-US" w:eastAsia="zh-CN"/>
        </w:rPr>
        <w:t>学校</w:t>
      </w:r>
      <w:r>
        <w:rPr>
          <w:rFonts w:hint="eastAsia" w:cs="宋体"/>
          <w:b w:val="0"/>
          <w:i w:val="0"/>
          <w:caps w:val="0"/>
          <w:spacing w:val="0"/>
          <w:w w:val="100"/>
          <w:sz w:val="24"/>
        </w:rPr>
        <w:t>以“善真文化”为核心，</w:t>
      </w:r>
      <w:r>
        <w:rPr>
          <w:rFonts w:hint="eastAsia" w:cs="宋体"/>
          <w:b w:val="0"/>
          <w:i w:val="0"/>
          <w:caps w:val="0"/>
          <w:spacing w:val="0"/>
          <w:w w:val="100"/>
          <w:sz w:val="24"/>
          <w:lang w:val="en-US" w:eastAsia="zh-CN"/>
        </w:rPr>
        <w:t>不断丰富</w:t>
      </w:r>
      <w:r>
        <w:rPr>
          <w:rFonts w:hint="eastAsia" w:cs="宋体"/>
          <w:b w:val="0"/>
          <w:i w:val="0"/>
          <w:caps w:val="0"/>
          <w:spacing w:val="0"/>
          <w:w w:val="100"/>
          <w:sz w:val="24"/>
        </w:rPr>
        <w:t>“至善求真，适性扬才”办学理念下的丰富内涵</w:t>
      </w:r>
      <w:r>
        <w:rPr>
          <w:rFonts w:hint="eastAsia" w:cs="宋体"/>
          <w:b w:val="0"/>
          <w:i w:val="0"/>
          <w:caps w:val="0"/>
          <w:spacing w:val="0"/>
          <w:w w:val="100"/>
          <w:sz w:val="24"/>
          <w:lang w:eastAsia="zh-CN"/>
        </w:rPr>
        <w:t>。</w:t>
      </w:r>
      <w:r>
        <w:rPr>
          <w:rFonts w:hint="eastAsia" w:cs="宋体"/>
          <w:b w:val="0"/>
          <w:i w:val="0"/>
          <w:caps w:val="0"/>
          <w:spacing w:val="0"/>
          <w:w w:val="100"/>
          <w:sz w:val="24"/>
          <w:lang w:val="en-US" w:eastAsia="zh-CN"/>
        </w:rPr>
        <w:t>学校</w:t>
      </w:r>
      <w:r>
        <w:rPr>
          <w:rFonts w:hint="eastAsia" w:cs="宋体"/>
          <w:b w:val="0"/>
          <w:i w:val="0"/>
          <w:caps w:val="0"/>
          <w:spacing w:val="0"/>
          <w:w w:val="100"/>
          <w:sz w:val="24"/>
        </w:rPr>
        <w:t>发挥了“1+6”模式党建领航作用：通过开展“五百”系列活动，促进了每位党员干部的角色转变。</w:t>
      </w:r>
      <w:r>
        <w:rPr>
          <w:rFonts w:hint="eastAsia" w:cs="仿宋_GB2312"/>
          <w:b w:val="0"/>
          <w:i w:val="0"/>
          <w:caps w:val="0"/>
          <w:color w:val="000000" w:themeColor="text1"/>
          <w:spacing w:val="0"/>
          <w:w w:val="100"/>
          <w:sz w:val="24"/>
          <w14:textFill>
            <w14:solidFill>
              <w14:schemeClr w14:val="tx1"/>
            </w14:solidFill>
          </w14:textFill>
        </w:rPr>
        <w:t>通过扁平化管理快速决策，提高管理效率，</w:t>
      </w:r>
      <w:r>
        <w:rPr>
          <w:rFonts w:hint="eastAsia" w:cs="宋体"/>
          <w:b w:val="0"/>
          <w:i w:val="0"/>
          <w:caps w:val="0"/>
          <w:spacing w:val="0"/>
          <w:w w:val="100"/>
          <w:sz w:val="24"/>
        </w:rPr>
        <w:t>推行</w:t>
      </w:r>
      <w:r>
        <w:rPr>
          <w:rFonts w:hint="eastAsia" w:cs="宋体"/>
          <w:b w:val="0"/>
          <w:i w:val="0"/>
          <w:caps w:val="0"/>
          <w:spacing w:val="0"/>
          <w:w w:val="100"/>
          <w:sz w:val="24"/>
          <w:shd w:val="clear" w:color="auto" w:fill="FFFFFF"/>
        </w:rPr>
        <w:t>以融智为导向的众筹式项目管理：运用“任务驱动”策略，通过众筹方式，盘活资源。</w:t>
      </w:r>
      <w:r>
        <w:rPr>
          <w:rFonts w:hint="eastAsia" w:cs="仿宋_GB2312"/>
          <w:b w:val="0"/>
          <w:i w:val="0"/>
          <w:caps w:val="0"/>
          <w:color w:val="000000" w:themeColor="text1"/>
          <w:spacing w:val="0"/>
          <w:w w:val="100"/>
          <w:sz w:val="24"/>
          <w14:textFill>
            <w14:solidFill>
              <w14:schemeClr w14:val="tx1"/>
            </w14:solidFill>
          </w14:textFill>
        </w:rPr>
        <w:t>逐步形成了“调研决策—纵横沟通—优化流程—持续改进”的过程互动机制，各团队责任人形成了“摸家底—找问题—想策略—再实施—再反思”的思维习惯。</w:t>
      </w:r>
      <w:r>
        <w:rPr>
          <w:rFonts w:hint="eastAsia" w:cs="仿宋_GB2312"/>
          <w:b w:val="0"/>
          <w:i w:val="0"/>
          <w:caps w:val="0"/>
          <w:color w:val="000000" w:themeColor="text1"/>
          <w:spacing w:val="0"/>
          <w:w w:val="100"/>
          <w:sz w:val="24"/>
          <w:lang w:val="en-US" w:eastAsia="zh-CN"/>
          <w14:textFill>
            <w14:solidFill>
              <w14:schemeClr w14:val="tx1"/>
            </w14:solidFill>
          </w14:textFill>
        </w:rPr>
        <w:t>学校</w:t>
      </w:r>
      <w:r>
        <w:rPr>
          <w:rFonts w:hint="eastAsia" w:cs="宋体"/>
          <w:b w:val="0"/>
          <w:i w:val="0"/>
          <w:caps w:val="0"/>
          <w:spacing w:val="0"/>
          <w:w w:val="100"/>
          <w:sz w:val="24"/>
          <w:szCs w:val="24"/>
          <w:lang w:val="en-US" w:eastAsia="zh-CN"/>
        </w:rPr>
        <w:t>成功申报</w:t>
      </w:r>
      <w:r>
        <w:rPr>
          <w:rFonts w:hint="eastAsia" w:cs="宋体"/>
          <w:b w:val="0"/>
          <w:i w:val="0"/>
          <w:caps w:val="0"/>
          <w:spacing w:val="0"/>
          <w:w w:val="100"/>
          <w:sz w:val="24"/>
          <w:szCs w:val="24"/>
        </w:rPr>
        <w:t>了</w:t>
      </w:r>
      <w:r>
        <w:rPr>
          <w:rFonts w:hint="eastAsia" w:cs="宋体"/>
          <w:b w:val="0"/>
          <w:i w:val="0"/>
          <w:caps w:val="0"/>
          <w:spacing w:val="0"/>
          <w:w w:val="100"/>
          <w:sz w:val="24"/>
          <w:szCs w:val="24"/>
          <w:lang w:val="en-US" w:eastAsia="zh-CN"/>
        </w:rPr>
        <w:t>常州</w:t>
      </w:r>
      <w:r>
        <w:rPr>
          <w:rFonts w:hint="eastAsia" w:cs="宋体"/>
          <w:b w:val="0"/>
          <w:i w:val="0"/>
          <w:caps w:val="0"/>
          <w:spacing w:val="0"/>
          <w:w w:val="100"/>
          <w:sz w:val="24"/>
          <w:szCs w:val="24"/>
        </w:rPr>
        <w:t>市前瞻性</w:t>
      </w:r>
      <w:r>
        <w:rPr>
          <w:rFonts w:hint="eastAsia" w:cs="宋体"/>
          <w:b w:val="0"/>
          <w:i w:val="0"/>
          <w:caps w:val="0"/>
          <w:spacing w:val="0"/>
          <w:w w:val="100"/>
          <w:sz w:val="24"/>
          <w:szCs w:val="24"/>
          <w:lang w:val="en-US" w:eastAsia="zh-CN"/>
        </w:rPr>
        <w:t>教学改革实践</w:t>
      </w:r>
      <w:r>
        <w:rPr>
          <w:rFonts w:hint="eastAsia" w:cs="宋体"/>
          <w:b w:val="0"/>
          <w:i w:val="0"/>
          <w:caps w:val="0"/>
          <w:spacing w:val="0"/>
          <w:w w:val="100"/>
          <w:sz w:val="24"/>
          <w:szCs w:val="24"/>
        </w:rPr>
        <w:t>项目</w:t>
      </w:r>
      <w:r>
        <w:rPr>
          <w:rFonts w:hint="eastAsia" w:cs="宋体"/>
          <w:b w:val="0"/>
          <w:i w:val="0"/>
          <w:caps w:val="0"/>
          <w:spacing w:val="0"/>
          <w:w w:val="100"/>
          <w:sz w:val="24"/>
          <w:szCs w:val="24"/>
          <w:lang w:eastAsia="zh-CN"/>
        </w:rPr>
        <w:t>、</w:t>
      </w:r>
      <w:r>
        <w:rPr>
          <w:rFonts w:hint="eastAsia" w:cs="宋体"/>
          <w:b w:val="0"/>
          <w:i w:val="0"/>
          <w:caps w:val="0"/>
          <w:spacing w:val="0"/>
          <w:w w:val="100"/>
          <w:sz w:val="24"/>
          <w:szCs w:val="24"/>
          <w:lang w:val="en-US" w:eastAsia="zh-CN"/>
        </w:rPr>
        <w:t>常州市中小学生</w:t>
      </w:r>
      <w:r>
        <w:rPr>
          <w:rFonts w:hint="eastAsia" w:cs="宋体"/>
          <w:b w:val="0"/>
          <w:i w:val="0"/>
          <w:caps w:val="0"/>
          <w:spacing w:val="0"/>
          <w:w w:val="100"/>
          <w:sz w:val="24"/>
          <w:szCs w:val="24"/>
        </w:rPr>
        <w:t>品格提升工程</w:t>
      </w:r>
      <w:r>
        <w:rPr>
          <w:rFonts w:hint="eastAsia" w:cs="宋体"/>
          <w:b w:val="0"/>
          <w:i w:val="0"/>
          <w:caps w:val="0"/>
          <w:spacing w:val="0"/>
          <w:w w:val="100"/>
          <w:sz w:val="24"/>
          <w:szCs w:val="24"/>
          <w:lang w:val="en-US" w:eastAsia="zh-CN"/>
        </w:rPr>
        <w:t>项目、常州市食育基地项目和新北</w:t>
      </w:r>
      <w:r>
        <w:rPr>
          <w:rFonts w:hint="eastAsia" w:cs="宋体"/>
          <w:b w:val="0"/>
          <w:i w:val="0"/>
          <w:caps w:val="0"/>
          <w:spacing w:val="0"/>
          <w:w w:val="100"/>
          <w:sz w:val="24"/>
          <w:szCs w:val="24"/>
        </w:rPr>
        <w:t>区“四有好教师”</w:t>
      </w:r>
      <w:r>
        <w:rPr>
          <w:rFonts w:hint="eastAsia" w:cs="宋体"/>
          <w:b w:val="0"/>
          <w:i w:val="0"/>
          <w:caps w:val="0"/>
          <w:spacing w:val="0"/>
          <w:w w:val="100"/>
          <w:sz w:val="24"/>
          <w:szCs w:val="24"/>
          <w:lang w:val="en-US" w:eastAsia="zh-CN"/>
        </w:rPr>
        <w:t>团队建设等</w:t>
      </w:r>
      <w:r>
        <w:rPr>
          <w:rFonts w:hint="eastAsia" w:ascii="宋体" w:hAnsi="宋体" w:eastAsia="宋体" w:cs="宋体"/>
          <w:b w:val="0"/>
          <w:bCs w:val="0"/>
          <w:i w:val="0"/>
          <w:caps w:val="0"/>
          <w:spacing w:val="0"/>
          <w:w w:val="100"/>
          <w:sz w:val="24"/>
          <w:szCs w:val="24"/>
        </w:rPr>
        <w:t>内涵建设</w:t>
      </w:r>
      <w:r>
        <w:rPr>
          <w:rFonts w:hint="eastAsia" w:ascii="宋体" w:hAnsi="宋体" w:eastAsia="宋体" w:cs="宋体"/>
          <w:b w:val="0"/>
          <w:bCs w:val="0"/>
          <w:i w:val="0"/>
          <w:caps w:val="0"/>
          <w:spacing w:val="0"/>
          <w:w w:val="100"/>
          <w:kern w:val="0"/>
          <w:sz w:val="24"/>
          <w:szCs w:val="24"/>
        </w:rPr>
        <w:t>项目</w:t>
      </w:r>
      <w:r>
        <w:rPr>
          <w:rFonts w:hint="eastAsia" w:ascii="宋体" w:hAnsi="宋体" w:cs="宋体"/>
          <w:b w:val="0"/>
          <w:bCs w:val="0"/>
          <w:i w:val="0"/>
          <w:caps w:val="0"/>
          <w:spacing w:val="0"/>
          <w:w w:val="100"/>
          <w:kern w:val="0"/>
          <w:sz w:val="24"/>
          <w:szCs w:val="24"/>
          <w:lang w:eastAsia="zh-CN"/>
        </w:rPr>
        <w:t>，</w:t>
      </w:r>
      <w:r>
        <w:rPr>
          <w:rFonts w:hint="eastAsia" w:ascii="宋体" w:hAnsi="宋体" w:cs="宋体"/>
          <w:b w:val="0"/>
          <w:bCs w:val="0"/>
          <w:i w:val="0"/>
          <w:caps w:val="0"/>
          <w:spacing w:val="0"/>
          <w:w w:val="100"/>
          <w:kern w:val="0"/>
          <w:sz w:val="24"/>
          <w:szCs w:val="24"/>
          <w:lang w:val="en-US" w:eastAsia="zh-CN"/>
        </w:rPr>
        <w:t>以此为抓手有力推进学校教育教学的变革，不断丰富学校内涵发展。</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rPr>
      </w:pP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二</w:t>
      </w: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课程教学</w:t>
      </w: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深度变革，创生教研，</w:t>
      </w:r>
      <w:r>
        <w:rPr>
          <w:rFonts w:hint="eastAsia" w:ascii="楷体" w:hAnsi="楷体" w:eastAsia="楷体" w:cs="楷体"/>
          <w:b/>
          <w:bCs/>
          <w:i w:val="0"/>
          <w:caps w:val="0"/>
          <w:spacing w:val="0"/>
          <w:w w:val="100"/>
          <w:kern w:val="0"/>
          <w:sz w:val="32"/>
          <w:szCs w:val="32"/>
        </w:rPr>
        <w:t>三精课程</w:t>
      </w:r>
      <w:r>
        <w:rPr>
          <w:rFonts w:hint="eastAsia" w:ascii="楷体" w:hAnsi="楷体" w:eastAsia="楷体" w:cs="楷体"/>
          <w:b/>
          <w:bCs/>
          <w:i w:val="0"/>
          <w:caps w:val="0"/>
          <w:spacing w:val="0"/>
          <w:w w:val="100"/>
          <w:kern w:val="0"/>
          <w:sz w:val="32"/>
          <w:szCs w:val="32"/>
          <w:lang w:val="en-US" w:eastAsia="zh-CN"/>
        </w:rPr>
        <w:t>特色鲜明</w:t>
      </w:r>
    </w:p>
    <w:p>
      <w:pPr>
        <w:keepLines w:val="0"/>
        <w:snapToGrid/>
        <w:spacing w:before="0" w:beforeAutospacing="0" w:after="0" w:afterAutospacing="0" w:line="540" w:lineRule="exact"/>
        <w:ind w:firstLine="480" w:firstLineChars="200"/>
        <w:jc w:val="left"/>
        <w:textAlignment w:val="baseline"/>
        <w:rPr>
          <w:rFonts w:hint="eastAsia" w:cs="宋体"/>
          <w:b w:val="0"/>
          <w:i w:val="0"/>
          <w:caps w:val="0"/>
          <w:color w:val="000000"/>
          <w:spacing w:val="0"/>
          <w:w w:val="100"/>
          <w:sz w:val="24"/>
        </w:rPr>
      </w:pPr>
      <w:r>
        <w:rPr>
          <w:rFonts w:hint="eastAsia" w:cs="宋体"/>
          <w:b w:val="0"/>
          <w:i w:val="0"/>
          <w:caps w:val="0"/>
          <w:spacing w:val="0"/>
          <w:w w:val="100"/>
          <w:sz w:val="24"/>
        </w:rPr>
        <w:t>学校</w:t>
      </w:r>
      <w:r>
        <w:rPr>
          <w:rFonts w:hint="eastAsia" w:cs="宋体"/>
          <w:b w:val="0"/>
          <w:i w:val="0"/>
          <w:caps w:val="0"/>
          <w:spacing w:val="0"/>
          <w:w w:val="100"/>
          <w:kern w:val="0"/>
          <w:sz w:val="24"/>
        </w:rPr>
        <w:t>依托省级立项课题</w:t>
      </w:r>
      <w:r>
        <w:rPr>
          <w:rFonts w:hint="eastAsia" w:cs="宋体"/>
          <w:b w:val="0"/>
          <w:i w:val="0"/>
          <w:caps w:val="0"/>
          <w:color w:val="000000" w:themeColor="text1"/>
          <w:spacing w:val="0"/>
          <w:w w:val="100"/>
          <w:kern w:val="0"/>
          <w:sz w:val="24"/>
          <w:lang w:eastAsia="zh-CN"/>
          <w14:textFill>
            <w14:solidFill>
              <w14:schemeClr w14:val="tx1"/>
            </w14:solidFill>
          </w14:textFill>
        </w:rPr>
        <w:t>“</w:t>
      </w:r>
      <w:r>
        <w:rPr>
          <w:rFonts w:hint="eastAsia" w:cs="宋体"/>
          <w:b w:val="0"/>
          <w:i w:val="0"/>
          <w:caps w:val="0"/>
          <w:color w:val="000000" w:themeColor="text1"/>
          <w:spacing w:val="0"/>
          <w:w w:val="100"/>
          <w:kern w:val="0"/>
          <w:sz w:val="24"/>
          <w14:textFill>
            <w14:solidFill>
              <w14:schemeClr w14:val="tx1"/>
            </w14:solidFill>
          </w14:textFill>
        </w:rPr>
        <w:t>三精课程：指向学生核心素养培育的校本课程群开发研究</w:t>
      </w:r>
      <w:r>
        <w:rPr>
          <w:rFonts w:hint="eastAsia" w:cs="宋体"/>
          <w:b w:val="0"/>
          <w:i w:val="0"/>
          <w:caps w:val="0"/>
          <w:color w:val="000000" w:themeColor="text1"/>
          <w:spacing w:val="0"/>
          <w:w w:val="100"/>
          <w:kern w:val="0"/>
          <w:sz w:val="24"/>
          <w:lang w:eastAsia="zh-CN"/>
          <w14:textFill>
            <w14:solidFill>
              <w14:schemeClr w14:val="tx1"/>
            </w14:solidFill>
          </w14:textFill>
        </w:rPr>
        <w:t>”</w:t>
      </w:r>
      <w:r>
        <w:rPr>
          <w:rFonts w:hint="eastAsia" w:cs="宋体"/>
          <w:b w:val="0"/>
          <w:i w:val="0"/>
          <w:caps w:val="0"/>
          <w:spacing w:val="0"/>
          <w:w w:val="100"/>
          <w:kern w:val="0"/>
          <w:sz w:val="24"/>
        </w:rPr>
        <w:t>的实施，</w:t>
      </w:r>
      <w:r>
        <w:rPr>
          <w:rFonts w:hint="eastAsia" w:cs="宋体"/>
          <w:b w:val="0"/>
          <w:i w:val="0"/>
          <w:caps w:val="0"/>
          <w:spacing w:val="0"/>
          <w:w w:val="100"/>
          <w:sz w:val="24"/>
        </w:rPr>
        <w:t>形成了学生发展核心素养的校本表达，架构了三精课程群落，</w:t>
      </w:r>
      <w:r>
        <w:rPr>
          <w:rStyle w:val="9"/>
          <w:rFonts w:hint="eastAsia" w:cs="宋体"/>
          <w:b w:val="0"/>
          <w:bCs/>
          <w:i w:val="0"/>
          <w:caps w:val="0"/>
          <w:spacing w:val="0"/>
          <w:w w:val="100"/>
          <w:sz w:val="24"/>
          <w:shd w:val="clear" w:color="auto" w:fill="FFFFFF"/>
        </w:rPr>
        <w:t>绘制了</w:t>
      </w:r>
      <w:r>
        <w:rPr>
          <w:rStyle w:val="9"/>
          <w:rFonts w:hint="eastAsia" w:cs="宋体"/>
          <w:b w:val="0"/>
          <w:i w:val="0"/>
          <w:caps w:val="0"/>
          <w:spacing w:val="0"/>
          <w:w w:val="100"/>
          <w:sz w:val="24"/>
          <w:shd w:val="clear" w:color="auto" w:fill="FFFFFF"/>
          <w:lang w:val="en-US" w:eastAsia="zh-CN"/>
        </w:rPr>
        <w:t>指向学生核心素养</w:t>
      </w:r>
      <w:r>
        <w:rPr>
          <w:rStyle w:val="9"/>
          <w:rFonts w:hint="eastAsia" w:cs="宋体"/>
          <w:b w:val="0"/>
          <w:i w:val="0"/>
          <w:caps w:val="0"/>
          <w:spacing w:val="0"/>
          <w:w w:val="100"/>
          <w:sz w:val="24"/>
          <w:shd w:val="clear" w:color="auto" w:fill="FFFFFF"/>
        </w:rPr>
        <w:t>的课程图谱，</w:t>
      </w:r>
      <w:r>
        <w:rPr>
          <w:rFonts w:hint="eastAsia" w:cs="宋体"/>
          <w:b w:val="0"/>
          <w:i w:val="0"/>
          <w:caps w:val="0"/>
          <w:spacing w:val="0"/>
          <w:w w:val="100"/>
          <w:kern w:val="0"/>
          <w:sz w:val="24"/>
        </w:rPr>
        <w:t>初步提炼了六大开发策略（</w:t>
      </w:r>
      <w:r>
        <w:rPr>
          <w:rFonts w:hint="eastAsia" w:cs="仿宋_GB2312"/>
          <w:b w:val="0"/>
          <w:bCs/>
          <w:i w:val="0"/>
          <w:caps w:val="0"/>
          <w:color w:val="000000" w:themeColor="text1"/>
          <w:spacing w:val="0"/>
          <w:w w:val="100"/>
          <w:sz w:val="24"/>
          <w14:textFill>
            <w14:solidFill>
              <w14:schemeClr w14:val="tx1"/>
            </w14:solidFill>
          </w14:textFill>
        </w:rPr>
        <w:t>纵横结合开发阅读课程</w:t>
      </w:r>
      <w:r>
        <w:rPr>
          <w:rFonts w:hint="eastAsia" w:cs="宋体"/>
          <w:b w:val="0"/>
          <w:i w:val="0"/>
          <w:caps w:val="0"/>
          <w:spacing w:val="0"/>
          <w:w w:val="100"/>
          <w:kern w:val="0"/>
          <w:sz w:val="24"/>
        </w:rPr>
        <w:t>、</w:t>
      </w:r>
      <w:r>
        <w:rPr>
          <w:rFonts w:hint="eastAsia" w:cs="仿宋_GB2312"/>
          <w:b w:val="0"/>
          <w:bCs/>
          <w:i w:val="0"/>
          <w:caps w:val="0"/>
          <w:color w:val="000000" w:themeColor="text1"/>
          <w:spacing w:val="0"/>
          <w:w w:val="100"/>
          <w:sz w:val="24"/>
          <w14:textFill>
            <w14:solidFill>
              <w14:schemeClr w14:val="tx1"/>
            </w14:solidFill>
          </w14:textFill>
        </w:rPr>
        <w:t>适校之性开发创客课程、</w:t>
      </w:r>
      <w:r>
        <w:rPr>
          <w:rFonts w:hint="eastAsia" w:cs="仿宋_GB2312"/>
          <w:b w:val="0"/>
          <w:i w:val="0"/>
          <w:caps w:val="0"/>
          <w:color w:val="000000" w:themeColor="text1"/>
          <w:spacing w:val="0"/>
          <w:w w:val="100"/>
          <w:sz w:val="24"/>
          <w14:textFill>
            <w14:solidFill>
              <w14:schemeClr w14:val="tx1"/>
            </w14:solidFill>
          </w14:textFill>
        </w:rPr>
        <w:t>因生之需开发农耕课程、</w:t>
      </w:r>
      <w:r>
        <w:rPr>
          <w:rFonts w:hint="eastAsia" w:cs="仿宋_GB2312"/>
          <w:b w:val="0"/>
          <w:bCs/>
          <w:i w:val="0"/>
          <w:caps w:val="0"/>
          <w:color w:val="000000" w:themeColor="text1"/>
          <w:spacing w:val="0"/>
          <w:w w:val="100"/>
          <w:sz w:val="24"/>
          <w14:textFill>
            <w14:solidFill>
              <w14:schemeClr w14:val="tx1"/>
            </w14:solidFill>
          </w14:textFill>
        </w:rPr>
        <w:t>因地制宜开发非遗课程、</w:t>
      </w:r>
      <w:r>
        <w:rPr>
          <w:rFonts w:hint="eastAsia" w:cs="仿宋_GB2312"/>
          <w:b w:val="0"/>
          <w:bCs/>
          <w:i w:val="0"/>
          <w:caps w:val="0"/>
          <w:color w:val="000000" w:themeColor="text1"/>
          <w:spacing w:val="0"/>
          <w:w w:val="100"/>
          <w:sz w:val="24"/>
          <w:shd w:val="clear" w:color="auto" w:fill="FFFFFF"/>
          <w14:textFill>
            <w14:solidFill>
              <w14:schemeClr w14:val="tx1"/>
            </w14:solidFill>
          </w14:textFill>
        </w:rPr>
        <w:t>成人之美开发感恩课程、</w:t>
      </w:r>
      <w:r>
        <w:rPr>
          <w:rFonts w:hint="eastAsia" w:cs="仿宋_GB2312"/>
          <w:b w:val="0"/>
          <w:bCs/>
          <w:i w:val="0"/>
          <w:caps w:val="0"/>
          <w:color w:val="000000" w:themeColor="text1"/>
          <w:spacing w:val="0"/>
          <w:w w:val="100"/>
          <w:sz w:val="24"/>
          <w14:textFill>
            <w14:solidFill>
              <w14:schemeClr w14:val="tx1"/>
            </w14:solidFill>
          </w14:textFill>
        </w:rPr>
        <w:t>整合融通开发德育课程</w:t>
      </w:r>
      <w:r>
        <w:rPr>
          <w:rFonts w:hint="eastAsia" w:cs="宋体"/>
          <w:b w:val="0"/>
          <w:i w:val="0"/>
          <w:caps w:val="0"/>
          <w:spacing w:val="0"/>
          <w:w w:val="100"/>
          <w:kern w:val="0"/>
          <w:sz w:val="24"/>
        </w:rPr>
        <w:t>），</w:t>
      </w:r>
      <w:r>
        <w:rPr>
          <w:rFonts w:hint="eastAsia" w:cs="仿宋_GB2312"/>
          <w:b w:val="0"/>
          <w:i w:val="0"/>
          <w:caps w:val="0"/>
          <w:color w:val="000000" w:themeColor="text1"/>
          <w:spacing w:val="0"/>
          <w:w w:val="100"/>
          <w:sz w:val="24"/>
          <w14:textFill>
            <w14:solidFill>
              <w14:schemeClr w14:val="tx1"/>
            </w14:solidFill>
          </w14:textFill>
        </w:rPr>
        <w:t>努力打破边界</w:t>
      </w:r>
      <w:r>
        <w:rPr>
          <w:rFonts w:hint="eastAsia" w:cs="仿宋_GB2312"/>
          <w:b w:val="0"/>
          <w:i w:val="0"/>
          <w:caps w:val="0"/>
          <w:color w:val="000000" w:themeColor="text1"/>
          <w:spacing w:val="0"/>
          <w:w w:val="100"/>
          <w:sz w:val="24"/>
          <w:lang w:eastAsia="zh-CN"/>
          <w14:textFill>
            <w14:solidFill>
              <w14:schemeClr w14:val="tx1"/>
            </w14:solidFill>
          </w14:textFill>
        </w:rPr>
        <w:t>，</w:t>
      </w:r>
      <w:r>
        <w:rPr>
          <w:rFonts w:hint="eastAsia" w:cs="仿宋_GB2312"/>
          <w:b w:val="0"/>
          <w:i w:val="0"/>
          <w:caps w:val="0"/>
          <w:color w:val="000000" w:themeColor="text1"/>
          <w:spacing w:val="0"/>
          <w:w w:val="100"/>
          <w:sz w:val="24"/>
          <w14:textFill>
            <w14:solidFill>
              <w14:schemeClr w14:val="tx1"/>
            </w14:solidFill>
          </w14:textFill>
        </w:rPr>
        <w:t>生成多元的课程开发主体，因校制宜</w:t>
      </w:r>
      <w:r>
        <w:rPr>
          <w:rFonts w:hint="eastAsia" w:cs="仿宋_GB2312"/>
          <w:b w:val="0"/>
          <w:i w:val="0"/>
          <w:caps w:val="0"/>
          <w:color w:val="000000" w:themeColor="text1"/>
          <w:spacing w:val="0"/>
          <w:w w:val="100"/>
          <w:sz w:val="24"/>
          <w:lang w:val="en-US" w:eastAsia="zh-CN"/>
          <w14:textFill>
            <w14:solidFill>
              <w14:schemeClr w14:val="tx1"/>
            </w14:solidFill>
          </w14:textFill>
        </w:rPr>
        <w:t>整体架构</w:t>
      </w:r>
      <w:r>
        <w:rPr>
          <w:rFonts w:hint="eastAsia" w:cs="仿宋_GB2312"/>
          <w:b w:val="0"/>
          <w:i w:val="0"/>
          <w:caps w:val="0"/>
          <w:color w:val="000000" w:themeColor="text1"/>
          <w:spacing w:val="0"/>
          <w:w w:val="100"/>
          <w:sz w:val="24"/>
          <w14:textFill>
            <w14:solidFill>
              <w14:schemeClr w14:val="tx1"/>
            </w14:solidFill>
          </w14:textFill>
        </w:rPr>
        <w:t>课程目标、组织单元、实施方式、评价递进的序列</w:t>
      </w:r>
      <w:r>
        <w:rPr>
          <w:rFonts w:hint="eastAsia" w:cs="仿宋_GB2312"/>
          <w:b w:val="0"/>
          <w:i w:val="0"/>
          <w:caps w:val="0"/>
          <w:color w:val="000000" w:themeColor="text1"/>
          <w:spacing w:val="0"/>
          <w:w w:val="100"/>
          <w:sz w:val="24"/>
          <w:lang w:eastAsia="zh-CN"/>
          <w14:textFill>
            <w14:solidFill>
              <w14:schemeClr w14:val="tx1"/>
            </w14:solidFill>
          </w14:textFill>
        </w:rPr>
        <w:t>，</w:t>
      </w:r>
      <w:r>
        <w:rPr>
          <w:rFonts w:hint="eastAsia" w:cs="仿宋_GB2312"/>
          <w:b w:val="0"/>
          <w:i w:val="0"/>
          <w:caps w:val="0"/>
          <w:color w:val="000000" w:themeColor="text1"/>
          <w:spacing w:val="0"/>
          <w:w w:val="100"/>
          <w:sz w:val="24"/>
          <w:lang w:val="en-US" w:eastAsia="zh-CN"/>
          <w14:textFill>
            <w14:solidFill>
              <w14:schemeClr w14:val="tx1"/>
            </w14:solidFill>
          </w14:textFill>
        </w:rPr>
        <w:t>提升“三精课程”的实施品质</w:t>
      </w:r>
      <w:r>
        <w:rPr>
          <w:rFonts w:hint="eastAsia" w:cs="仿宋_GB2312"/>
          <w:b w:val="0"/>
          <w:i w:val="0"/>
          <w:caps w:val="0"/>
          <w:color w:val="000000" w:themeColor="text1"/>
          <w:spacing w:val="0"/>
          <w:w w:val="100"/>
          <w:sz w:val="24"/>
          <w14:textFill>
            <w14:solidFill>
              <w14:schemeClr w14:val="tx1"/>
            </w14:solidFill>
          </w14:textFill>
        </w:rPr>
        <w:t>。</w:t>
      </w:r>
      <w:r>
        <w:rPr>
          <w:rFonts w:hint="eastAsia" w:cs="仿宋_GB2312"/>
          <w:b w:val="0"/>
          <w:i w:val="0"/>
          <w:caps w:val="0"/>
          <w:color w:val="000000" w:themeColor="text1"/>
          <w:spacing w:val="0"/>
          <w:w w:val="100"/>
          <w:sz w:val="24"/>
          <w:lang w:val="en-US" w:eastAsia="zh-CN"/>
          <w14:textFill>
            <w14:solidFill>
              <w14:schemeClr w14:val="tx1"/>
            </w14:solidFill>
          </w14:textFill>
        </w:rPr>
        <w:t>学校</w:t>
      </w:r>
      <w:r>
        <w:rPr>
          <w:rFonts w:hint="eastAsia" w:cs="仿宋_GB2312"/>
          <w:b w:val="0"/>
          <w:bCs/>
          <w:i w:val="0"/>
          <w:caps w:val="0"/>
          <w:color w:val="000000" w:themeColor="text1"/>
          <w:spacing w:val="0"/>
          <w:w w:val="100"/>
          <w:sz w:val="24"/>
          <w14:textFill>
            <w14:solidFill>
              <w14:schemeClr w14:val="tx1"/>
            </w14:solidFill>
          </w14:textFill>
        </w:rPr>
        <w:t>创生教研文化</w:t>
      </w:r>
      <w:r>
        <w:rPr>
          <w:rFonts w:hint="eastAsia" w:cs="仿宋_GB2312"/>
          <w:b/>
          <w:i w:val="0"/>
          <w:caps w:val="0"/>
          <w:color w:val="000000" w:themeColor="text1"/>
          <w:spacing w:val="0"/>
          <w:w w:val="100"/>
          <w:sz w:val="24"/>
          <w:lang w:eastAsia="zh-CN"/>
          <w14:textFill>
            <w14:solidFill>
              <w14:schemeClr w14:val="tx1"/>
            </w14:solidFill>
          </w14:textFill>
        </w:rPr>
        <w:t>：</w:t>
      </w:r>
      <w:r>
        <w:rPr>
          <w:rFonts w:hint="eastAsia" w:cs="仿宋_GB2312"/>
          <w:b/>
          <w:i w:val="0"/>
          <w:caps w:val="0"/>
          <w:color w:val="000000" w:themeColor="text1"/>
          <w:spacing w:val="0"/>
          <w:w w:val="100"/>
          <w:sz w:val="24"/>
          <w14:textFill>
            <w14:solidFill>
              <w14:schemeClr w14:val="tx1"/>
            </w14:solidFill>
          </w14:textFill>
        </w:rPr>
        <w:t>一是</w:t>
      </w:r>
      <w:r>
        <w:rPr>
          <w:rFonts w:hint="eastAsia" w:cs="仿宋_GB2312"/>
          <w:b/>
          <w:i w:val="0"/>
          <w:caps w:val="0"/>
          <w:color w:val="000000" w:themeColor="text1"/>
          <w:spacing w:val="0"/>
          <w:w w:val="100"/>
          <w:sz w:val="24"/>
          <w:lang w:val="en-US" w:eastAsia="zh-CN"/>
          <w14:textFill>
            <w14:solidFill>
              <w14:schemeClr w14:val="tx1"/>
            </w14:solidFill>
          </w14:textFill>
        </w:rPr>
        <w:t>创生了</w:t>
      </w:r>
      <w:r>
        <w:rPr>
          <w:rFonts w:hint="eastAsia" w:cs="仿宋_GB2312"/>
          <w:b/>
          <w:i w:val="0"/>
          <w:caps w:val="0"/>
          <w:color w:val="000000" w:themeColor="text1"/>
          <w:spacing w:val="0"/>
          <w:w w:val="100"/>
          <w:sz w:val="24"/>
          <w14:textFill>
            <w14:solidFill>
              <w14:schemeClr w14:val="tx1"/>
            </w14:solidFill>
          </w14:textFill>
        </w:rPr>
        <w:t>统分结合式：</w:t>
      </w:r>
      <w:r>
        <w:rPr>
          <w:rFonts w:hint="eastAsia" w:cs="仿宋_GB2312"/>
          <w:b w:val="0"/>
          <w:i w:val="0"/>
          <w:caps w:val="0"/>
          <w:color w:val="000000" w:themeColor="text1"/>
          <w:spacing w:val="0"/>
          <w:w w:val="100"/>
          <w:sz w:val="24"/>
          <w:shd w:val="clear" w:color="auto" w:fill="FFFFFF"/>
          <w14:textFill>
            <w14:solidFill>
              <w14:schemeClr w14:val="tx1"/>
            </w14:solidFill>
          </w14:textFill>
        </w:rPr>
        <w:t>形成了“年级教研组←→校区联合组←→全校学科组”统分结合交互式教研，做到一周一项目，一月一联动；</w:t>
      </w:r>
      <w:r>
        <w:rPr>
          <w:rFonts w:hint="eastAsia" w:cs="仿宋_GB2312"/>
          <w:b/>
          <w:i w:val="0"/>
          <w:caps w:val="0"/>
          <w:color w:val="000000" w:themeColor="text1"/>
          <w:spacing w:val="0"/>
          <w:w w:val="100"/>
          <w:sz w:val="24"/>
          <w:shd w:val="clear" w:color="auto" w:fill="FFFFFF"/>
          <w14:textFill>
            <w14:solidFill>
              <w14:schemeClr w14:val="tx1"/>
            </w14:solidFill>
          </w14:textFill>
        </w:rPr>
        <w:t>二是优化了</w:t>
      </w:r>
      <w:r>
        <w:rPr>
          <w:rFonts w:hint="eastAsia" w:cs="仿宋_GB2312"/>
          <w:b/>
          <w:i w:val="0"/>
          <w:caps w:val="0"/>
          <w:color w:val="000000" w:themeColor="text1"/>
          <w:spacing w:val="0"/>
          <w:w w:val="100"/>
          <w:sz w:val="24"/>
          <w14:textFill>
            <w14:solidFill>
              <w14:schemeClr w14:val="tx1"/>
            </w14:solidFill>
          </w14:textFill>
        </w:rPr>
        <w:t>前移后续式：</w:t>
      </w:r>
      <w:r>
        <w:rPr>
          <w:rFonts w:hint="eastAsia" w:cs="仿宋_GB2312"/>
          <w:b w:val="0"/>
          <w:i w:val="0"/>
          <w:caps w:val="0"/>
          <w:color w:val="000000" w:themeColor="text1"/>
          <w:spacing w:val="0"/>
          <w:w w:val="100"/>
          <w:sz w:val="24"/>
          <w:shd w:val="clear" w:color="auto" w:fill="FFFFFF"/>
          <w14:textFill>
            <w14:solidFill>
              <w14:schemeClr w14:val="tx1"/>
            </w14:solidFill>
          </w14:textFill>
        </w:rPr>
        <w:t>采用“四个一”方式：一份研讨手册、一次课例教学、一个专题报告和一张教研简报，</w:t>
      </w:r>
      <w:r>
        <w:rPr>
          <w:rFonts w:hint="eastAsia" w:cs="仿宋_GB2312"/>
          <w:b w:val="0"/>
          <w:i w:val="0"/>
          <w:caps w:val="0"/>
          <w:color w:val="000000" w:themeColor="text1"/>
          <w:spacing w:val="0"/>
          <w:w w:val="100"/>
          <w:sz w:val="24"/>
          <w14:textFill>
            <w14:solidFill>
              <w14:schemeClr w14:val="tx1"/>
            </w14:solidFill>
          </w14:textFill>
        </w:rPr>
        <w:t>不断优化了前移后续研修机制，注重了过程精致和效益落实；</w:t>
      </w:r>
      <w:r>
        <w:rPr>
          <w:rFonts w:hint="eastAsia" w:cs="仿宋_GB2312"/>
          <w:b/>
          <w:i w:val="0"/>
          <w:caps w:val="0"/>
          <w:color w:val="000000" w:themeColor="text1"/>
          <w:spacing w:val="0"/>
          <w:w w:val="100"/>
          <w:sz w:val="24"/>
          <w14:textFill>
            <w14:solidFill>
              <w14:schemeClr w14:val="tx1"/>
            </w14:solidFill>
          </w14:textFill>
        </w:rPr>
        <w:t>三是变革了集备流程式</w:t>
      </w:r>
      <w:r>
        <w:rPr>
          <w:rFonts w:hint="eastAsia" w:cs="仿宋_GB2312"/>
          <w:b w:val="0"/>
          <w:i w:val="0"/>
          <w:caps w:val="0"/>
          <w:color w:val="000000" w:themeColor="text1"/>
          <w:spacing w:val="0"/>
          <w:w w:val="100"/>
          <w:sz w:val="24"/>
          <w14:textFill>
            <w14:solidFill>
              <w14:schemeClr w14:val="tx1"/>
            </w14:solidFill>
          </w14:textFill>
        </w:rPr>
        <w:t>：集体备课板块化、分组实践有主题、练习设计有针对、资源建设有传承、一课两聊显日常，各学科组逐步建立了日常教研的节律，在日研日新的秩序中充满发展活力</w:t>
      </w:r>
      <w:r>
        <w:rPr>
          <w:rFonts w:hint="eastAsia" w:cs="仿宋_GB2312"/>
          <w:b w:val="0"/>
          <w:i w:val="0"/>
          <w:caps w:val="0"/>
          <w:color w:val="000000" w:themeColor="text1"/>
          <w:spacing w:val="0"/>
          <w:w w:val="100"/>
          <w:sz w:val="24"/>
          <w:lang w:eastAsia="zh-CN"/>
          <w14:textFill>
            <w14:solidFill>
              <w14:schemeClr w14:val="tx1"/>
            </w14:solidFill>
          </w14:textFill>
        </w:rPr>
        <w:t>，</w:t>
      </w:r>
      <w:r>
        <w:rPr>
          <w:rFonts w:hint="eastAsia" w:cs="宋体"/>
          <w:b w:val="0"/>
          <w:i w:val="0"/>
          <w:caps w:val="0"/>
          <w:color w:val="000000"/>
          <w:spacing w:val="0"/>
          <w:w w:val="100"/>
          <w:sz w:val="24"/>
        </w:rPr>
        <w:t>培养了一批主动发展的老师。</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lang w:eastAsia="zh-CN"/>
        </w:rPr>
      </w:pP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三</w:t>
      </w:r>
      <w:r>
        <w:rPr>
          <w:rFonts w:hint="eastAsia" w:ascii="楷体" w:hAnsi="楷体" w:eastAsia="楷体" w:cs="楷体"/>
          <w:b/>
          <w:bCs/>
          <w:i w:val="0"/>
          <w:caps w:val="0"/>
          <w:spacing w:val="0"/>
          <w:w w:val="100"/>
          <w:kern w:val="0"/>
          <w:sz w:val="32"/>
          <w:szCs w:val="32"/>
        </w:rPr>
        <w:t>）教师发展：内驱外推</w:t>
      </w:r>
      <w:r>
        <w:rPr>
          <w:rFonts w:hint="eastAsia" w:ascii="楷体" w:hAnsi="楷体" w:eastAsia="楷体" w:cs="楷体"/>
          <w:b/>
          <w:bCs/>
          <w:i w:val="0"/>
          <w:caps w:val="0"/>
          <w:spacing w:val="0"/>
          <w:w w:val="100"/>
          <w:kern w:val="0"/>
          <w:sz w:val="32"/>
          <w:szCs w:val="32"/>
          <w:lang w:eastAsia="zh-CN"/>
        </w:rPr>
        <w:t>，</w:t>
      </w:r>
      <w:r>
        <w:rPr>
          <w:rFonts w:hint="eastAsia" w:ascii="楷体" w:hAnsi="楷体" w:eastAsia="楷体" w:cs="楷体"/>
          <w:b/>
          <w:bCs/>
          <w:i w:val="0"/>
          <w:caps w:val="0"/>
          <w:spacing w:val="0"/>
          <w:w w:val="100"/>
          <w:kern w:val="0"/>
          <w:sz w:val="32"/>
          <w:szCs w:val="32"/>
          <w:lang w:val="en-US" w:eastAsia="zh-CN"/>
        </w:rPr>
        <w:t>共生共创，教师队伍抱团生长</w:t>
      </w:r>
    </w:p>
    <w:p>
      <w:pPr>
        <w:keepLines w:val="0"/>
        <w:snapToGrid w:val="0"/>
        <w:spacing w:before="0" w:beforeAutospacing="0" w:after="0" w:afterAutospacing="0" w:line="540" w:lineRule="exact"/>
        <w:ind w:firstLine="480" w:firstLineChars="200"/>
        <w:jc w:val="left"/>
        <w:textAlignment w:val="baseline"/>
        <w:rPr>
          <w:rFonts w:hint="eastAsia" w:cs="宋体"/>
          <w:b w:val="0"/>
          <w:i w:val="0"/>
          <w:caps w:val="0"/>
          <w:spacing w:val="0"/>
          <w:w w:val="100"/>
          <w:kern w:val="0"/>
          <w:sz w:val="24"/>
          <w:lang w:eastAsia="zh-CN"/>
        </w:rPr>
      </w:pPr>
      <w:r>
        <w:rPr>
          <w:rFonts w:hint="eastAsia" w:cs="宋体"/>
          <w:b w:val="0"/>
          <w:i w:val="0"/>
          <w:caps w:val="0"/>
          <w:spacing w:val="0"/>
          <w:w w:val="100"/>
          <w:kern w:val="0"/>
          <w:sz w:val="24"/>
        </w:rPr>
        <w:t>三年来，通过价值引领、榜样示范、自我规划，激发了教师发展内驱力；通过打造共生模式的校本培训，提升了教师的专业素养，教师不断向外辐射，品牌教师逐渐增多；通过组建“三专工程”“三类团队”，聚焦“三课能力”，</w:t>
      </w:r>
      <w:r>
        <w:rPr>
          <w:rFonts w:hint="eastAsia" w:cs="宋体"/>
          <w:b w:val="0"/>
          <w:i w:val="0"/>
          <w:caps w:val="0"/>
          <w:color w:val="000000"/>
          <w:spacing w:val="0"/>
          <w:w w:val="100"/>
          <w:sz w:val="24"/>
        </w:rPr>
        <w:t>提升了个体科研能力，完善了教科研评价制度，丰富</w:t>
      </w:r>
      <w:r>
        <w:rPr>
          <w:rFonts w:hint="eastAsia" w:cs="宋体"/>
          <w:b w:val="0"/>
          <w:i w:val="0"/>
          <w:caps w:val="0"/>
          <w:spacing w:val="0"/>
          <w:w w:val="100"/>
          <w:kern w:val="0"/>
          <w:sz w:val="24"/>
        </w:rPr>
        <w:t>了基地学校建设内涵。曹燕老师被评为“</w:t>
      </w:r>
      <w:r>
        <w:rPr>
          <w:rFonts w:hint="eastAsia" w:cs="宋体"/>
          <w:b w:val="0"/>
          <w:i w:val="0"/>
          <w:caps w:val="0"/>
          <w:spacing w:val="0"/>
          <w:w w:val="100"/>
          <w:kern w:val="0"/>
          <w:sz w:val="24"/>
          <w:lang w:val="en-US" w:eastAsia="zh-CN"/>
        </w:rPr>
        <w:t>江苏省第十六批特级教师</w:t>
      </w:r>
      <w:r>
        <w:rPr>
          <w:rFonts w:hint="eastAsia" w:cs="宋体"/>
          <w:b w:val="0"/>
          <w:i w:val="0"/>
          <w:caps w:val="0"/>
          <w:spacing w:val="0"/>
          <w:w w:val="100"/>
          <w:kern w:val="0"/>
          <w:sz w:val="24"/>
        </w:rPr>
        <w:t>”</w:t>
      </w:r>
      <w:r>
        <w:rPr>
          <w:rFonts w:hint="eastAsia" w:cs="宋体"/>
          <w:b w:val="0"/>
          <w:i w:val="0"/>
          <w:caps w:val="0"/>
          <w:spacing w:val="0"/>
          <w:w w:val="100"/>
          <w:kern w:val="0"/>
          <w:sz w:val="24"/>
          <w:lang w:eastAsia="zh-CN"/>
        </w:rPr>
        <w:t>；</w:t>
      </w:r>
      <w:r>
        <w:rPr>
          <w:rFonts w:hint="eastAsia" w:cs="宋体"/>
          <w:b w:val="0"/>
          <w:i w:val="0"/>
          <w:caps w:val="0"/>
          <w:spacing w:val="0"/>
          <w:w w:val="100"/>
          <w:kern w:val="0"/>
          <w:sz w:val="24"/>
          <w:lang w:val="en-US" w:eastAsia="zh-CN"/>
        </w:rPr>
        <w:t>新增常州市特级班主任3名，高级班主任1名，骨干班主任1名；29</w:t>
      </w:r>
      <w:r>
        <w:rPr>
          <w:rFonts w:hint="eastAsia" w:cs="宋体"/>
          <w:b w:val="0"/>
          <w:i w:val="0"/>
          <w:caps w:val="0"/>
          <w:spacing w:val="0"/>
          <w:w w:val="100"/>
          <w:kern w:val="0"/>
          <w:sz w:val="24"/>
        </w:rPr>
        <w:t>名教师获得市区五级梯队称号。</w:t>
      </w:r>
      <w:r>
        <w:rPr>
          <w:rFonts w:hint="eastAsia" w:cs="宋体"/>
          <w:b w:val="0"/>
          <w:i w:val="0"/>
          <w:caps w:val="0"/>
          <w:spacing w:val="0"/>
          <w:w w:val="100"/>
          <w:kern w:val="0"/>
          <w:sz w:val="24"/>
          <w:lang w:val="en-US" w:eastAsia="zh-CN"/>
        </w:rPr>
        <w:t>2名教师在省评优课获一等奖2人，市级评优课、基本功获一二等奖5人次，区级48人次。</w:t>
      </w:r>
    </w:p>
    <w:p>
      <w:pPr>
        <w:keepLines w:val="0"/>
        <w:widowControl/>
        <w:snapToGrid/>
        <w:spacing w:before="0" w:beforeAutospacing="0" w:after="0" w:afterAutospacing="0" w:line="540" w:lineRule="exact"/>
        <w:ind w:firstLine="643" w:firstLineChars="200"/>
        <w:jc w:val="left"/>
        <w:textAlignment w:val="baseline"/>
        <w:rPr>
          <w:rFonts w:hint="default" w:ascii="楷体" w:hAnsi="楷体" w:eastAsia="楷体" w:cs="楷体"/>
          <w:b/>
          <w:bCs/>
          <w:i w:val="0"/>
          <w:caps w:val="0"/>
          <w:spacing w:val="0"/>
          <w:w w:val="100"/>
          <w:kern w:val="0"/>
          <w:sz w:val="32"/>
          <w:szCs w:val="32"/>
          <w:lang w:val="en-US" w:eastAsia="zh-CN"/>
        </w:rPr>
      </w:pP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四</w:t>
      </w: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学生成长：</w:t>
      </w:r>
      <w:r>
        <w:rPr>
          <w:rFonts w:hint="eastAsia" w:ascii="楷体" w:hAnsi="楷体" w:eastAsia="楷体" w:cs="楷体"/>
          <w:b/>
          <w:bCs/>
          <w:i w:val="0"/>
          <w:caps w:val="0"/>
          <w:spacing w:val="0"/>
          <w:w w:val="100"/>
          <w:kern w:val="0"/>
          <w:sz w:val="32"/>
          <w:szCs w:val="32"/>
        </w:rPr>
        <w:t>育人有场</w:t>
      </w:r>
      <w:r>
        <w:rPr>
          <w:rFonts w:hint="eastAsia" w:ascii="楷体" w:hAnsi="楷体" w:eastAsia="楷体" w:cs="楷体"/>
          <w:b/>
          <w:bCs/>
          <w:i w:val="0"/>
          <w:caps w:val="0"/>
          <w:spacing w:val="0"/>
          <w:w w:val="100"/>
          <w:kern w:val="0"/>
          <w:sz w:val="32"/>
          <w:szCs w:val="32"/>
          <w:lang w:eastAsia="zh-CN"/>
        </w:rPr>
        <w:t>，</w:t>
      </w:r>
      <w:r>
        <w:rPr>
          <w:rFonts w:hint="eastAsia" w:ascii="楷体" w:hAnsi="楷体" w:eastAsia="楷体" w:cs="楷体"/>
          <w:b/>
          <w:bCs/>
          <w:i w:val="0"/>
          <w:caps w:val="0"/>
          <w:spacing w:val="0"/>
          <w:w w:val="100"/>
          <w:kern w:val="0"/>
          <w:sz w:val="32"/>
          <w:szCs w:val="32"/>
          <w:lang w:val="en-US" w:eastAsia="zh-CN"/>
        </w:rPr>
        <w:t>活动有向，</w:t>
      </w:r>
      <w:r>
        <w:rPr>
          <w:rFonts w:hint="eastAsia" w:ascii="楷体" w:hAnsi="楷体" w:eastAsia="楷体" w:cs="楷体"/>
          <w:b/>
          <w:bCs/>
          <w:i w:val="0"/>
          <w:caps w:val="0"/>
          <w:spacing w:val="0"/>
          <w:w w:val="100"/>
          <w:kern w:val="0"/>
          <w:sz w:val="32"/>
          <w:szCs w:val="32"/>
        </w:rPr>
        <w:t>善真学生</w:t>
      </w:r>
      <w:r>
        <w:rPr>
          <w:rFonts w:hint="eastAsia" w:ascii="楷体" w:hAnsi="楷体" w:eastAsia="楷体" w:cs="楷体"/>
          <w:b/>
          <w:bCs/>
          <w:i w:val="0"/>
          <w:caps w:val="0"/>
          <w:spacing w:val="0"/>
          <w:w w:val="100"/>
          <w:kern w:val="0"/>
          <w:sz w:val="32"/>
          <w:szCs w:val="32"/>
          <w:lang w:val="en-US" w:eastAsia="zh-CN"/>
        </w:rPr>
        <w:t>健康成长</w:t>
      </w:r>
    </w:p>
    <w:p>
      <w:pPr>
        <w:keepLines w:val="0"/>
        <w:tabs>
          <w:tab w:val="left" w:pos="3960"/>
        </w:tabs>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color w:val="000000" w:themeColor="text1"/>
          <w:spacing w:val="0"/>
          <w:w w:val="100"/>
          <w:sz w:val="24"/>
          <w14:textFill>
            <w14:solidFill>
              <w14:schemeClr w14:val="tx1"/>
            </w14:solidFill>
          </w14:textFill>
        </w:rPr>
        <w:t>以培养“上善明真、慧学乐长”的学生为目标，立足回归儿童，促进学生全面发展和个性发展，在组织系列化、丰富多彩的成长序列活动、岗位体验活动、主题文化活动中根植“善真”</w:t>
      </w:r>
      <w:r>
        <w:rPr>
          <w:rFonts w:hint="eastAsia" w:cs="宋体"/>
          <w:b w:val="0"/>
          <w:i w:val="0"/>
          <w:caps w:val="0"/>
          <w:color w:val="000000" w:themeColor="text1"/>
          <w:spacing w:val="0"/>
          <w:w w:val="100"/>
          <w:sz w:val="24"/>
          <w:lang w:val="en-US" w:eastAsia="zh-CN"/>
          <w14:textFill>
            <w14:solidFill>
              <w14:schemeClr w14:val="tx1"/>
            </w14:solidFill>
          </w14:textFill>
        </w:rPr>
        <w:t>品质</w:t>
      </w:r>
      <w:r>
        <w:rPr>
          <w:rFonts w:hint="eastAsia" w:cs="宋体"/>
          <w:b w:val="0"/>
          <w:i w:val="0"/>
          <w:caps w:val="0"/>
          <w:color w:val="000000" w:themeColor="text1"/>
          <w:spacing w:val="0"/>
          <w:w w:val="100"/>
          <w:sz w:val="24"/>
          <w14:textFill>
            <w14:solidFill>
              <w14:schemeClr w14:val="tx1"/>
            </w14:solidFill>
          </w14:textFill>
        </w:rPr>
        <w:t>。</w:t>
      </w:r>
      <w:r>
        <w:rPr>
          <w:rFonts w:hint="eastAsia" w:cs="宋体"/>
          <w:b w:val="0"/>
          <w:i w:val="0"/>
          <w:caps w:val="0"/>
          <w:color w:val="000000" w:themeColor="text1"/>
          <w:spacing w:val="0"/>
          <w:w w:val="100"/>
          <w:sz w:val="24"/>
          <w:lang w:val="en-US" w:eastAsia="zh-CN"/>
          <w14:textFill>
            <w14:solidFill>
              <w14:schemeClr w14:val="tx1"/>
            </w14:solidFill>
          </w14:textFill>
        </w:rPr>
        <w:t>学校</w:t>
      </w:r>
      <w:r>
        <w:rPr>
          <w:rFonts w:hint="eastAsia" w:cs="宋体"/>
          <w:b w:val="0"/>
          <w:i w:val="0"/>
          <w:caps w:val="0"/>
          <w:spacing w:val="0"/>
          <w:w w:val="100"/>
          <w:sz w:val="24"/>
        </w:rPr>
        <w:t>建立了“善真银行”“善真之星”“善真星级中队”等评价机制，促进学生在善真校园中健康、快乐、全面地成长。</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rPr>
      </w:pP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五</w:t>
      </w:r>
      <w:r>
        <w:rPr>
          <w:rFonts w:hint="eastAsia" w:ascii="楷体" w:hAnsi="楷体" w:eastAsia="楷体" w:cs="楷体"/>
          <w:b/>
          <w:bCs/>
          <w:i w:val="0"/>
          <w:caps w:val="0"/>
          <w:spacing w:val="0"/>
          <w:w w:val="100"/>
          <w:kern w:val="0"/>
          <w:sz w:val="32"/>
          <w:szCs w:val="32"/>
        </w:rPr>
        <w:t>）后勤保障：建章立制</w:t>
      </w:r>
      <w:r>
        <w:rPr>
          <w:rFonts w:hint="eastAsia" w:ascii="楷体" w:hAnsi="楷体" w:eastAsia="楷体" w:cs="楷体"/>
          <w:b/>
          <w:bCs/>
          <w:i w:val="0"/>
          <w:caps w:val="0"/>
          <w:spacing w:val="0"/>
          <w:w w:val="100"/>
          <w:kern w:val="0"/>
          <w:sz w:val="32"/>
          <w:szCs w:val="32"/>
          <w:lang w:eastAsia="zh-CN"/>
        </w:rPr>
        <w:t>，</w:t>
      </w:r>
      <w:r>
        <w:rPr>
          <w:rFonts w:hint="eastAsia" w:ascii="楷体" w:hAnsi="楷体" w:eastAsia="楷体" w:cs="楷体"/>
          <w:b/>
          <w:bCs/>
          <w:i w:val="0"/>
          <w:caps w:val="0"/>
          <w:spacing w:val="0"/>
          <w:w w:val="100"/>
          <w:kern w:val="0"/>
          <w:sz w:val="32"/>
          <w:szCs w:val="32"/>
          <w:lang w:val="en-US" w:eastAsia="zh-CN"/>
        </w:rPr>
        <w:t>凝心聚力，提升后勤</w:t>
      </w:r>
      <w:r>
        <w:rPr>
          <w:rFonts w:hint="eastAsia" w:ascii="楷体" w:hAnsi="楷体" w:eastAsia="楷体" w:cs="楷体"/>
          <w:b/>
          <w:bCs/>
          <w:i w:val="0"/>
          <w:caps w:val="0"/>
          <w:spacing w:val="0"/>
          <w:w w:val="100"/>
          <w:kern w:val="0"/>
          <w:sz w:val="32"/>
          <w:szCs w:val="32"/>
        </w:rPr>
        <w:t>服务</w:t>
      </w:r>
      <w:r>
        <w:rPr>
          <w:rFonts w:hint="eastAsia" w:ascii="楷体" w:hAnsi="楷体" w:eastAsia="楷体" w:cs="楷体"/>
          <w:b/>
          <w:bCs/>
          <w:i w:val="0"/>
          <w:caps w:val="0"/>
          <w:spacing w:val="0"/>
          <w:w w:val="100"/>
          <w:kern w:val="0"/>
          <w:sz w:val="32"/>
          <w:szCs w:val="32"/>
          <w:lang w:val="en-US" w:eastAsia="zh-CN"/>
        </w:rPr>
        <w:t>品质</w:t>
      </w:r>
    </w:p>
    <w:p>
      <w:pPr>
        <w:keepLines w:val="0"/>
        <w:widowControl/>
        <w:snapToGrid/>
        <w:spacing w:before="0" w:beforeAutospacing="0" w:after="0" w:afterAutospacing="0" w:line="540" w:lineRule="exact"/>
        <w:ind w:firstLine="480" w:firstLineChars="200"/>
        <w:jc w:val="left"/>
        <w:textAlignment w:val="baseline"/>
        <w:rPr>
          <w:rFonts w:hint="eastAsia" w:ascii="宋体" w:hAnsi="宋体" w:cs="宋体"/>
          <w:b w:val="0"/>
          <w:i w:val="0"/>
          <w:caps w:val="0"/>
          <w:color w:val="000000" w:themeColor="text1"/>
          <w:spacing w:val="0"/>
          <w:w w:val="100"/>
          <w:sz w:val="24"/>
          <w14:textFill>
            <w14:solidFill>
              <w14:schemeClr w14:val="tx1"/>
            </w14:solidFill>
          </w14:textFill>
        </w:rPr>
      </w:pPr>
      <w:r>
        <w:rPr>
          <w:rFonts w:hint="eastAsia" w:ascii="宋体" w:hAnsi="宋体" w:cs="宋体"/>
          <w:b w:val="0"/>
          <w:bCs/>
          <w:i w:val="0"/>
          <w:caps w:val="0"/>
          <w:color w:val="000000" w:themeColor="text1"/>
          <w:spacing w:val="0"/>
          <w:w w:val="100"/>
          <w:kern w:val="0"/>
          <w:sz w:val="24"/>
          <w14:textFill>
            <w14:solidFill>
              <w14:schemeClr w14:val="tx1"/>
            </w14:solidFill>
          </w14:textFill>
        </w:rPr>
        <w:t>严格落实后勤管理各项制度，充分发挥制度育人价值。在后勤员工队伍建设上做到</w:t>
      </w:r>
      <w:r>
        <w:rPr>
          <w:rFonts w:hint="eastAsia" w:ascii="宋体" w:hAnsi="宋体"/>
          <w:b w:val="0"/>
          <w:bCs/>
          <w:i w:val="0"/>
          <w:caps w:val="0"/>
          <w:color w:val="000000" w:themeColor="text1"/>
          <w:spacing w:val="0"/>
          <w:w w:val="100"/>
          <w:sz w:val="24"/>
          <w14:textFill>
            <w14:solidFill>
              <w14:schemeClr w14:val="tx1"/>
            </w14:solidFill>
          </w14:textFill>
        </w:rPr>
        <w:t>智慧融通，多元评价，员工队伍的素养有了明显提升，确保了学校食品安全及午餐质量的提升。以《新北区安全工作考核办法》为指针，一手抓硬件建设，聘请专业人员进行校园安全设施设备的维护；一手重点抓安全宣教，通过多种教育途径，丰富教育内容，提升师生的安全意识，校园安全系数有了明显提升。</w:t>
      </w:r>
      <w:r>
        <w:rPr>
          <w:rFonts w:hint="eastAsia" w:ascii="宋体" w:hAnsi="宋体" w:cs="宋体"/>
          <w:b w:val="0"/>
          <w:i w:val="0"/>
          <w:caps w:val="0"/>
          <w:color w:val="000000" w:themeColor="text1"/>
          <w:spacing w:val="0"/>
          <w:w w:val="100"/>
          <w:sz w:val="24"/>
          <w14:textFill>
            <w14:solidFill>
              <w14:schemeClr w14:val="tx1"/>
            </w14:solidFill>
          </w14:textFill>
        </w:rPr>
        <w:t>贯彻落实“三重一大”事项集体决策制度，不断完善物品采购和维修审批制度，规范操作程序。建立校内维修团队，提高维修效率，大大减少维修成本。学校被评为首批“放心餐饮”示范单位，常州市平安校园，常州市生态文明教育示范校，江苏省健康促进金奖学校，江苏省绿色学校等。</w:t>
      </w:r>
    </w:p>
    <w:p>
      <w:pPr>
        <w:keepLines w:val="0"/>
        <w:widowControl/>
        <w:snapToGrid/>
        <w:spacing w:before="0" w:beforeAutospacing="0" w:after="0" w:afterAutospacing="0" w:line="540" w:lineRule="exact"/>
        <w:ind w:firstLine="640" w:firstLineChars="200"/>
        <w:jc w:val="left"/>
        <w:textAlignment w:val="baseline"/>
        <w:rPr>
          <w:rFonts w:hint="eastAsia" w:ascii="黑体" w:hAnsi="黑体" w:eastAsia="黑体" w:cs="黑体"/>
          <w:b w:val="0"/>
          <w:bCs w:val="0"/>
          <w:i w:val="0"/>
          <w:caps w:val="0"/>
          <w:spacing w:val="0"/>
          <w:w w:val="100"/>
          <w:kern w:val="0"/>
          <w:sz w:val="32"/>
          <w:szCs w:val="32"/>
        </w:rPr>
      </w:pPr>
      <w:r>
        <w:rPr>
          <w:rFonts w:hint="eastAsia" w:ascii="黑体" w:hAnsi="黑体" w:eastAsia="黑体" w:cs="黑体"/>
          <w:b w:val="0"/>
          <w:bCs w:val="0"/>
          <w:i w:val="0"/>
          <w:caps w:val="0"/>
          <w:spacing w:val="0"/>
          <w:w w:val="100"/>
          <w:kern w:val="0"/>
          <w:sz w:val="32"/>
          <w:szCs w:val="32"/>
        </w:rPr>
        <w:t>三、发展问题与挑战</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rPr>
      </w:pPr>
      <w:r>
        <w:rPr>
          <w:rFonts w:hint="eastAsia" w:ascii="楷体" w:hAnsi="楷体" w:eastAsia="楷体" w:cs="楷体"/>
          <w:b/>
          <w:bCs/>
          <w:i w:val="0"/>
          <w:caps w:val="0"/>
          <w:spacing w:val="0"/>
          <w:w w:val="100"/>
          <w:kern w:val="0"/>
          <w:sz w:val="32"/>
          <w:szCs w:val="32"/>
        </w:rPr>
        <w:t>（一）</w:t>
      </w:r>
      <w:r>
        <w:rPr>
          <w:rFonts w:hint="eastAsia" w:ascii="楷体" w:hAnsi="楷体" w:eastAsia="楷体" w:cs="楷体"/>
          <w:b/>
          <w:bCs/>
          <w:i w:val="0"/>
          <w:caps w:val="0"/>
          <w:spacing w:val="0"/>
          <w:w w:val="100"/>
          <w:kern w:val="0"/>
          <w:sz w:val="32"/>
          <w:szCs w:val="32"/>
          <w:lang w:val="en-US" w:eastAsia="zh-CN"/>
        </w:rPr>
        <w:t>管理团队的</w:t>
      </w:r>
      <w:r>
        <w:rPr>
          <w:rFonts w:hint="eastAsia" w:ascii="楷体" w:hAnsi="楷体" w:eastAsia="楷体" w:cs="楷体"/>
          <w:b/>
          <w:bCs/>
          <w:i w:val="0"/>
          <w:caps w:val="0"/>
          <w:spacing w:val="0"/>
          <w:w w:val="100"/>
          <w:kern w:val="0"/>
          <w:sz w:val="32"/>
          <w:szCs w:val="32"/>
        </w:rPr>
        <w:t>时代敏锐度和智慧引领力需进一步增强</w:t>
      </w:r>
    </w:p>
    <w:p>
      <w:pPr>
        <w:keepLines w:val="0"/>
        <w:widowControl/>
        <w:snapToGrid/>
        <w:spacing w:before="0" w:beforeAutospacing="0" w:after="0" w:afterAutospacing="0" w:line="540" w:lineRule="exact"/>
        <w:ind w:firstLine="480" w:firstLineChars="200"/>
        <w:jc w:val="left"/>
        <w:textAlignment w:val="baseline"/>
        <w:rPr>
          <w:rFonts w:cs="宋体"/>
          <w:b w:val="0"/>
          <w:i w:val="0"/>
          <w:caps w:val="0"/>
          <w:spacing w:val="0"/>
          <w:w w:val="100"/>
          <w:kern w:val="0"/>
          <w:sz w:val="24"/>
        </w:rPr>
      </w:pPr>
      <w:r>
        <w:rPr>
          <w:rFonts w:hint="eastAsia" w:cs="宋体"/>
          <w:b w:val="0"/>
          <w:i w:val="0"/>
          <w:caps w:val="0"/>
          <w:spacing w:val="0"/>
          <w:w w:val="100"/>
          <w:sz w:val="24"/>
          <w:lang w:val="en-US" w:eastAsia="zh-CN"/>
        </w:rPr>
        <w:t>面对“五项管理”“双减”“家庭教育立法”“教师法修订”……发生在2021年的每一个里程碑事件互相交织，为学校教育带来无限希望和重重挑战，渗透、改写我们的日常。学校</w:t>
      </w:r>
      <w:r>
        <w:rPr>
          <w:rFonts w:hint="eastAsia" w:cs="宋体"/>
          <w:b w:val="0"/>
          <w:i w:val="0"/>
          <w:caps w:val="0"/>
          <w:spacing w:val="0"/>
          <w:w w:val="100"/>
          <w:kern w:val="0"/>
          <w:sz w:val="24"/>
        </w:rPr>
        <w:t>管理层</w:t>
      </w:r>
      <w:r>
        <w:rPr>
          <w:rFonts w:hint="eastAsia" w:cs="宋体"/>
          <w:b w:val="0"/>
          <w:i w:val="0"/>
          <w:caps w:val="0"/>
          <w:spacing w:val="0"/>
          <w:w w:val="100"/>
          <w:kern w:val="0"/>
          <w:sz w:val="24"/>
          <w:lang w:val="en-US" w:eastAsia="zh-CN"/>
        </w:rPr>
        <w:t>需要</w:t>
      </w:r>
      <w:r>
        <w:rPr>
          <w:rFonts w:hint="eastAsia" w:cs="宋体"/>
          <w:b w:val="0"/>
          <w:i w:val="0"/>
          <w:caps w:val="0"/>
          <w:spacing w:val="0"/>
          <w:w w:val="100"/>
          <w:kern w:val="0"/>
          <w:sz w:val="24"/>
        </w:rPr>
        <w:t>进一步提升时代敏感度，增强因势而动的主动创新力</w:t>
      </w:r>
      <w:r>
        <w:rPr>
          <w:rFonts w:hint="eastAsia" w:cs="宋体"/>
          <w:b w:val="0"/>
          <w:i w:val="0"/>
          <w:caps w:val="0"/>
          <w:spacing w:val="0"/>
          <w:w w:val="100"/>
          <w:kern w:val="0"/>
          <w:sz w:val="24"/>
          <w:lang w:eastAsia="zh-CN"/>
        </w:rPr>
        <w:t>；</w:t>
      </w:r>
      <w:r>
        <w:rPr>
          <w:rFonts w:hint="eastAsia" w:cs="宋体"/>
          <w:b w:val="0"/>
          <w:i w:val="0"/>
          <w:caps w:val="0"/>
          <w:spacing w:val="0"/>
          <w:w w:val="100"/>
          <w:kern w:val="0"/>
          <w:sz w:val="24"/>
          <w:lang w:val="en-US" w:eastAsia="zh-CN"/>
        </w:rPr>
        <w:t>同时面对学校一校两区、队伍庞大且师资不均衡等挑战，管理层需要</w:t>
      </w:r>
      <w:r>
        <w:rPr>
          <w:rFonts w:hint="eastAsia" w:cs="宋体"/>
          <w:b w:val="0"/>
          <w:i w:val="0"/>
          <w:caps w:val="0"/>
          <w:spacing w:val="0"/>
          <w:w w:val="100"/>
          <w:sz w:val="24"/>
        </w:rPr>
        <w:t>提升整体综合性思维</w:t>
      </w:r>
      <w:r>
        <w:rPr>
          <w:rFonts w:hint="eastAsia" w:cs="宋体"/>
          <w:b w:val="0"/>
          <w:i w:val="0"/>
          <w:caps w:val="0"/>
          <w:spacing w:val="0"/>
          <w:w w:val="100"/>
          <w:sz w:val="24"/>
          <w:lang w:eastAsia="zh-CN"/>
        </w:rPr>
        <w:t>、</w:t>
      </w:r>
      <w:r>
        <w:rPr>
          <w:rFonts w:hint="eastAsia" w:cs="宋体"/>
          <w:b w:val="0"/>
          <w:i w:val="0"/>
          <w:caps w:val="0"/>
          <w:spacing w:val="0"/>
          <w:w w:val="100"/>
          <w:sz w:val="24"/>
        </w:rPr>
        <w:t>协作沟通能力，提升思维品质、工作品质，</w:t>
      </w:r>
      <w:r>
        <w:rPr>
          <w:rFonts w:hint="eastAsia" w:cs="宋体"/>
          <w:b w:val="0"/>
          <w:i w:val="0"/>
          <w:caps w:val="0"/>
          <w:spacing w:val="0"/>
          <w:w w:val="100"/>
          <w:kern w:val="0"/>
          <w:sz w:val="24"/>
        </w:rPr>
        <w:t>更好地为师生成长赋能</w:t>
      </w:r>
      <w:r>
        <w:rPr>
          <w:rFonts w:hint="eastAsia" w:cs="宋体"/>
          <w:b w:val="0"/>
          <w:i w:val="0"/>
          <w:caps w:val="0"/>
          <w:spacing w:val="0"/>
          <w:w w:val="100"/>
          <w:kern w:val="0"/>
          <w:sz w:val="24"/>
          <w:lang w:eastAsia="zh-CN"/>
        </w:rPr>
        <w:t>；</w:t>
      </w:r>
      <w:r>
        <w:rPr>
          <w:rFonts w:hint="eastAsia" w:cs="宋体"/>
          <w:b w:val="0"/>
          <w:bCs/>
          <w:i w:val="0"/>
          <w:caps w:val="0"/>
          <w:spacing w:val="0"/>
          <w:w w:val="100"/>
          <w:kern w:val="0"/>
          <w:sz w:val="24"/>
        </w:rPr>
        <w:t>学校</w:t>
      </w:r>
      <w:r>
        <w:rPr>
          <w:rFonts w:hint="eastAsia" w:cs="宋体"/>
          <w:b w:val="0"/>
          <w:bCs/>
          <w:i w:val="0"/>
          <w:caps w:val="0"/>
          <w:spacing w:val="0"/>
          <w:w w:val="100"/>
          <w:kern w:val="0"/>
          <w:sz w:val="24"/>
          <w:lang w:val="en-US" w:eastAsia="zh-CN"/>
        </w:rPr>
        <w:t>的</w:t>
      </w:r>
      <w:r>
        <w:rPr>
          <w:rFonts w:hint="eastAsia" w:cs="宋体"/>
          <w:b w:val="0"/>
          <w:bCs/>
          <w:i w:val="0"/>
          <w:caps w:val="0"/>
          <w:spacing w:val="0"/>
          <w:w w:val="100"/>
          <w:kern w:val="0"/>
          <w:sz w:val="24"/>
        </w:rPr>
        <w:t>品牌不</w:t>
      </w:r>
      <w:r>
        <w:rPr>
          <w:rFonts w:hint="eastAsia" w:cs="宋体"/>
          <w:b w:val="0"/>
          <w:bCs/>
          <w:i w:val="0"/>
          <w:caps w:val="0"/>
          <w:spacing w:val="0"/>
          <w:w w:val="100"/>
          <w:kern w:val="0"/>
          <w:sz w:val="24"/>
          <w:lang w:val="en-US" w:eastAsia="zh-CN"/>
        </w:rPr>
        <w:t>够</w:t>
      </w:r>
      <w:r>
        <w:rPr>
          <w:rFonts w:hint="eastAsia" w:cs="宋体"/>
          <w:b w:val="0"/>
          <w:bCs/>
          <w:i w:val="0"/>
          <w:caps w:val="0"/>
          <w:spacing w:val="0"/>
          <w:w w:val="100"/>
          <w:kern w:val="0"/>
          <w:sz w:val="24"/>
        </w:rPr>
        <w:t>彰显，在</w:t>
      </w:r>
      <w:r>
        <w:rPr>
          <w:rFonts w:hint="eastAsia" w:cs="宋体"/>
          <w:b w:val="0"/>
          <w:i w:val="0"/>
          <w:caps w:val="0"/>
          <w:spacing w:val="0"/>
          <w:w w:val="100"/>
          <w:sz w:val="24"/>
          <w:shd w:val="clear" w:color="auto" w:fill="FFFFFF"/>
        </w:rPr>
        <w:t>前期的项目建设中，更多</w:t>
      </w:r>
      <w:r>
        <w:rPr>
          <w:rFonts w:hint="eastAsia" w:cs="宋体"/>
          <w:b w:val="0"/>
          <w:i w:val="0"/>
          <w:caps w:val="0"/>
          <w:spacing w:val="0"/>
          <w:w w:val="100"/>
          <w:sz w:val="24"/>
          <w:shd w:val="clear" w:color="auto" w:fill="FFFFFF"/>
          <w:lang w:val="en-US" w:eastAsia="zh-CN"/>
        </w:rPr>
        <w:t>立足研究与</w:t>
      </w:r>
      <w:r>
        <w:rPr>
          <w:rFonts w:hint="eastAsia" w:cs="宋体"/>
          <w:b w:val="0"/>
          <w:i w:val="0"/>
          <w:caps w:val="0"/>
          <w:spacing w:val="0"/>
          <w:w w:val="100"/>
          <w:sz w:val="24"/>
          <w:shd w:val="clear" w:color="auto" w:fill="FFFFFF"/>
        </w:rPr>
        <w:t>实践层面，</w:t>
      </w:r>
      <w:r>
        <w:rPr>
          <w:rFonts w:hint="eastAsia" w:cs="宋体"/>
          <w:b w:val="0"/>
          <w:i w:val="0"/>
          <w:caps w:val="0"/>
          <w:spacing w:val="0"/>
          <w:w w:val="100"/>
          <w:sz w:val="24"/>
          <w:shd w:val="clear" w:color="auto" w:fill="FFFFFF"/>
          <w:lang w:val="en-US" w:eastAsia="zh-CN"/>
        </w:rPr>
        <w:t>在</w:t>
      </w:r>
      <w:r>
        <w:rPr>
          <w:rFonts w:hint="eastAsia" w:cs="宋体"/>
          <w:b w:val="0"/>
          <w:i w:val="0"/>
          <w:caps w:val="0"/>
          <w:spacing w:val="0"/>
          <w:w w:val="100"/>
          <w:sz w:val="24"/>
          <w:shd w:val="clear" w:color="auto" w:fill="FFFFFF"/>
        </w:rPr>
        <w:t>提炼实践范式</w:t>
      </w:r>
      <w:r>
        <w:rPr>
          <w:rFonts w:hint="eastAsia" w:cs="宋体"/>
          <w:b w:val="0"/>
          <w:i w:val="0"/>
          <w:caps w:val="0"/>
          <w:spacing w:val="0"/>
          <w:w w:val="100"/>
          <w:sz w:val="24"/>
          <w:shd w:val="clear" w:color="auto" w:fill="FFFFFF"/>
          <w:lang w:eastAsia="zh-CN"/>
        </w:rPr>
        <w:t>、</w:t>
      </w:r>
      <w:r>
        <w:rPr>
          <w:rFonts w:hint="eastAsia" w:cs="宋体"/>
          <w:b w:val="0"/>
          <w:i w:val="0"/>
          <w:caps w:val="0"/>
          <w:spacing w:val="0"/>
          <w:w w:val="100"/>
          <w:sz w:val="24"/>
          <w:shd w:val="clear" w:color="auto" w:fill="FFFFFF"/>
        </w:rPr>
        <w:t>建构</w:t>
      </w:r>
      <w:r>
        <w:rPr>
          <w:rFonts w:hint="eastAsia" w:cs="宋体"/>
          <w:b w:val="0"/>
          <w:i w:val="0"/>
          <w:caps w:val="0"/>
          <w:spacing w:val="0"/>
          <w:w w:val="100"/>
          <w:sz w:val="24"/>
          <w:shd w:val="clear" w:color="auto" w:fill="FFFFFF"/>
          <w:lang w:val="en-US" w:eastAsia="zh-CN"/>
        </w:rPr>
        <w:t>行动</w:t>
      </w:r>
      <w:r>
        <w:rPr>
          <w:rFonts w:hint="eastAsia" w:cs="宋体"/>
          <w:b w:val="0"/>
          <w:i w:val="0"/>
          <w:caps w:val="0"/>
          <w:spacing w:val="0"/>
          <w:w w:val="100"/>
          <w:sz w:val="24"/>
          <w:shd w:val="clear" w:color="auto" w:fill="FFFFFF"/>
        </w:rPr>
        <w:t>模型</w:t>
      </w:r>
      <w:r>
        <w:rPr>
          <w:rFonts w:hint="eastAsia" w:cs="宋体"/>
          <w:b w:val="0"/>
          <w:i w:val="0"/>
          <w:caps w:val="0"/>
          <w:spacing w:val="0"/>
          <w:w w:val="100"/>
          <w:sz w:val="24"/>
          <w:shd w:val="clear" w:color="auto" w:fill="FFFFFF"/>
          <w:lang w:eastAsia="zh-CN"/>
        </w:rPr>
        <w:t>、</w:t>
      </w:r>
      <w:r>
        <w:rPr>
          <w:rFonts w:hint="eastAsia" w:cs="宋体"/>
          <w:b w:val="0"/>
          <w:i w:val="0"/>
          <w:caps w:val="0"/>
          <w:spacing w:val="0"/>
          <w:w w:val="100"/>
          <w:sz w:val="24"/>
          <w:shd w:val="clear" w:color="auto" w:fill="FFFFFF"/>
          <w:lang w:val="en-US" w:eastAsia="zh-CN"/>
        </w:rPr>
        <w:t>辐射文化资源等方面略有欠缺。</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rPr>
      </w:pP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二</w:t>
      </w: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课程</w:t>
      </w:r>
      <w:r>
        <w:rPr>
          <w:rFonts w:hint="eastAsia" w:ascii="楷体" w:hAnsi="楷体" w:eastAsia="楷体" w:cs="楷体"/>
          <w:b/>
          <w:bCs/>
          <w:i w:val="0"/>
          <w:caps w:val="0"/>
          <w:spacing w:val="0"/>
          <w:w w:val="100"/>
          <w:kern w:val="0"/>
          <w:sz w:val="32"/>
          <w:szCs w:val="32"/>
        </w:rPr>
        <w:t>教学</w:t>
      </w:r>
      <w:r>
        <w:rPr>
          <w:rFonts w:hint="eastAsia" w:ascii="楷体" w:hAnsi="楷体" w:eastAsia="楷体" w:cs="楷体"/>
          <w:b/>
          <w:bCs/>
          <w:i w:val="0"/>
          <w:caps w:val="0"/>
          <w:spacing w:val="0"/>
          <w:w w:val="100"/>
          <w:kern w:val="0"/>
          <w:sz w:val="32"/>
          <w:szCs w:val="32"/>
          <w:lang w:val="en-US" w:eastAsia="zh-CN"/>
        </w:rPr>
        <w:t>在双减时代要依托</w:t>
      </w:r>
      <w:r>
        <w:rPr>
          <w:rFonts w:hint="eastAsia" w:ascii="楷体" w:hAnsi="楷体" w:eastAsia="楷体" w:cs="楷体"/>
          <w:b/>
          <w:bCs/>
          <w:i w:val="0"/>
          <w:caps w:val="0"/>
          <w:spacing w:val="0"/>
          <w:w w:val="100"/>
          <w:kern w:val="0"/>
          <w:sz w:val="32"/>
          <w:szCs w:val="32"/>
        </w:rPr>
        <w:t>改革</w:t>
      </w:r>
      <w:r>
        <w:rPr>
          <w:rFonts w:hint="eastAsia" w:ascii="楷体" w:hAnsi="楷体" w:eastAsia="楷体" w:cs="楷体"/>
          <w:b/>
          <w:bCs/>
          <w:i w:val="0"/>
          <w:caps w:val="0"/>
          <w:spacing w:val="0"/>
          <w:w w:val="100"/>
          <w:kern w:val="0"/>
          <w:sz w:val="32"/>
          <w:szCs w:val="32"/>
          <w:lang w:val="en-US" w:eastAsia="zh-CN"/>
        </w:rPr>
        <w:t>项目进一步落地</w:t>
      </w:r>
    </w:p>
    <w:p>
      <w:pPr>
        <w:keepLines w:val="0"/>
        <w:snapToGrid/>
        <w:spacing w:before="0" w:beforeAutospacing="0" w:after="0" w:afterAutospacing="0" w:line="540" w:lineRule="exact"/>
        <w:ind w:firstLine="482" w:firstLineChars="200"/>
        <w:jc w:val="left"/>
        <w:textAlignment w:val="baseline"/>
        <w:rPr>
          <w:rFonts w:cs="宋体"/>
          <w:b w:val="0"/>
          <w:i w:val="0"/>
          <w:caps w:val="0"/>
          <w:spacing w:val="0"/>
          <w:w w:val="100"/>
          <w:sz w:val="24"/>
        </w:rPr>
      </w:pPr>
      <w:r>
        <w:rPr>
          <w:rFonts w:hint="eastAsia" w:cs="宋体"/>
          <w:b/>
          <w:bCs/>
          <w:i w:val="0"/>
          <w:caps w:val="0"/>
          <w:spacing w:val="0"/>
          <w:w w:val="100"/>
          <w:sz w:val="24"/>
        </w:rPr>
        <w:t>课程品质的再提升：</w:t>
      </w:r>
      <w:r>
        <w:rPr>
          <w:rFonts w:hint="eastAsia" w:cs="宋体"/>
          <w:b w:val="0"/>
          <w:bCs/>
          <w:i w:val="0"/>
          <w:caps w:val="0"/>
          <w:spacing w:val="0"/>
          <w:w w:val="100"/>
          <w:sz w:val="24"/>
        </w:rPr>
        <w:t>核心素养和学校的育人理念还没有完全通过日常的课程落地</w:t>
      </w:r>
      <w:r>
        <w:rPr>
          <w:rFonts w:hint="eastAsia" w:cs="宋体"/>
          <w:b w:val="0"/>
          <w:i w:val="0"/>
          <w:caps w:val="0"/>
          <w:spacing w:val="0"/>
          <w:w w:val="100"/>
          <w:sz w:val="24"/>
        </w:rPr>
        <w:t>。需要进一步加强课程的顶层设计的科学性与精准性，彰显课程的育人属性，需要对学校课程建设的方向再审视、架构再梳理、体系再整合、内涵再丰富、品质再提升。</w:t>
      </w:r>
    </w:p>
    <w:p>
      <w:pPr>
        <w:keepLines w:val="0"/>
        <w:snapToGrid/>
        <w:spacing w:before="0" w:beforeAutospacing="0" w:after="0" w:afterAutospacing="0" w:line="540" w:lineRule="exact"/>
        <w:ind w:firstLine="482" w:firstLineChars="200"/>
        <w:jc w:val="left"/>
        <w:textAlignment w:val="baseline"/>
        <w:rPr>
          <w:rFonts w:cs="宋体"/>
          <w:b w:val="0"/>
          <w:i w:val="0"/>
          <w:caps w:val="0"/>
          <w:spacing w:val="0"/>
          <w:w w:val="100"/>
          <w:sz w:val="24"/>
        </w:rPr>
      </w:pPr>
      <w:r>
        <w:rPr>
          <w:rFonts w:hint="eastAsia" w:cs="宋体"/>
          <w:b/>
          <w:bCs/>
          <w:i w:val="0"/>
          <w:caps w:val="0"/>
          <w:spacing w:val="0"/>
          <w:w w:val="100"/>
          <w:sz w:val="24"/>
        </w:rPr>
        <w:t>教学质量的再超越:</w:t>
      </w:r>
      <w:r>
        <w:rPr>
          <w:rFonts w:hint="eastAsia" w:cs="宋体"/>
          <w:b w:val="0"/>
          <w:i w:val="0"/>
          <w:caps w:val="0"/>
          <w:spacing w:val="0"/>
          <w:w w:val="100"/>
          <w:sz w:val="24"/>
        </w:rPr>
        <w:t xml:space="preserve"> 学科组研究积淀的速度和质量还存在差异，需重塑双减视域下的教学生态，</w:t>
      </w:r>
      <w:r>
        <w:rPr>
          <w:rFonts w:hint="eastAsia" w:cs="宋体"/>
          <w:b w:val="0"/>
          <w:i w:val="0"/>
          <w:caps w:val="0"/>
          <w:spacing w:val="0"/>
          <w:w w:val="100"/>
          <w:sz w:val="24"/>
          <w:lang w:val="en-US" w:eastAsia="zh-CN"/>
        </w:rPr>
        <w:t>依托前瞻性项目研究实践，</w:t>
      </w:r>
      <w:r>
        <w:rPr>
          <w:rFonts w:hint="eastAsia" w:cs="宋体"/>
          <w:b w:val="0"/>
          <w:i w:val="0"/>
          <w:caps w:val="0"/>
          <w:spacing w:val="0"/>
          <w:w w:val="100"/>
          <w:sz w:val="24"/>
        </w:rPr>
        <w:t>构建学习方式变革为核心的课程文化；需进一步打造有效教研标准，提升集体深度备课质量，优化作业设计管理，让“善真”课堂特质更好地外化于每一位教师的日常课堂教学中，内化于他们的教育教学理念中。</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color w:val="0000FF"/>
          <w:spacing w:val="0"/>
          <w:w w:val="100"/>
          <w:kern w:val="0"/>
          <w:sz w:val="32"/>
          <w:szCs w:val="32"/>
          <w:lang w:eastAsia="zh-CN"/>
        </w:rPr>
      </w:pP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三</w:t>
      </w: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教师队伍发展</w:t>
      </w:r>
      <w:r>
        <w:rPr>
          <w:rFonts w:hint="eastAsia" w:ascii="楷体" w:hAnsi="楷体" w:eastAsia="楷体" w:cs="楷体"/>
          <w:b/>
          <w:bCs/>
          <w:i w:val="0"/>
          <w:caps w:val="0"/>
          <w:spacing w:val="0"/>
          <w:w w:val="100"/>
          <w:kern w:val="0"/>
          <w:sz w:val="32"/>
          <w:szCs w:val="32"/>
        </w:rPr>
        <w:t>需在学校行为学框架下进一步重建</w:t>
      </w:r>
    </w:p>
    <w:p>
      <w:pPr>
        <w:keepLines w:val="0"/>
        <w:snapToGrid/>
        <w:spacing w:before="0" w:beforeAutospacing="0" w:after="0" w:afterAutospacing="0" w:line="540" w:lineRule="exact"/>
        <w:ind w:firstLine="480" w:firstLineChars="200"/>
        <w:jc w:val="left"/>
        <w:textAlignment w:val="baseline"/>
        <w:rPr>
          <w:rFonts w:hint="default" w:cs="宋体"/>
          <w:b w:val="0"/>
          <w:i w:val="0"/>
          <w:caps w:val="0"/>
          <w:spacing w:val="0"/>
          <w:w w:val="100"/>
          <w:sz w:val="24"/>
          <w:lang w:val="en-US" w:eastAsia="zh-CN"/>
        </w:rPr>
      </w:pPr>
      <w:r>
        <w:rPr>
          <w:rFonts w:hint="eastAsia" w:cs="宋体"/>
          <w:b w:val="0"/>
          <w:i w:val="0"/>
          <w:caps w:val="0"/>
          <w:spacing w:val="0"/>
          <w:w w:val="100"/>
          <w:sz w:val="24"/>
          <w:lang w:val="en-US" w:eastAsia="zh-CN"/>
        </w:rPr>
        <w:t>学校教师队伍庞大，新进教师占比量大，五级梯队教师数54人，占比只有20.9%，学科领军人物、条线部门领导者需要更高位发展。如何助推教师成长的迭代升级？需要依托“四有好教师”团队的建构，从不同视角理解新时代大先生的深刻意蕴，从而逐步建构做大先生的行动框架；需要精准施策，创新研修方式，激活教师“研究态”，找到教师专业发展的“新引擎”，建设教师成长共同体；需要在文化通识上更新知识结构，在专业技能上注重个体心理成长、群体组织管理与教学活动设计，在师德修养上重构师生关系。</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rPr>
      </w:pP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四</w:t>
      </w: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学生成长实现</w:t>
      </w:r>
      <w:r>
        <w:rPr>
          <w:rFonts w:hint="eastAsia" w:ascii="楷体" w:hAnsi="楷体" w:eastAsia="楷体" w:cs="楷体"/>
          <w:b/>
          <w:bCs/>
          <w:i w:val="0"/>
          <w:caps w:val="0"/>
          <w:spacing w:val="0"/>
          <w:w w:val="100"/>
          <w:kern w:val="0"/>
          <w:sz w:val="32"/>
          <w:szCs w:val="32"/>
        </w:rPr>
        <w:t>五育融合的路径需进一步清晰</w:t>
      </w:r>
    </w:p>
    <w:p>
      <w:pPr>
        <w:keepLines w:val="0"/>
        <w:snapToGrid/>
        <w:spacing w:before="0" w:beforeAutospacing="0" w:after="0" w:afterAutospacing="0" w:line="540" w:lineRule="exact"/>
        <w:ind w:firstLine="480" w:firstLineChars="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val="0"/>
          <w:i w:val="0"/>
          <w:caps w:val="0"/>
          <w:color w:val="000000" w:themeColor="text1"/>
          <w:spacing w:val="0"/>
          <w:w w:val="100"/>
          <w:sz w:val="24"/>
          <w14:textFill>
            <w14:solidFill>
              <w14:schemeClr w14:val="tx1"/>
            </w14:solidFill>
          </w14:textFill>
        </w:rPr>
        <w:t>学校德育工作还需进一步赶上快速发展的时代，价值追求还需</w:t>
      </w:r>
      <w:r>
        <w:rPr>
          <w:rFonts w:hint="eastAsia" w:cs="宋体"/>
          <w:b w:val="0"/>
          <w:i w:val="0"/>
          <w:caps w:val="0"/>
          <w:color w:val="000000" w:themeColor="text1"/>
          <w:spacing w:val="0"/>
          <w:w w:val="100"/>
          <w:sz w:val="24"/>
          <w:lang w:val="en-US" w:eastAsia="zh-CN"/>
          <w14:textFill>
            <w14:solidFill>
              <w14:schemeClr w14:val="tx1"/>
            </w14:solidFill>
          </w14:textFill>
        </w:rPr>
        <w:t>更加</w:t>
      </w:r>
      <w:r>
        <w:rPr>
          <w:rFonts w:hint="eastAsia" w:cs="宋体"/>
          <w:b w:val="0"/>
          <w:i w:val="0"/>
          <w:caps w:val="0"/>
          <w:color w:val="000000" w:themeColor="text1"/>
          <w:spacing w:val="0"/>
          <w:w w:val="100"/>
          <w:sz w:val="24"/>
          <w14:textFill>
            <w14:solidFill>
              <w14:schemeClr w14:val="tx1"/>
            </w14:solidFill>
          </w14:textFill>
        </w:rPr>
        <w:t>明确，五育融合的育人途径还需进一步清晰。</w:t>
      </w:r>
      <w:r>
        <w:rPr>
          <w:rFonts w:hint="eastAsia" w:cs="宋体"/>
          <w:b w:val="0"/>
          <w:i w:val="0"/>
          <w:caps w:val="0"/>
          <w:color w:val="000000" w:themeColor="text1"/>
          <w:spacing w:val="0"/>
          <w:w w:val="100"/>
          <w:sz w:val="24"/>
          <w:lang w:val="en-US" w:eastAsia="zh-CN"/>
          <w14:textFill>
            <w14:solidFill>
              <w14:schemeClr w14:val="tx1"/>
            </w14:solidFill>
          </w14:textFill>
        </w:rPr>
        <w:t>需要</w:t>
      </w:r>
      <w:r>
        <w:rPr>
          <w:rFonts w:hint="eastAsia" w:cs="宋体"/>
          <w:b w:val="0"/>
          <w:i w:val="0"/>
          <w:caps w:val="0"/>
          <w:color w:val="000000" w:themeColor="text1"/>
          <w:spacing w:val="0"/>
          <w:w w:val="100"/>
          <w:sz w:val="24"/>
          <w14:textFill>
            <w14:solidFill>
              <w14:schemeClr w14:val="tx1"/>
            </w14:solidFill>
          </w14:textFill>
        </w:rPr>
        <w:t>加强教师队伍德育专业化能力，提升班主任破茧力。主题系列活动在与学科、社会整合融通的基础上，活动内涵需要进一步深化，活动机制建设需加强系统性和力度。“善真银行”评价体系需进一步完善。</w:t>
      </w:r>
    </w:p>
    <w:p>
      <w:pPr>
        <w:keepLines w:val="0"/>
        <w:widowControl/>
        <w:snapToGrid/>
        <w:spacing w:before="0" w:beforeAutospacing="0" w:after="0" w:afterAutospacing="0" w:line="540" w:lineRule="exact"/>
        <w:ind w:firstLine="643" w:firstLineChars="200"/>
        <w:jc w:val="left"/>
        <w:textAlignment w:val="baseline"/>
        <w:rPr>
          <w:rFonts w:hint="eastAsia" w:ascii="楷体" w:hAnsi="楷体" w:eastAsia="楷体" w:cs="楷体"/>
          <w:b/>
          <w:bCs/>
          <w:i w:val="0"/>
          <w:caps w:val="0"/>
          <w:spacing w:val="0"/>
          <w:w w:val="100"/>
          <w:kern w:val="0"/>
          <w:sz w:val="32"/>
          <w:szCs w:val="32"/>
        </w:rPr>
      </w:pPr>
      <w:r>
        <w:rPr>
          <w:rFonts w:hint="eastAsia" w:ascii="楷体" w:hAnsi="楷体" w:eastAsia="楷体" w:cs="楷体"/>
          <w:b/>
          <w:bCs/>
          <w:i w:val="0"/>
          <w:caps w:val="0"/>
          <w:spacing w:val="0"/>
          <w:w w:val="100"/>
          <w:kern w:val="0"/>
          <w:sz w:val="32"/>
          <w:szCs w:val="32"/>
        </w:rPr>
        <w:t>（</w:t>
      </w:r>
      <w:r>
        <w:rPr>
          <w:rFonts w:hint="eastAsia" w:ascii="楷体" w:hAnsi="楷体" w:eastAsia="楷体" w:cs="楷体"/>
          <w:b/>
          <w:bCs/>
          <w:i w:val="0"/>
          <w:caps w:val="0"/>
          <w:spacing w:val="0"/>
          <w:w w:val="100"/>
          <w:kern w:val="0"/>
          <w:sz w:val="32"/>
          <w:szCs w:val="32"/>
          <w:lang w:val="en-US" w:eastAsia="zh-CN"/>
        </w:rPr>
        <w:t>五</w:t>
      </w:r>
      <w:r>
        <w:rPr>
          <w:rFonts w:hint="eastAsia" w:ascii="楷体" w:hAnsi="楷体" w:eastAsia="楷体" w:cs="楷体"/>
          <w:b/>
          <w:bCs/>
          <w:i w:val="0"/>
          <w:caps w:val="0"/>
          <w:spacing w:val="0"/>
          <w:w w:val="100"/>
          <w:kern w:val="0"/>
          <w:sz w:val="32"/>
          <w:szCs w:val="32"/>
        </w:rPr>
        <w:t>）一校两区资源利用和后勤保障水平需进一步提升</w:t>
      </w:r>
    </w:p>
    <w:p>
      <w:pPr>
        <w:keepLines w:val="0"/>
        <w:snapToGrid/>
        <w:spacing w:before="0" w:beforeAutospacing="0" w:after="0" w:afterAutospacing="0" w:line="540" w:lineRule="exact"/>
        <w:ind w:firstLine="480" w:firstLineChars="200"/>
        <w:jc w:val="left"/>
        <w:textAlignment w:val="baseline"/>
        <w:rPr>
          <w:rFonts w:hint="eastAsia" w:cs="宋体"/>
          <w:b w:val="0"/>
          <w:i w:val="0"/>
          <w:caps w:val="0"/>
          <w:spacing w:val="0"/>
          <w:w w:val="100"/>
          <w:sz w:val="24"/>
          <w:lang w:val="en-US" w:eastAsia="zh-CN"/>
        </w:rPr>
      </w:pPr>
      <w:r>
        <w:rPr>
          <w:rFonts w:hint="eastAsia" w:cs="宋体"/>
          <w:b w:val="0"/>
          <w:i w:val="0"/>
          <w:caps w:val="0"/>
          <w:spacing w:val="0"/>
          <w:w w:val="100"/>
          <w:sz w:val="24"/>
          <w:lang w:val="en-US" w:eastAsia="zh-CN"/>
        </w:rPr>
        <w:t>后勤管理与巡视需要沉到细处，多观察（发现问题）、多思考（寻找对策）。后勤员工的队伍建设任重而道远. 校园安全需更筑牢防堤,要不断增强每一个人都是安全管理员的意识，减少校园安全事故。随着本部校区的新建项目与改造项目的完善与启用，学校设施设备得以更新，学校空间设计需要整体架构，如何提升智慧校园的软实力，将信息化充分运用于后勤管理全领域，保障校园安全和资源的高效运作，还有较大的提升空间。</w:t>
      </w:r>
    </w:p>
    <w:p>
      <w:pPr>
        <w:keepLines w:val="0"/>
        <w:widowControl/>
        <w:snapToGrid/>
        <w:spacing w:before="0" w:beforeAutospacing="0" w:after="0" w:afterAutospacing="0" w:line="540" w:lineRule="exact"/>
        <w:ind w:firstLine="643" w:firstLineChars="200"/>
        <w:jc w:val="center"/>
        <w:textAlignment w:val="baseline"/>
        <w:rPr>
          <w:rFonts w:hint="eastAsia" w:ascii="黑体" w:hAnsi="黑体" w:eastAsia="黑体" w:cs="黑体"/>
          <w:b/>
          <w:bCs/>
          <w:i w:val="0"/>
          <w:caps w:val="0"/>
          <w:spacing w:val="0"/>
          <w:w w:val="100"/>
          <w:kern w:val="0"/>
          <w:sz w:val="32"/>
          <w:szCs w:val="32"/>
          <w:lang w:eastAsia="zh-CN"/>
        </w:rPr>
      </w:pPr>
      <w:r>
        <w:rPr>
          <w:rFonts w:hint="eastAsia" w:ascii="黑体" w:hAnsi="黑体" w:eastAsia="黑体" w:cs="黑体"/>
          <w:b/>
          <w:bCs/>
          <w:i w:val="0"/>
          <w:caps w:val="0"/>
          <w:spacing w:val="0"/>
          <w:w w:val="100"/>
          <w:kern w:val="0"/>
          <w:sz w:val="32"/>
          <w:szCs w:val="32"/>
        </w:rPr>
        <w:t xml:space="preserve">第二部分  </w:t>
      </w:r>
      <w:r>
        <w:rPr>
          <w:rFonts w:hint="eastAsia" w:ascii="黑体" w:hAnsi="黑体" w:eastAsia="黑体" w:cs="黑体"/>
          <w:b/>
          <w:bCs/>
          <w:i w:val="0"/>
          <w:caps w:val="0"/>
          <w:spacing w:val="0"/>
          <w:w w:val="100"/>
          <w:kern w:val="0"/>
          <w:sz w:val="32"/>
          <w:szCs w:val="32"/>
          <w:lang w:val="en-US" w:eastAsia="zh-CN"/>
        </w:rPr>
        <w:t>办学理念与</w:t>
      </w:r>
      <w:r>
        <w:rPr>
          <w:rFonts w:hint="eastAsia" w:ascii="黑体" w:hAnsi="黑体" w:eastAsia="黑体" w:cs="黑体"/>
          <w:b/>
          <w:bCs/>
          <w:i w:val="0"/>
          <w:caps w:val="0"/>
          <w:spacing w:val="0"/>
          <w:w w:val="100"/>
          <w:kern w:val="0"/>
          <w:sz w:val="32"/>
          <w:szCs w:val="32"/>
        </w:rPr>
        <w:t>发展</w:t>
      </w:r>
      <w:r>
        <w:rPr>
          <w:rFonts w:hint="eastAsia" w:ascii="黑体" w:hAnsi="黑体" w:eastAsia="黑体" w:cs="黑体"/>
          <w:b/>
          <w:bCs/>
          <w:i w:val="0"/>
          <w:caps w:val="0"/>
          <w:spacing w:val="0"/>
          <w:w w:val="100"/>
          <w:kern w:val="0"/>
          <w:sz w:val="32"/>
          <w:szCs w:val="32"/>
          <w:lang w:val="en-US" w:eastAsia="zh-CN"/>
        </w:rPr>
        <w:t>目标</w:t>
      </w:r>
    </w:p>
    <w:p>
      <w:pPr>
        <w:keepLines w:val="0"/>
        <w:snapToGrid w:val="0"/>
        <w:spacing w:before="0" w:beforeAutospacing="0" w:after="0" w:afterAutospacing="0" w:line="540" w:lineRule="exact"/>
        <w:ind w:firstLine="643" w:firstLineChars="200"/>
        <w:jc w:val="left"/>
        <w:textAlignment w:val="baseline"/>
        <w:rPr>
          <w:rFonts w:hint="eastAsia" w:ascii="微软简标宋" w:hAnsi="微软简标宋" w:eastAsia="微软简标宋" w:cs="微软简标宋"/>
          <w:b/>
          <w:bCs/>
          <w:i w:val="0"/>
          <w:caps w:val="0"/>
          <w:spacing w:val="0"/>
          <w:w w:val="100"/>
          <w:kern w:val="0"/>
          <w:sz w:val="44"/>
          <w:szCs w:val="44"/>
        </w:rPr>
      </w:pPr>
      <w:r>
        <w:rPr>
          <w:rFonts w:hint="eastAsia" w:ascii="黑体" w:hAnsi="黑体" w:eastAsia="黑体" w:cs="黑体"/>
          <w:b/>
          <w:bCs/>
          <w:i w:val="0"/>
          <w:caps w:val="0"/>
          <w:spacing w:val="0"/>
          <w:w w:val="100"/>
          <w:kern w:val="0"/>
          <w:sz w:val="32"/>
          <w:szCs w:val="32"/>
        </w:rPr>
        <w:t>一、指导思想</w:t>
      </w:r>
    </w:p>
    <w:p>
      <w:pPr>
        <w:keepLines w:val="0"/>
        <w:snapToGrid w:val="0"/>
        <w:spacing w:before="0" w:beforeAutospacing="0" w:after="0" w:afterAutospacing="0" w:line="540" w:lineRule="exact"/>
        <w:ind w:firstLine="480" w:firstLineChars="200"/>
        <w:jc w:val="left"/>
        <w:textAlignment w:val="baseline"/>
        <w:rPr>
          <w:rFonts w:hint="eastAsia"/>
          <w:b w:val="0"/>
          <w:i w:val="0"/>
          <w:caps w:val="0"/>
          <w:color w:val="000000" w:themeColor="text1"/>
          <w:spacing w:val="0"/>
          <w:w w:val="100"/>
          <w:sz w:val="24"/>
          <w14:textFill>
            <w14:solidFill>
              <w14:schemeClr w14:val="tx1"/>
            </w14:solidFill>
          </w14:textFill>
        </w:rPr>
      </w:pPr>
      <w:r>
        <w:rPr>
          <w:rFonts w:hint="eastAsia" w:cs="宋体"/>
          <w:b w:val="0"/>
          <w:i w:val="0"/>
          <w:caps w:val="0"/>
          <w:color w:val="000000" w:themeColor="text1"/>
          <w:spacing w:val="0"/>
          <w:w w:val="100"/>
          <w:sz w:val="24"/>
          <w:lang w:val="en-US" w:eastAsia="zh-CN"/>
          <w14:textFill>
            <w14:solidFill>
              <w14:schemeClr w14:val="tx1"/>
            </w14:solidFill>
          </w14:textFill>
        </w:rPr>
        <w:t>全面贯彻党的教育方针，</w:t>
      </w:r>
      <w:r>
        <w:rPr>
          <w:rFonts w:hint="eastAsia" w:cs="宋体"/>
          <w:b w:val="0"/>
          <w:i w:val="0"/>
          <w:caps w:val="0"/>
          <w:color w:val="000000" w:themeColor="text1"/>
          <w:spacing w:val="0"/>
          <w:w w:val="100"/>
          <w:sz w:val="24"/>
          <w14:textFill>
            <w14:solidFill>
              <w14:schemeClr w14:val="tx1"/>
            </w14:solidFill>
          </w14:textFill>
        </w:rPr>
        <w:t>坚持弘扬“至善求真，适性扬才”</w:t>
      </w:r>
      <w:r>
        <w:rPr>
          <w:rFonts w:hint="eastAsia" w:cs="宋体"/>
          <w:b w:val="0"/>
          <w:i w:val="0"/>
          <w:caps w:val="0"/>
          <w:color w:val="000000" w:themeColor="text1"/>
          <w:spacing w:val="0"/>
          <w:w w:val="100"/>
          <w:sz w:val="24"/>
          <w:lang w:val="en-US" w:eastAsia="zh-CN"/>
          <w14:textFill>
            <w14:solidFill>
              <w14:schemeClr w14:val="tx1"/>
            </w14:solidFill>
          </w14:textFill>
        </w:rPr>
        <w:t>的</w:t>
      </w:r>
      <w:r>
        <w:rPr>
          <w:rFonts w:hint="eastAsia" w:cs="宋体"/>
          <w:b w:val="0"/>
          <w:i w:val="0"/>
          <w:caps w:val="0"/>
          <w:color w:val="000000" w:themeColor="text1"/>
          <w:spacing w:val="0"/>
          <w:w w:val="100"/>
          <w:sz w:val="24"/>
          <w14:textFill>
            <w14:solidFill>
              <w14:schemeClr w14:val="tx1"/>
            </w14:solidFill>
          </w14:textFill>
        </w:rPr>
        <w:t>办学理念，践行“新基础教育”实验研究的价值取向，</w:t>
      </w:r>
      <w:r>
        <w:rPr>
          <w:rFonts w:hint="eastAsia" w:cs="宋体"/>
          <w:b w:val="0"/>
          <w:i w:val="0"/>
          <w:caps w:val="0"/>
          <w:color w:val="000000" w:themeColor="text1"/>
          <w:spacing w:val="0"/>
          <w:w w:val="100"/>
          <w:sz w:val="24"/>
          <w:lang w:val="en-US" w:eastAsia="zh-CN"/>
          <w14:textFill>
            <w14:solidFill>
              <w14:schemeClr w14:val="tx1"/>
            </w14:solidFill>
          </w14:textFill>
        </w:rPr>
        <w:t>积极敏锐地</w:t>
      </w:r>
      <w:r>
        <w:rPr>
          <w:rFonts w:hint="eastAsia"/>
          <w:b w:val="0"/>
          <w:i w:val="0"/>
          <w:caps w:val="0"/>
          <w:color w:val="000000" w:themeColor="text1"/>
          <w:spacing w:val="0"/>
          <w:w w:val="100"/>
          <w:sz w:val="24"/>
          <w:lang w:val="en-US" w:eastAsia="zh-CN"/>
          <w14:textFill>
            <w14:solidFill>
              <w14:schemeClr w14:val="tx1"/>
            </w14:solidFill>
          </w14:textFill>
        </w:rPr>
        <w:t>与时代转型的脉搏共振，主动持续地参与变革，遵循教师和学生成长的规律，以常州市“新优质学校”创建和高品质项目建设为抓手，整体建构师生共同生长的生态系统，</w:t>
      </w:r>
      <w:r>
        <w:rPr>
          <w:rFonts w:hint="eastAsia"/>
          <w:b w:val="0"/>
          <w:i w:val="0"/>
          <w:caps w:val="0"/>
          <w:color w:val="000000" w:themeColor="text1"/>
          <w:spacing w:val="0"/>
          <w:w w:val="100"/>
          <w:sz w:val="24"/>
          <w14:textFill>
            <w14:solidFill>
              <w14:schemeClr w14:val="tx1"/>
            </w14:solidFill>
          </w14:textFill>
        </w:rPr>
        <w:t>打造</w:t>
      </w:r>
      <w:r>
        <w:rPr>
          <w:rFonts w:hint="eastAsia"/>
          <w:b w:val="0"/>
          <w:i w:val="0"/>
          <w:caps w:val="0"/>
          <w:color w:val="000000" w:themeColor="text1"/>
          <w:spacing w:val="0"/>
          <w:w w:val="100"/>
          <w:sz w:val="24"/>
          <w:lang w:val="en-US" w:eastAsia="zh-CN"/>
          <w14:textFill>
            <w14:solidFill>
              <w14:schemeClr w14:val="tx1"/>
            </w14:solidFill>
          </w14:textFill>
        </w:rPr>
        <w:t>面向未来的</w:t>
      </w:r>
      <w:r>
        <w:rPr>
          <w:rFonts w:hint="eastAsia"/>
          <w:b w:val="0"/>
          <w:i w:val="0"/>
          <w:caps w:val="0"/>
          <w:color w:val="000000" w:themeColor="text1"/>
          <w:spacing w:val="0"/>
          <w:w w:val="100"/>
          <w:sz w:val="24"/>
          <w14:textFill>
            <w14:solidFill>
              <w14:schemeClr w14:val="tx1"/>
            </w14:solidFill>
          </w14:textFill>
        </w:rPr>
        <w:t>新时代</w:t>
      </w:r>
      <w:r>
        <w:rPr>
          <w:rFonts w:hint="eastAsia"/>
          <w:b w:val="0"/>
          <w:i w:val="0"/>
          <w:caps w:val="0"/>
          <w:color w:val="000000" w:themeColor="text1"/>
          <w:spacing w:val="0"/>
          <w:w w:val="100"/>
          <w:sz w:val="24"/>
          <w:lang w:val="en-US" w:eastAsia="zh-CN"/>
          <w14:textFill>
            <w14:solidFill>
              <w14:schemeClr w14:val="tx1"/>
            </w14:solidFill>
          </w14:textFill>
        </w:rPr>
        <w:t>乡镇</w:t>
      </w:r>
      <w:r>
        <w:rPr>
          <w:rFonts w:hint="eastAsia"/>
          <w:b w:val="0"/>
          <w:i w:val="0"/>
          <w:caps w:val="0"/>
          <w:color w:val="000000" w:themeColor="text1"/>
          <w:spacing w:val="0"/>
          <w:w w:val="100"/>
          <w:sz w:val="24"/>
          <w14:textFill>
            <w14:solidFill>
              <w14:schemeClr w14:val="tx1"/>
            </w14:solidFill>
          </w14:textFill>
        </w:rPr>
        <w:t>小学的新样板。</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lang w:eastAsia="zh-CN"/>
        </w:rPr>
      </w:pPr>
      <w:r>
        <w:rPr>
          <w:rFonts w:hint="eastAsia" w:ascii="黑体" w:hAnsi="黑体" w:eastAsia="黑体" w:cs="黑体"/>
          <w:b/>
          <w:bCs/>
          <w:i w:val="0"/>
          <w:caps w:val="0"/>
          <w:spacing w:val="0"/>
          <w:w w:val="100"/>
          <w:kern w:val="0"/>
          <w:sz w:val="32"/>
          <w:szCs w:val="32"/>
          <w:lang w:val="en-US" w:eastAsia="zh-CN"/>
        </w:rPr>
        <w:t>二、</w:t>
      </w:r>
      <w:r>
        <w:rPr>
          <w:rFonts w:hint="eastAsia" w:ascii="黑体" w:hAnsi="黑体" w:eastAsia="黑体" w:cs="黑体"/>
          <w:b/>
          <w:bCs/>
          <w:i w:val="0"/>
          <w:caps w:val="0"/>
          <w:spacing w:val="0"/>
          <w:w w:val="100"/>
          <w:kern w:val="0"/>
          <w:sz w:val="32"/>
          <w:szCs w:val="32"/>
        </w:rPr>
        <w:t>办学</w:t>
      </w:r>
      <w:r>
        <w:rPr>
          <w:rFonts w:hint="eastAsia" w:ascii="黑体" w:hAnsi="黑体" w:eastAsia="黑体" w:cs="黑体"/>
          <w:b/>
          <w:bCs/>
          <w:i w:val="0"/>
          <w:caps w:val="0"/>
          <w:spacing w:val="0"/>
          <w:w w:val="100"/>
          <w:kern w:val="0"/>
          <w:sz w:val="32"/>
          <w:szCs w:val="32"/>
          <w:lang w:val="en-US" w:eastAsia="zh-CN"/>
        </w:rPr>
        <w:t>理念</w:t>
      </w:r>
    </w:p>
    <w:p>
      <w:pPr>
        <w:keepLines w:val="0"/>
        <w:snapToGrid w:val="0"/>
        <w:spacing w:before="0" w:beforeAutospacing="0" w:after="0" w:afterAutospacing="0" w:line="540" w:lineRule="exact"/>
        <w:ind w:firstLine="482" w:firstLineChars="200"/>
        <w:jc w:val="left"/>
        <w:textAlignment w:val="baseline"/>
        <w:rPr>
          <w:rFonts w:hint="default" w:cs="宋体"/>
          <w:b w:val="0"/>
          <w:bCs/>
          <w:i w:val="0"/>
          <w:caps w:val="0"/>
          <w:color w:val="000000" w:themeColor="text1"/>
          <w:spacing w:val="0"/>
          <w:w w:val="100"/>
          <w:sz w:val="24"/>
          <w:lang w:val="en-US" w:eastAsia="zh-CN"/>
          <w14:textFill>
            <w14:solidFill>
              <w14:schemeClr w14:val="tx1"/>
            </w14:solidFill>
          </w14:textFill>
        </w:rPr>
      </w:pPr>
      <w:r>
        <w:rPr>
          <w:rFonts w:hint="eastAsia" w:cs="宋体"/>
          <w:b/>
          <w:i w:val="0"/>
          <w:caps w:val="0"/>
          <w:spacing w:val="0"/>
          <w:w w:val="100"/>
          <w:sz w:val="24"/>
          <w:lang w:val="en-US" w:eastAsia="zh-CN"/>
        </w:rPr>
        <w:t>办学愿景：</w:t>
      </w:r>
      <w:r>
        <w:rPr>
          <w:rFonts w:hint="eastAsia" w:cs="宋体"/>
          <w:b w:val="0"/>
          <w:bCs/>
          <w:i w:val="0"/>
          <w:caps w:val="0"/>
          <w:color w:val="000000" w:themeColor="text1"/>
          <w:spacing w:val="0"/>
          <w:w w:val="100"/>
          <w:sz w:val="24"/>
          <w:lang w:val="en-US" w:eastAsia="zh-CN"/>
          <w14:textFill>
            <w14:solidFill>
              <w14:schemeClr w14:val="tx1"/>
            </w14:solidFill>
          </w14:textFill>
        </w:rPr>
        <w:t>善教育真学习，追求美的绽放</w:t>
      </w:r>
    </w:p>
    <w:p>
      <w:pPr>
        <w:keepLines w:val="0"/>
        <w:snapToGrid w:val="0"/>
        <w:spacing w:before="0" w:beforeAutospacing="0" w:after="0" w:afterAutospacing="0" w:line="540" w:lineRule="exact"/>
        <w:ind w:firstLine="482" w:firstLineChars="200"/>
        <w:jc w:val="left"/>
        <w:textAlignment w:val="baseline"/>
        <w:rPr>
          <w:rFonts w:cs="宋体"/>
          <w:b w:val="0"/>
          <w:i w:val="0"/>
          <w:caps w:val="0"/>
          <w:spacing w:val="0"/>
          <w:w w:val="100"/>
          <w:sz w:val="24"/>
        </w:rPr>
      </w:pPr>
      <w:r>
        <w:rPr>
          <w:rFonts w:hint="eastAsia" w:cs="宋体"/>
          <w:b/>
          <w:i w:val="0"/>
          <w:caps w:val="0"/>
          <w:spacing w:val="0"/>
          <w:w w:val="100"/>
          <w:sz w:val="24"/>
        </w:rPr>
        <w:t>办学理念：</w:t>
      </w:r>
      <w:r>
        <w:rPr>
          <w:rFonts w:hint="eastAsia" w:cs="宋体"/>
          <w:b w:val="0"/>
          <w:i w:val="0"/>
          <w:caps w:val="0"/>
          <w:spacing w:val="0"/>
          <w:w w:val="100"/>
          <w:sz w:val="24"/>
        </w:rPr>
        <w:t>至善求真，适性扬才</w:t>
      </w:r>
    </w:p>
    <w:p>
      <w:pPr>
        <w:keepLines w:val="0"/>
        <w:snapToGrid/>
        <w:spacing w:before="0" w:beforeAutospacing="0" w:after="0" w:afterAutospacing="0" w:line="540" w:lineRule="exact"/>
        <w:ind w:firstLine="482" w:firstLineChars="200"/>
        <w:jc w:val="left"/>
        <w:textAlignment w:val="baseline"/>
        <w:rPr>
          <w:rFonts w:hint="eastAsia" w:cs="宋体"/>
          <w:b/>
          <w:bCs/>
          <w:i w:val="0"/>
          <w:caps w:val="0"/>
          <w:spacing w:val="0"/>
          <w:w w:val="100"/>
          <w:sz w:val="24"/>
          <w:lang w:val="en-US" w:eastAsia="zh-CN"/>
        </w:rPr>
      </w:pPr>
      <w:r>
        <w:rPr>
          <w:rFonts w:hint="eastAsia" w:cs="宋体"/>
          <w:b/>
          <w:bCs/>
          <w:i w:val="0"/>
          <w:caps w:val="0"/>
          <w:spacing w:val="0"/>
          <w:w w:val="100"/>
          <w:sz w:val="24"/>
          <w:lang w:val="en-US" w:eastAsia="zh-CN"/>
        </w:rPr>
        <w:t>校    训：</w:t>
      </w:r>
      <w:r>
        <w:rPr>
          <w:rFonts w:hint="eastAsia" w:cs="宋体"/>
          <w:b w:val="0"/>
          <w:i w:val="0"/>
          <w:caps w:val="0"/>
          <w:spacing w:val="0"/>
          <w:w w:val="100"/>
          <w:kern w:val="0"/>
          <w:sz w:val="24"/>
        </w:rPr>
        <w:t>向善向上，求真求新</w:t>
      </w:r>
    </w:p>
    <w:p>
      <w:pPr>
        <w:keepLines w:val="0"/>
        <w:snapToGrid/>
        <w:spacing w:before="0" w:beforeAutospacing="0" w:after="0" w:afterAutospacing="0" w:line="540" w:lineRule="exact"/>
        <w:ind w:firstLine="482" w:firstLineChars="200"/>
        <w:jc w:val="left"/>
        <w:textAlignment w:val="baseline"/>
        <w:rPr>
          <w:rFonts w:cs="宋体"/>
          <w:b w:val="0"/>
          <w:i w:val="0"/>
          <w:caps w:val="0"/>
          <w:spacing w:val="0"/>
          <w:w w:val="100"/>
          <w:sz w:val="24"/>
        </w:rPr>
      </w:pPr>
      <w:r>
        <w:rPr>
          <w:rFonts w:hint="eastAsia" w:cs="宋体"/>
          <w:b/>
          <w:bCs/>
          <w:i w:val="0"/>
          <w:caps w:val="0"/>
          <w:spacing w:val="0"/>
          <w:w w:val="100"/>
          <w:sz w:val="24"/>
          <w:lang w:val="en-US" w:eastAsia="zh-CN"/>
        </w:rPr>
        <w:t>善真管理：</w:t>
      </w:r>
      <w:r>
        <w:rPr>
          <w:rFonts w:hint="eastAsia" w:cs="宋体"/>
          <w:b w:val="0"/>
          <w:i w:val="0"/>
          <w:caps w:val="0"/>
          <w:spacing w:val="0"/>
          <w:w w:val="100"/>
          <w:sz w:val="24"/>
        </w:rPr>
        <w:t>求同存异，责任担当；常研常新，强己达人；沟通合作，智慧引领。</w:t>
      </w:r>
    </w:p>
    <w:p>
      <w:pPr>
        <w:keepLines w:val="0"/>
        <w:snapToGrid/>
        <w:spacing w:before="0" w:beforeAutospacing="0" w:after="0" w:afterAutospacing="0" w:line="540" w:lineRule="exact"/>
        <w:ind w:firstLine="482" w:firstLineChars="200"/>
        <w:jc w:val="left"/>
        <w:textAlignment w:val="baseline"/>
        <w:rPr>
          <w:rFonts w:cs="宋体"/>
          <w:b w:val="0"/>
          <w:i w:val="0"/>
          <w:caps w:val="0"/>
          <w:spacing w:val="0"/>
          <w:w w:val="100"/>
          <w:sz w:val="24"/>
        </w:rPr>
      </w:pPr>
      <w:r>
        <w:rPr>
          <w:rFonts w:hint="eastAsia" w:cs="宋体"/>
          <w:b/>
          <w:bCs/>
          <w:i w:val="0"/>
          <w:caps w:val="0"/>
          <w:spacing w:val="0"/>
          <w:w w:val="100"/>
          <w:sz w:val="24"/>
          <w:lang w:val="en-US" w:eastAsia="zh-CN"/>
        </w:rPr>
        <w:t>善真教师：</w:t>
      </w:r>
      <w:r>
        <w:rPr>
          <w:rFonts w:hint="eastAsia" w:cs="宋体"/>
          <w:b w:val="0"/>
          <w:i w:val="0"/>
          <w:caps w:val="0"/>
          <w:spacing w:val="0"/>
          <w:w w:val="100"/>
          <w:sz w:val="24"/>
        </w:rPr>
        <w:t>悦纳欣赏，同生共长；乐教善导，悦己育人；真研实干，自我超越。</w:t>
      </w:r>
    </w:p>
    <w:p>
      <w:pPr>
        <w:keepLines w:val="0"/>
        <w:snapToGrid/>
        <w:spacing w:before="0" w:beforeAutospacing="0" w:after="0" w:afterAutospacing="0" w:line="540" w:lineRule="exact"/>
        <w:ind w:firstLine="482" w:firstLineChars="200"/>
        <w:jc w:val="left"/>
        <w:textAlignment w:val="baseline"/>
        <w:rPr>
          <w:rFonts w:cs="宋体"/>
          <w:b w:val="0"/>
          <w:bCs/>
          <w:i w:val="0"/>
          <w:caps w:val="0"/>
          <w:spacing w:val="0"/>
          <w:w w:val="100"/>
          <w:kern w:val="0"/>
          <w:sz w:val="24"/>
        </w:rPr>
      </w:pPr>
      <w:r>
        <w:rPr>
          <w:rFonts w:hint="eastAsia" w:cs="宋体"/>
          <w:b/>
          <w:bCs/>
          <w:i w:val="0"/>
          <w:caps w:val="0"/>
          <w:spacing w:val="0"/>
          <w:w w:val="100"/>
          <w:sz w:val="24"/>
          <w:lang w:val="en-US" w:eastAsia="zh-CN"/>
        </w:rPr>
        <w:t>善真学生：</w:t>
      </w:r>
      <w:r>
        <w:rPr>
          <w:rFonts w:hint="eastAsia" w:cs="宋体"/>
          <w:b w:val="0"/>
          <w:i w:val="0"/>
          <w:caps w:val="0"/>
          <w:spacing w:val="0"/>
          <w:w w:val="100"/>
          <w:sz w:val="24"/>
        </w:rPr>
        <w:t>天真灵动，自信好学；勤学善思，立己为人；勇于创造，乐于分享。</w:t>
      </w:r>
    </w:p>
    <w:p>
      <w:pPr>
        <w:keepLines w:val="0"/>
        <w:snapToGrid/>
        <w:spacing w:before="0" w:beforeAutospacing="0" w:after="0" w:afterAutospacing="0" w:line="540" w:lineRule="exact"/>
        <w:ind w:firstLine="482" w:firstLineChars="200"/>
        <w:jc w:val="left"/>
        <w:textAlignment w:val="baseline"/>
        <w:rPr>
          <w:rFonts w:hint="eastAsia" w:cs="宋体"/>
          <w:b w:val="0"/>
          <w:i w:val="0"/>
          <w:caps w:val="0"/>
          <w:spacing w:val="0"/>
          <w:w w:val="100"/>
          <w:sz w:val="24"/>
          <w:lang w:val="en-US" w:eastAsia="zh-CN"/>
        </w:rPr>
      </w:pPr>
      <w:r>
        <w:rPr>
          <w:rFonts w:hint="eastAsia" w:cs="宋体"/>
          <w:b/>
          <w:bCs/>
          <w:i w:val="0"/>
          <w:caps w:val="0"/>
          <w:spacing w:val="0"/>
          <w:w w:val="100"/>
          <w:sz w:val="24"/>
          <w:lang w:val="en-US" w:eastAsia="zh-CN"/>
        </w:rPr>
        <w:t>适性扬才：</w:t>
      </w:r>
      <w:r>
        <w:rPr>
          <w:rFonts w:hint="eastAsia" w:cs="宋体"/>
          <w:b w:val="0"/>
          <w:i w:val="0"/>
          <w:caps w:val="0"/>
          <w:spacing w:val="0"/>
          <w:w w:val="100"/>
          <w:sz w:val="24"/>
          <w:lang w:val="en-US" w:eastAsia="zh-CN"/>
        </w:rPr>
        <w:t>“适性”就是要呼应时代、顺应天性、发展个性、尊重差异、多元选择。包括“适个人之性”“适群体之性”“适学校之性”“适社会之性”“适文化之性”等。教师“适性扬长”，争做为学、为事、为人示范的新时代大先生；学生“适性成人”，努力成为担当民族复兴大任的时代新人。</w:t>
      </w:r>
    </w:p>
    <w:p>
      <w:pPr>
        <w:keepLines w:val="0"/>
        <w:numPr>
          <w:ilvl w:val="0"/>
          <w:numId w:val="1"/>
        </w:numPr>
        <w:snapToGrid w:val="0"/>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rPr>
        <w:t>发展目标</w:t>
      </w:r>
    </w:p>
    <w:p>
      <w:pPr>
        <w:keepLines w:val="0"/>
        <w:snapToGrid w:val="0"/>
        <w:spacing w:before="0" w:beforeAutospacing="0" w:after="0" w:afterAutospacing="0" w:line="540" w:lineRule="exact"/>
        <w:ind w:firstLine="480" w:firstLineChars="200"/>
        <w:jc w:val="left"/>
        <w:textAlignment w:val="baseline"/>
        <w:rPr>
          <w:rFonts w:hint="eastAsia" w:ascii="宋体" w:hAnsi="宋体" w:eastAsia="宋体" w:cs="宋体"/>
          <w:b w:val="0"/>
          <w:i w:val="0"/>
          <w:caps w:val="0"/>
          <w:color w:val="000000" w:themeColor="text1"/>
          <w:spacing w:val="0"/>
          <w:w w:val="100"/>
          <w:sz w:val="24"/>
          <w14:textFill>
            <w14:solidFill>
              <w14:schemeClr w14:val="tx1"/>
            </w14:solidFill>
          </w14:textFill>
        </w:rPr>
      </w:pPr>
      <w:r>
        <w:rPr>
          <w:rFonts w:hint="eastAsia" w:ascii="宋体" w:hAnsi="宋体" w:eastAsia="宋体" w:cs="宋体"/>
          <w:b w:val="0"/>
          <w:i w:val="0"/>
          <w:caps w:val="0"/>
          <w:color w:val="000000"/>
          <w:spacing w:val="0"/>
          <w:w w:val="100"/>
          <w:sz w:val="24"/>
        </w:rPr>
        <w:t>学校</w:t>
      </w:r>
      <w:r>
        <w:rPr>
          <w:rFonts w:hint="eastAsia" w:ascii="宋体" w:hAnsi="宋体" w:eastAsia="宋体" w:cs="宋体"/>
          <w:b w:val="0"/>
          <w:i w:val="0"/>
          <w:caps w:val="0"/>
          <w:color w:val="000000"/>
          <w:spacing w:val="0"/>
          <w:w w:val="100"/>
          <w:kern w:val="0"/>
          <w:sz w:val="24"/>
        </w:rPr>
        <w:t>基于核心问题创新变革，基于新时代发展需求系统重建，基于学校师生生命成长动力建构，立足本土文化和自身优势，回归教育本真，遵循教育规律，</w:t>
      </w:r>
      <w:r>
        <w:rPr>
          <w:rFonts w:hint="eastAsia" w:ascii="宋体" w:hAnsi="宋体" w:cs="宋体"/>
          <w:b w:val="0"/>
          <w:i w:val="0"/>
          <w:caps w:val="0"/>
          <w:color w:val="000000"/>
          <w:spacing w:val="0"/>
          <w:w w:val="100"/>
          <w:kern w:val="0"/>
          <w:sz w:val="24"/>
          <w:lang w:val="en-US" w:eastAsia="zh-CN"/>
        </w:rPr>
        <w:t>依托常州市“新优质学校”的创建和高品质项目的建构，</w:t>
      </w:r>
      <w:r>
        <w:rPr>
          <w:rFonts w:hint="eastAsia" w:ascii="宋体" w:hAnsi="宋体" w:eastAsia="宋体" w:cs="宋体"/>
          <w:b w:val="0"/>
          <w:i w:val="0"/>
          <w:caps w:val="0"/>
          <w:color w:val="000000" w:themeColor="text1"/>
          <w:spacing w:val="0"/>
          <w:w w:val="100"/>
          <w:sz w:val="24"/>
          <w14:textFill>
            <w14:solidFill>
              <w14:schemeClr w14:val="tx1"/>
            </w14:solidFill>
          </w14:textFill>
        </w:rPr>
        <w:t>深度挖掘“善真”文化内涵，践行“至善求真，适性扬才”办学理念，努力实现文化在校园生活中的有机渗透和深度转化，创造善真教育的新景致新样态，成就最好、最精彩的善真师生和最优、最闪亮的善真教育。</w:t>
      </w:r>
    </w:p>
    <w:p>
      <w:pPr>
        <w:keepLines w:val="0"/>
        <w:widowControl/>
        <w:snapToGrid/>
        <w:spacing w:before="0" w:beforeAutospacing="0" w:after="0" w:afterAutospacing="0" w:line="540" w:lineRule="exact"/>
        <w:ind w:firstLine="482" w:firstLineChars="200"/>
        <w:jc w:val="left"/>
        <w:textAlignment w:val="baseline"/>
        <w:rPr>
          <w:rFonts w:cs="宋体"/>
          <w:b/>
          <w:bCs/>
          <w:i w:val="0"/>
          <w:caps w:val="0"/>
          <w:spacing w:val="0"/>
          <w:w w:val="100"/>
          <w:kern w:val="0"/>
          <w:sz w:val="24"/>
        </w:rPr>
      </w:pPr>
    </w:p>
    <w:p>
      <w:pPr>
        <w:keepLines w:val="0"/>
        <w:widowControl/>
        <w:snapToGrid/>
        <w:spacing w:before="0" w:beforeAutospacing="0" w:after="0" w:afterAutospacing="0" w:line="540" w:lineRule="exact"/>
        <w:ind w:firstLine="2891" w:firstLineChars="900"/>
        <w:jc w:val="both"/>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rPr>
        <w:t>第三部分  具体目标与措施</w:t>
      </w:r>
    </w:p>
    <w:p>
      <w:pPr>
        <w:keepLines w:val="0"/>
        <w:widowControl/>
        <w:snapToGrid/>
        <w:spacing w:before="0" w:beforeAutospacing="0" w:after="0" w:afterAutospacing="0" w:line="540" w:lineRule="exact"/>
        <w:ind w:firstLine="2891" w:firstLineChars="9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eastAsia="zh-CN"/>
        </w:rPr>
        <w:t>【</w:t>
      </w:r>
      <w:r>
        <w:rPr>
          <w:rFonts w:hint="eastAsia" w:ascii="黑体" w:hAnsi="黑体" w:eastAsia="黑体" w:cs="黑体"/>
          <w:b/>
          <w:bCs/>
          <w:i w:val="0"/>
          <w:caps w:val="0"/>
          <w:spacing w:val="0"/>
          <w:w w:val="100"/>
          <w:kern w:val="0"/>
          <w:sz w:val="32"/>
          <w:szCs w:val="32"/>
        </w:rPr>
        <w:t>学校文化和特色项目建设</w:t>
      </w:r>
      <w:r>
        <w:rPr>
          <w:rFonts w:hint="eastAsia" w:ascii="黑体" w:hAnsi="黑体" w:eastAsia="黑体" w:cs="黑体"/>
          <w:b/>
          <w:bCs/>
          <w:i w:val="0"/>
          <w:caps w:val="0"/>
          <w:spacing w:val="0"/>
          <w:w w:val="100"/>
          <w:kern w:val="0"/>
          <w:sz w:val="32"/>
          <w:szCs w:val="32"/>
          <w:lang w:eastAsia="zh-CN"/>
        </w:rPr>
        <w:t>】</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一、</w:t>
      </w:r>
      <w:r>
        <w:rPr>
          <w:rFonts w:hint="eastAsia" w:ascii="黑体" w:hAnsi="黑体" w:eastAsia="黑体" w:cs="黑体"/>
          <w:b/>
          <w:bCs/>
          <w:i w:val="0"/>
          <w:caps w:val="0"/>
          <w:spacing w:val="0"/>
          <w:w w:val="100"/>
          <w:kern w:val="0"/>
          <w:sz w:val="32"/>
          <w:szCs w:val="32"/>
        </w:rPr>
        <w:t>具体目标</w:t>
      </w:r>
    </w:p>
    <w:p>
      <w:pPr>
        <w:keepLines w:val="0"/>
        <w:snapToGrid/>
        <w:spacing w:before="0" w:beforeAutospacing="0" w:after="0" w:afterAutospacing="0" w:line="540" w:lineRule="exact"/>
        <w:ind w:firstLine="480" w:firstLineChars="200"/>
        <w:jc w:val="left"/>
        <w:textAlignment w:val="baseline"/>
        <w:rPr>
          <w:rFonts w:hint="eastAsia" w:cs="宋体"/>
          <w:b w:val="0"/>
          <w:i w:val="0"/>
          <w:caps w:val="0"/>
          <w:spacing w:val="0"/>
          <w:w w:val="100"/>
          <w:sz w:val="24"/>
          <w:lang w:val="en-US" w:eastAsia="zh-CN"/>
        </w:rPr>
      </w:pPr>
      <w:r>
        <w:rPr>
          <w:rFonts w:hint="eastAsia" w:cs="宋体"/>
          <w:b w:val="0"/>
          <w:i w:val="0"/>
          <w:caps w:val="0"/>
          <w:spacing w:val="0"/>
          <w:w w:val="100"/>
          <w:sz w:val="24"/>
          <w:lang w:val="en-US" w:eastAsia="zh-CN"/>
        </w:rPr>
        <w:t>1.在探索新时代“善真文化”新内涵中，形成具有地域特色、学校特点、师生特质的系列形象表达。</w:t>
      </w:r>
    </w:p>
    <w:p>
      <w:pPr>
        <w:keepLines w:val="0"/>
        <w:snapToGrid/>
        <w:spacing w:before="0" w:beforeAutospacing="0" w:after="0" w:afterAutospacing="0" w:line="540" w:lineRule="exact"/>
        <w:ind w:firstLine="480" w:firstLineChars="200"/>
        <w:jc w:val="left"/>
        <w:textAlignment w:val="baseline"/>
        <w:rPr>
          <w:rFonts w:hint="eastAsia" w:cs="宋体"/>
          <w:b w:val="0"/>
          <w:i w:val="0"/>
          <w:caps w:val="0"/>
          <w:spacing w:val="0"/>
          <w:w w:val="100"/>
          <w:sz w:val="24"/>
          <w:lang w:val="en-US" w:eastAsia="zh-CN"/>
        </w:rPr>
      </w:pPr>
      <w:r>
        <w:rPr>
          <w:rFonts w:hint="eastAsia" w:cs="宋体"/>
          <w:b w:val="0"/>
          <w:i w:val="0"/>
          <w:caps w:val="0"/>
          <w:spacing w:val="0"/>
          <w:w w:val="100"/>
          <w:sz w:val="24"/>
          <w:lang w:val="en-US" w:eastAsia="zh-CN"/>
        </w:rPr>
        <w:t>2.在构建新时代“善真文化”新引擎中，推进高品质项目，变革师生思维方式和行为方式，形成系列文化产品。</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二、</w:t>
      </w:r>
      <w:r>
        <w:rPr>
          <w:rFonts w:hint="eastAsia" w:ascii="黑体" w:hAnsi="黑体" w:eastAsia="黑体" w:cs="黑体"/>
          <w:b/>
          <w:bCs/>
          <w:i w:val="0"/>
          <w:caps w:val="0"/>
          <w:spacing w:val="0"/>
          <w:w w:val="100"/>
          <w:kern w:val="0"/>
          <w:sz w:val="32"/>
          <w:szCs w:val="32"/>
        </w:rPr>
        <w:t>发展措施</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1.探索新时代“善真”文化新内涵</w:t>
      </w:r>
    </w:p>
    <w:p>
      <w:pPr>
        <w:keepLines w:val="0"/>
        <w:widowControl/>
        <w:snapToGrid/>
        <w:spacing w:before="0" w:beforeAutospacing="0" w:after="0" w:afterAutospacing="0" w:line="540" w:lineRule="exact"/>
        <w:ind w:firstLine="480" w:firstLineChars="200"/>
        <w:jc w:val="left"/>
        <w:textAlignment w:val="baseline"/>
        <w:rPr>
          <w:rFonts w:cs="仿宋_GB2312"/>
          <w:b w:val="0"/>
          <w:i w:val="0"/>
          <w:caps w:val="0"/>
          <w:spacing w:val="0"/>
          <w:w w:val="100"/>
          <w:sz w:val="24"/>
        </w:rPr>
      </w:pPr>
      <w:r>
        <w:rPr>
          <w:rFonts w:hint="eastAsia" w:cs="仿宋_GB2312"/>
          <w:b w:val="0"/>
          <w:i w:val="0"/>
          <w:caps w:val="0"/>
          <w:spacing w:val="0"/>
          <w:w w:val="100"/>
          <w:sz w:val="24"/>
        </w:rPr>
        <w:t>追溯百年办学历程，面对疫情新挑战，双减新任务，回首建党百年、校区改造、学校更名、内涵项目创建等节点事件。我们始终在不断思考立德树人背景下育时代新人，做四有好教师学校的新样态，“善真”文化的新内涵，“至善求真，适性扬才”办学理念的新表达。一是要进一步理解和并清晰校训、理念、三风的新时代内涵；二是要进一步凝炼并彰显管理、课程、教师、学生形象的新时代表达。</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2.构造新时代“善真”文化新引擎</w:t>
      </w:r>
    </w:p>
    <w:p>
      <w:pPr>
        <w:keepLines w:val="0"/>
        <w:snapToGrid/>
        <w:spacing w:before="0" w:beforeAutospacing="0" w:after="0" w:afterAutospacing="0" w:line="540" w:lineRule="exact"/>
        <w:ind w:firstLine="480" w:firstLineChars="200"/>
        <w:jc w:val="left"/>
        <w:textAlignment w:val="baseline"/>
        <w:rPr>
          <w:rFonts w:cs="仿宋_GB2312"/>
          <w:b w:val="0"/>
          <w:bCs/>
          <w:i w:val="0"/>
          <w:caps w:val="0"/>
          <w:spacing w:val="0"/>
          <w:w w:val="100"/>
          <w:sz w:val="24"/>
        </w:rPr>
      </w:pPr>
      <w:r>
        <w:rPr>
          <w:rFonts w:hint="eastAsia" w:cs="仿宋_GB2312"/>
          <w:b w:val="0"/>
          <w:bCs/>
          <w:i w:val="0"/>
          <w:caps w:val="0"/>
          <w:spacing w:val="0"/>
          <w:w w:val="100"/>
          <w:sz w:val="24"/>
        </w:rPr>
        <w:t>坚守立德树人根本任务，推动“</w:t>
      </w:r>
      <w:r>
        <w:rPr>
          <w:rFonts w:hint="eastAsia" w:cs="仿宋_GB2312"/>
          <w:b w:val="0"/>
          <w:bCs/>
          <w:i w:val="0"/>
          <w:caps w:val="0"/>
          <w:spacing w:val="0"/>
          <w:w w:val="100"/>
          <w:sz w:val="24"/>
          <w:lang w:val="en-US" w:eastAsia="zh-CN"/>
        </w:rPr>
        <w:t>知行</w:t>
      </w:r>
      <w:r>
        <w:rPr>
          <w:rFonts w:hint="eastAsia" w:cs="仿宋_GB2312"/>
          <w:b w:val="0"/>
          <w:bCs/>
          <w:i w:val="0"/>
          <w:caps w:val="0"/>
          <w:spacing w:val="0"/>
          <w:w w:val="100"/>
          <w:sz w:val="24"/>
        </w:rPr>
        <w:t>合一”，实现“抽象”的理念与“具象”的符</w:t>
      </w:r>
      <w:r>
        <w:rPr>
          <w:rFonts w:hint="eastAsia" w:cs="仿宋_GB2312"/>
          <w:b w:val="0"/>
          <w:bCs/>
          <w:i w:val="0"/>
          <w:caps w:val="0"/>
          <w:spacing w:val="0"/>
          <w:w w:val="100"/>
          <w:sz w:val="24"/>
          <w:lang w:val="en-US" w:eastAsia="zh-CN"/>
        </w:rPr>
        <w:t>号</w:t>
      </w:r>
      <w:r>
        <w:rPr>
          <w:rFonts w:hint="eastAsia" w:cs="仿宋_GB2312"/>
          <w:b w:val="0"/>
          <w:bCs/>
          <w:i w:val="0"/>
          <w:caps w:val="0"/>
          <w:spacing w:val="0"/>
          <w:w w:val="100"/>
          <w:sz w:val="24"/>
        </w:rPr>
        <w:t>和行为之间的融通，做好从办学哲学的精神内核到校园空间场景外延“一盘棋”的统筹谋划，围绕理念与品牌、课程与教学、制度与行为、空间与场景、视觉听觉文化设计等方面展开，形成一体化设计基本模型。一是践行办学理念梳理的“六大路径”；二是传承创新，推进高品质项目建设。</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3.形成新时代“善真”文化新成果。</w:t>
      </w:r>
    </w:p>
    <w:p>
      <w:pPr>
        <w:keepLines w:val="0"/>
        <w:snapToGrid/>
        <w:spacing w:before="0" w:beforeAutospacing="0" w:after="0" w:afterAutospacing="0" w:line="540" w:lineRule="exact"/>
        <w:ind w:firstLine="602" w:firstLineChars="200"/>
        <w:jc w:val="left"/>
        <w:textAlignment w:val="baseline"/>
        <w:rPr>
          <w:rFonts w:cs="仿宋_GB2312"/>
          <w:b w:val="0"/>
          <w:i w:val="0"/>
          <w:caps w:val="0"/>
          <w:spacing w:val="0"/>
          <w:w w:val="100"/>
          <w:sz w:val="24"/>
        </w:rPr>
      </w:pPr>
      <w:r>
        <w:rPr>
          <w:rFonts w:hint="eastAsia" w:ascii="仿宋" w:hAnsi="仿宋" w:eastAsia="仿宋" w:cs="仿宋"/>
          <w:b/>
          <w:bCs/>
          <w:i w:val="0"/>
          <w:caps w:val="0"/>
          <w:spacing w:val="0"/>
          <w:w w:val="100"/>
          <w:sz w:val="30"/>
          <w:szCs w:val="30"/>
        </w:rPr>
        <w:t>（1）全面梳理，形成一份管理手册：</w:t>
      </w:r>
      <w:r>
        <w:rPr>
          <w:rStyle w:val="13"/>
          <w:rFonts w:hint="eastAsia" w:cs="仿宋_GB2312"/>
          <w:b w:val="0"/>
          <w:i w:val="0"/>
          <w:caps w:val="0"/>
          <w:spacing w:val="0"/>
          <w:w w:val="100"/>
          <w:sz w:val="24"/>
        </w:rPr>
        <w:t>双减新任务，课服新要求，推进了学校治理体系现代化和治理能力现代化的建设。学校将</w:t>
      </w:r>
      <w:r>
        <w:rPr>
          <w:rFonts w:hint="eastAsia" w:cs="仿宋_GB2312"/>
          <w:b w:val="0"/>
          <w:i w:val="0"/>
          <w:caps w:val="0"/>
          <w:spacing w:val="0"/>
          <w:w w:val="100"/>
          <w:sz w:val="24"/>
        </w:rPr>
        <w:t>新时代对新型学校的理念来整体转型变革学校发展，以“立、改、废”的方式全面梳理原有制度。在传承自身发展历史的同时，结合当今时代精神与社会需求，建立新参照，确立新愿景，重构新内容，选择新路径，经历新过程，创建新形态，形成新制度，让管理手册成为师生的行为指南。</w:t>
      </w:r>
    </w:p>
    <w:p>
      <w:pPr>
        <w:keepLines w:val="0"/>
        <w:snapToGrid/>
        <w:spacing w:before="0" w:beforeAutospacing="0" w:after="0" w:afterAutospacing="0" w:line="540" w:lineRule="exact"/>
        <w:ind w:firstLine="602" w:firstLineChars="200"/>
        <w:jc w:val="left"/>
        <w:textAlignment w:val="baseline"/>
        <w:rPr>
          <w:rFonts w:hint="eastAsia" w:cs="宋体"/>
          <w:b w:val="0"/>
          <w:i w:val="0"/>
          <w:caps w:val="0"/>
          <w:spacing w:val="0"/>
          <w:w w:val="100"/>
          <w:sz w:val="24"/>
          <w:lang w:val="en-US" w:eastAsia="zh-CN"/>
        </w:rPr>
      </w:pPr>
      <w:r>
        <w:rPr>
          <w:rFonts w:hint="eastAsia" w:ascii="仿宋" w:hAnsi="仿宋" w:eastAsia="仿宋" w:cs="仿宋"/>
          <w:b/>
          <w:bCs/>
          <w:i w:val="0"/>
          <w:caps w:val="0"/>
          <w:spacing w:val="0"/>
          <w:w w:val="100"/>
          <w:sz w:val="30"/>
          <w:szCs w:val="30"/>
        </w:rPr>
        <w:t>（2）传承创新，点亮两项品牌工程：</w:t>
      </w:r>
      <w:r>
        <w:rPr>
          <w:rFonts w:hint="eastAsia" w:cs="仿宋_GB2312"/>
          <w:b/>
          <w:bCs/>
          <w:i w:val="0"/>
          <w:caps w:val="0"/>
          <w:spacing w:val="0"/>
          <w:w w:val="100"/>
          <w:sz w:val="24"/>
        </w:rPr>
        <w:t>一是要打造品牌党员工程，树立先锋旗帜。</w:t>
      </w:r>
      <w:r>
        <w:rPr>
          <w:rFonts w:hint="eastAsia" w:cs="仿宋_GB2312"/>
          <w:b w:val="0"/>
          <w:i w:val="0"/>
          <w:caps w:val="0"/>
          <w:spacing w:val="0"/>
          <w:w w:val="100"/>
          <w:sz w:val="24"/>
        </w:rPr>
        <w:t>继续</w:t>
      </w:r>
      <w:r>
        <w:rPr>
          <w:rFonts w:hint="eastAsia" w:cs="仿宋_GB2312"/>
          <w:b w:val="0"/>
          <w:i w:val="0"/>
          <w:caps w:val="0"/>
          <w:spacing w:val="0"/>
          <w:w w:val="100"/>
          <w:sz w:val="24"/>
          <w:shd w:val="clear" w:color="auto" w:fill="FFFFFF"/>
        </w:rPr>
        <w:t>搭建四大平台，</w:t>
      </w:r>
      <w:r>
        <w:rPr>
          <w:rFonts w:hint="eastAsia" w:cs="仿宋_GB2312"/>
          <w:b w:val="0"/>
          <w:i w:val="0"/>
          <w:caps w:val="0"/>
          <w:spacing w:val="0"/>
          <w:w w:val="100"/>
          <w:sz w:val="24"/>
        </w:rPr>
        <w:t>全力打造品牌党员</w:t>
      </w:r>
      <w:r>
        <w:rPr>
          <w:rFonts w:hint="eastAsia" w:cs="仿宋_GB2312"/>
          <w:b w:val="0"/>
          <w:i w:val="0"/>
          <w:caps w:val="0"/>
          <w:spacing w:val="0"/>
          <w:w w:val="100"/>
          <w:sz w:val="24"/>
          <w:shd w:val="clear" w:color="auto" w:fill="FFFFFF"/>
        </w:rPr>
        <w:t>：</w:t>
      </w:r>
      <w:r>
        <w:rPr>
          <w:rFonts w:hint="eastAsia" w:cs="仿宋_GB2312"/>
          <w:b/>
          <w:bCs/>
          <w:i w:val="0"/>
          <w:caps w:val="0"/>
          <w:spacing w:val="0"/>
          <w:w w:val="100"/>
          <w:sz w:val="24"/>
          <w:shd w:val="clear" w:color="auto" w:fill="FFFFFF"/>
        </w:rPr>
        <w:t>愿景构筑平台</w:t>
      </w:r>
      <w:r>
        <w:rPr>
          <w:rFonts w:hint="eastAsia" w:cs="仿宋_GB2312"/>
          <w:b w:val="0"/>
          <w:i w:val="0"/>
          <w:caps w:val="0"/>
          <w:spacing w:val="0"/>
          <w:w w:val="100"/>
          <w:sz w:val="24"/>
          <w:shd w:val="clear" w:color="auto" w:fill="FFFFFF"/>
        </w:rPr>
        <w:t>，党员教师聚焦教师职业理想，长程规划成长；</w:t>
      </w:r>
      <w:r>
        <w:rPr>
          <w:rFonts w:hint="eastAsia" w:cs="仿宋_GB2312"/>
          <w:b/>
          <w:bCs/>
          <w:i w:val="0"/>
          <w:caps w:val="0"/>
          <w:spacing w:val="0"/>
          <w:w w:val="100"/>
          <w:sz w:val="24"/>
          <w:shd w:val="clear" w:color="auto" w:fill="FFFFFF"/>
        </w:rPr>
        <w:t>价值实现平台</w:t>
      </w:r>
      <w:r>
        <w:rPr>
          <w:rFonts w:hint="eastAsia" w:cs="仿宋_GB2312"/>
          <w:b w:val="0"/>
          <w:i w:val="0"/>
          <w:caps w:val="0"/>
          <w:spacing w:val="0"/>
          <w:w w:val="100"/>
          <w:sz w:val="24"/>
          <w:shd w:val="clear" w:color="auto" w:fill="FFFFFF"/>
        </w:rPr>
        <w:t>，利用薛小讲坛、</w:t>
      </w:r>
      <w:r>
        <w:rPr>
          <w:rFonts w:hint="eastAsia" w:cs="仿宋_GB2312"/>
          <w:b w:val="0"/>
          <w:i w:val="0"/>
          <w:caps w:val="0"/>
          <w:spacing w:val="0"/>
          <w:w w:val="100"/>
          <w:sz w:val="24"/>
          <w:shd w:val="clear" w:color="auto" w:fill="FFFFFF"/>
          <w:lang w:val="en-US" w:eastAsia="zh-CN"/>
        </w:rPr>
        <w:t>善真教师说、</w:t>
      </w:r>
      <w:r>
        <w:rPr>
          <w:rFonts w:hint="eastAsia" w:cs="仿宋_GB2312"/>
          <w:b w:val="0"/>
          <w:i w:val="0"/>
          <w:caps w:val="0"/>
          <w:spacing w:val="0"/>
          <w:w w:val="100"/>
          <w:sz w:val="24"/>
          <w:shd w:val="clear" w:color="auto" w:fill="FFFFFF"/>
        </w:rPr>
        <w:t>十佳感动教师</w:t>
      </w:r>
      <w:r>
        <w:rPr>
          <w:rFonts w:hint="eastAsia" w:cs="仿宋_GB2312"/>
          <w:b w:val="0"/>
          <w:i w:val="0"/>
          <w:caps w:val="0"/>
          <w:spacing w:val="0"/>
          <w:w w:val="100"/>
          <w:sz w:val="24"/>
          <w:shd w:val="clear" w:color="auto" w:fill="FFFFFF"/>
          <w:lang w:val="en-US" w:eastAsia="zh-CN"/>
        </w:rPr>
        <w:t>评选</w:t>
      </w:r>
      <w:r>
        <w:rPr>
          <w:rFonts w:hint="eastAsia" w:cs="仿宋_GB2312"/>
          <w:b w:val="0"/>
          <w:i w:val="0"/>
          <w:caps w:val="0"/>
          <w:spacing w:val="0"/>
          <w:w w:val="100"/>
          <w:sz w:val="24"/>
          <w:shd w:val="clear" w:color="auto" w:fill="FFFFFF"/>
        </w:rPr>
        <w:t>等，突出岗位贡献；</w:t>
      </w:r>
      <w:r>
        <w:rPr>
          <w:rFonts w:hint="eastAsia" w:cs="仿宋_GB2312"/>
          <w:b/>
          <w:bCs/>
          <w:i w:val="0"/>
          <w:caps w:val="0"/>
          <w:spacing w:val="0"/>
          <w:w w:val="100"/>
          <w:sz w:val="24"/>
          <w:shd w:val="clear" w:color="auto" w:fill="FFFFFF"/>
        </w:rPr>
        <w:t>按需结对平台</w:t>
      </w:r>
      <w:r>
        <w:rPr>
          <w:rFonts w:hint="eastAsia" w:cs="仿宋_GB2312"/>
          <w:b w:val="0"/>
          <w:i w:val="0"/>
          <w:caps w:val="0"/>
          <w:spacing w:val="0"/>
          <w:w w:val="100"/>
          <w:sz w:val="24"/>
          <w:shd w:val="clear" w:color="auto" w:fill="FFFFFF"/>
        </w:rPr>
        <w:t>，以青年教师成长团、校优秀教师工作室为阵地，相伴互助提升；</w:t>
      </w:r>
      <w:r>
        <w:rPr>
          <w:rFonts w:hint="eastAsia" w:cs="仿宋_GB2312"/>
          <w:b/>
          <w:bCs/>
          <w:i w:val="0"/>
          <w:caps w:val="0"/>
          <w:spacing w:val="0"/>
          <w:w w:val="100"/>
          <w:sz w:val="24"/>
          <w:shd w:val="clear" w:color="auto" w:fill="FFFFFF"/>
        </w:rPr>
        <w:t>梯队分层平台</w:t>
      </w:r>
      <w:r>
        <w:rPr>
          <w:rFonts w:hint="eastAsia" w:cs="仿宋_GB2312"/>
          <w:b w:val="0"/>
          <w:i w:val="0"/>
          <w:caps w:val="0"/>
          <w:spacing w:val="0"/>
          <w:w w:val="100"/>
          <w:sz w:val="24"/>
          <w:shd w:val="clear" w:color="auto" w:fill="FFFFFF"/>
        </w:rPr>
        <w:t>，给骨干压担子，潜力教师搭台子，青年教师铺路子，</w:t>
      </w:r>
      <w:r>
        <w:rPr>
          <w:rFonts w:hint="eastAsia" w:cs="仿宋_GB2312"/>
          <w:b w:val="0"/>
          <w:i w:val="0"/>
          <w:caps w:val="0"/>
          <w:spacing w:val="0"/>
          <w:w w:val="100"/>
          <w:sz w:val="24"/>
        </w:rPr>
        <w:t>分类把脉开方</w:t>
      </w:r>
      <w:r>
        <w:rPr>
          <w:rFonts w:hint="eastAsia" w:cs="仿宋_GB2312"/>
          <w:b w:val="0"/>
          <w:i w:val="0"/>
          <w:caps w:val="0"/>
          <w:spacing w:val="0"/>
          <w:w w:val="100"/>
          <w:sz w:val="24"/>
          <w:shd w:val="clear" w:color="auto" w:fill="FFFFFF"/>
        </w:rPr>
        <w:t>。</w:t>
      </w:r>
      <w:r>
        <w:rPr>
          <w:rFonts w:hint="eastAsia" w:cs="仿宋_GB2312"/>
          <w:b w:val="0"/>
          <w:i w:val="0"/>
          <w:caps w:val="0"/>
          <w:spacing w:val="0"/>
          <w:w w:val="100"/>
          <w:sz w:val="24"/>
        </w:rPr>
        <w:t>每位品牌党员在“做好一个专题，带好一个团队，发展好一名教师，培养好一个班级”的行走中，凸显主动悦纳共进的善真党员形象。</w:t>
      </w:r>
      <w:r>
        <w:rPr>
          <w:rFonts w:hint="eastAsia" w:cs="宋体"/>
          <w:b w:val="0"/>
          <w:i w:val="0"/>
          <w:caps w:val="0"/>
          <w:spacing w:val="0"/>
          <w:w w:val="100"/>
          <w:sz w:val="24"/>
          <w:lang w:val="en-US" w:eastAsia="zh-CN"/>
        </w:rPr>
        <w:t>二是要持续品牌仪式工程，点亮生命成长。围绕“立德树人”的育人目标，扎实升旗仪式、入队仪式、成长仪式、毕业仪式的策划和实施，力求精心策划、精心组织、精心实施，注重细节，注重创新，悄然落地。让薛小的孩子们在充满仪式感的教育中焕发生命新活力，享受成长路上的幸福。</w:t>
      </w:r>
    </w:p>
    <w:p>
      <w:pPr>
        <w:keepLines w:val="0"/>
        <w:snapToGrid/>
        <w:spacing w:before="0" w:beforeAutospacing="0" w:after="0" w:afterAutospacing="0" w:line="540" w:lineRule="exact"/>
        <w:ind w:firstLine="602" w:firstLineChars="200"/>
        <w:jc w:val="left"/>
        <w:textAlignment w:val="baseline"/>
        <w:rPr>
          <w:rFonts w:hint="eastAsia" w:cs="宋体"/>
          <w:b w:val="0"/>
          <w:i w:val="0"/>
          <w:caps w:val="0"/>
          <w:spacing w:val="0"/>
          <w:w w:val="100"/>
          <w:sz w:val="24"/>
          <w:lang w:val="en-US" w:eastAsia="zh-CN"/>
        </w:rPr>
      </w:pPr>
      <w:r>
        <w:rPr>
          <w:rFonts w:hint="eastAsia" w:ascii="仿宋" w:hAnsi="仿宋" w:eastAsia="仿宋" w:cs="仿宋"/>
          <w:b/>
          <w:bCs/>
          <w:i w:val="0"/>
          <w:caps w:val="0"/>
          <w:spacing w:val="0"/>
          <w:w w:val="100"/>
          <w:sz w:val="30"/>
          <w:szCs w:val="30"/>
        </w:rPr>
        <w:t>（3）有序推进，深化四个内涵项目：</w:t>
      </w:r>
      <w:r>
        <w:rPr>
          <w:rFonts w:hint="eastAsia" w:cs="仿宋_GB2312"/>
          <w:b w:val="0"/>
          <w:i w:val="0"/>
          <w:caps w:val="0"/>
          <w:spacing w:val="0"/>
          <w:w w:val="100"/>
          <w:sz w:val="24"/>
        </w:rPr>
        <w:t>“课程基地建设”中</w:t>
      </w:r>
      <w:r>
        <w:rPr>
          <w:rFonts w:hint="eastAsia" w:cs="仿宋_GB2312"/>
          <w:b w:val="0"/>
          <w:bCs/>
          <w:i w:val="0"/>
          <w:caps w:val="0"/>
          <w:spacing w:val="0"/>
          <w:w w:val="100"/>
          <w:sz w:val="24"/>
        </w:rPr>
        <w:t>开发畅玩乐享主题课程、食育课程，显“善真”课程特色；</w:t>
      </w:r>
      <w:r>
        <w:rPr>
          <w:rFonts w:hint="eastAsia" w:cs="仿宋_GB2312"/>
          <w:b w:val="0"/>
          <w:i w:val="0"/>
          <w:caps w:val="0"/>
          <w:spacing w:val="0"/>
          <w:w w:val="100"/>
          <w:sz w:val="24"/>
        </w:rPr>
        <w:t>“前瞻性项目”中</w:t>
      </w:r>
      <w:r>
        <w:rPr>
          <w:rFonts w:hint="eastAsia" w:cs="仿宋_GB2312"/>
          <w:b w:val="0"/>
          <w:bCs/>
          <w:i w:val="0"/>
          <w:caps w:val="0"/>
          <w:spacing w:val="0"/>
          <w:w w:val="100"/>
          <w:sz w:val="24"/>
        </w:rPr>
        <w:t>聚焦深度时刻，促进学科核心素养在课堂落地，显“善真”课堂特质；</w:t>
      </w:r>
      <w:r>
        <w:rPr>
          <w:rFonts w:hint="eastAsia" w:cs="仿宋_GB2312"/>
          <w:b w:val="0"/>
          <w:i w:val="0"/>
          <w:caps w:val="0"/>
          <w:spacing w:val="0"/>
          <w:w w:val="100"/>
          <w:sz w:val="24"/>
        </w:rPr>
        <w:t>“品格提升工程”中</w:t>
      </w:r>
      <w:r>
        <w:rPr>
          <w:rFonts w:hint="eastAsia" w:cs="仿宋_GB2312"/>
          <w:b w:val="0"/>
          <w:bCs/>
          <w:i w:val="0"/>
          <w:caps w:val="0"/>
          <w:spacing w:val="8"/>
          <w:w w:val="100"/>
          <w:sz w:val="24"/>
          <w:shd w:val="clear" w:color="auto" w:fill="FFFFFF"/>
        </w:rPr>
        <w:t>探索实践自育式、融入式、渗透式三大活动范式，</w:t>
      </w:r>
      <w:r>
        <w:rPr>
          <w:rFonts w:hint="eastAsia" w:cs="仿宋_GB2312"/>
          <w:b w:val="0"/>
          <w:bCs/>
          <w:i w:val="0"/>
          <w:caps w:val="0"/>
          <w:spacing w:val="0"/>
          <w:w w:val="100"/>
          <w:sz w:val="24"/>
        </w:rPr>
        <w:t>育“善真”学生形象</w:t>
      </w:r>
      <w:r>
        <w:rPr>
          <w:rFonts w:hint="eastAsia" w:cs="宋体"/>
          <w:b w:val="0"/>
          <w:i w:val="0"/>
          <w:caps w:val="0"/>
          <w:spacing w:val="0"/>
          <w:w w:val="100"/>
          <w:sz w:val="24"/>
          <w:lang w:val="en-US" w:eastAsia="zh-CN"/>
        </w:rPr>
        <w:t>；“四有好教师”中用榜样言说，用故事书写，深入塑造党员教师文化，优“善真”党员气质。</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三、</w:t>
      </w:r>
      <w:r>
        <w:rPr>
          <w:rFonts w:hint="eastAsia" w:ascii="黑体" w:hAnsi="黑体" w:eastAsia="黑体" w:cs="黑体"/>
          <w:b/>
          <w:bCs/>
          <w:i w:val="0"/>
          <w:caps w:val="0"/>
          <w:spacing w:val="0"/>
          <w:w w:val="100"/>
          <w:kern w:val="0"/>
          <w:sz w:val="32"/>
          <w:szCs w:val="32"/>
        </w:rPr>
        <w:t>达成指标</w:t>
      </w:r>
    </w:p>
    <w:p>
      <w:pPr>
        <w:keepLines w:val="0"/>
        <w:snapToGrid/>
        <w:spacing w:before="0" w:beforeAutospacing="0" w:after="0" w:afterAutospacing="0" w:line="540" w:lineRule="exact"/>
        <w:ind w:firstLine="480" w:firstLineChars="200"/>
        <w:jc w:val="left"/>
        <w:textAlignment w:val="baseline"/>
        <w:rPr>
          <w:rFonts w:cs="仿宋_GB2312"/>
          <w:b w:val="0"/>
          <w:i w:val="0"/>
          <w:caps w:val="0"/>
          <w:spacing w:val="0"/>
          <w:w w:val="100"/>
          <w:sz w:val="24"/>
        </w:rPr>
      </w:pPr>
      <w:r>
        <w:rPr>
          <w:rFonts w:hint="eastAsia" w:cs="仿宋_GB2312"/>
          <w:b w:val="0"/>
          <w:i w:val="0"/>
          <w:caps w:val="0"/>
          <w:spacing w:val="0"/>
          <w:w w:val="100"/>
          <w:sz w:val="24"/>
        </w:rPr>
        <w:t>1.优化育人环境：完成两个校区物型空间的再命名，打造“院墙室廊角”环境文化，让校园空间处处彰显“至善求真，适性扬才”的办学主张。</w:t>
      </w:r>
    </w:p>
    <w:p>
      <w:pPr>
        <w:keepLines w:val="0"/>
        <w:snapToGrid/>
        <w:spacing w:before="0" w:beforeAutospacing="0" w:after="0" w:afterAutospacing="0" w:line="540" w:lineRule="exact"/>
        <w:ind w:firstLine="480" w:firstLineChars="200"/>
        <w:jc w:val="left"/>
        <w:textAlignment w:val="baseline"/>
        <w:rPr>
          <w:rFonts w:cs="仿宋_GB2312"/>
          <w:b w:val="0"/>
          <w:i w:val="0"/>
          <w:caps w:val="0"/>
          <w:spacing w:val="0"/>
          <w:w w:val="100"/>
          <w:sz w:val="24"/>
        </w:rPr>
      </w:pPr>
      <w:r>
        <w:rPr>
          <w:rFonts w:hint="eastAsia" w:cs="仿宋_GB2312"/>
          <w:b w:val="0"/>
          <w:i w:val="0"/>
          <w:caps w:val="0"/>
          <w:spacing w:val="0"/>
          <w:w w:val="100"/>
          <w:sz w:val="24"/>
        </w:rPr>
        <w:t>2.形成文化产品：</w:t>
      </w:r>
      <w:r>
        <w:rPr>
          <w:rFonts w:hint="eastAsia" w:cs="仿宋_GB2312"/>
          <w:b w:val="0"/>
          <w:i w:val="0"/>
          <w:caps w:val="0"/>
          <w:spacing w:val="0"/>
          <w:w w:val="100"/>
          <w:kern w:val="0"/>
          <w:sz w:val="24"/>
        </w:rPr>
        <w:t>深化、活化课程资源、活动资源、人力资源，</w:t>
      </w:r>
      <w:r>
        <w:rPr>
          <w:rFonts w:hint="eastAsia" w:cs="仿宋_GB2312"/>
          <w:b w:val="0"/>
          <w:i w:val="0"/>
          <w:caps w:val="0"/>
          <w:spacing w:val="0"/>
          <w:w w:val="100"/>
          <w:sz w:val="24"/>
        </w:rPr>
        <w:t>编制</w:t>
      </w:r>
      <w:r>
        <w:rPr>
          <w:rFonts w:hint="eastAsia" w:cs="仿宋_GB2312"/>
          <w:b w:val="0"/>
          <w:i w:val="0"/>
          <w:caps w:val="0"/>
          <w:spacing w:val="0"/>
          <w:w w:val="100"/>
          <w:kern w:val="0"/>
          <w:sz w:val="24"/>
        </w:rPr>
        <w:t>管理工具化手册</w:t>
      </w:r>
      <w:r>
        <w:rPr>
          <w:rFonts w:hint="eastAsia" w:cs="仿宋_GB2312"/>
          <w:b w:val="0"/>
          <w:i w:val="0"/>
          <w:caps w:val="0"/>
          <w:spacing w:val="0"/>
          <w:w w:val="100"/>
          <w:sz w:val="24"/>
        </w:rPr>
        <w:t>，形成四大内涵建设项目</w:t>
      </w:r>
      <w:r>
        <w:rPr>
          <w:rFonts w:hint="eastAsia" w:cs="仿宋_GB2312"/>
          <w:b w:val="0"/>
          <w:i w:val="0"/>
          <w:caps w:val="0"/>
          <w:spacing w:val="0"/>
          <w:w w:val="100"/>
          <w:kern w:val="0"/>
          <w:sz w:val="24"/>
        </w:rPr>
        <w:t>系列成果。</w:t>
      </w:r>
    </w:p>
    <w:p>
      <w:pPr>
        <w:keepLines w:val="0"/>
        <w:snapToGrid/>
        <w:spacing w:before="0" w:beforeAutospacing="0" w:after="0" w:afterAutospacing="0" w:line="540" w:lineRule="exact"/>
        <w:ind w:firstLine="480" w:firstLineChars="200"/>
        <w:jc w:val="left"/>
        <w:textAlignment w:val="baseline"/>
        <w:rPr>
          <w:rFonts w:cs="仿宋_GB2312"/>
          <w:b/>
          <w:bCs/>
          <w:i w:val="0"/>
          <w:caps w:val="0"/>
          <w:spacing w:val="0"/>
          <w:w w:val="100"/>
          <w:kern w:val="0"/>
          <w:sz w:val="24"/>
        </w:rPr>
      </w:pPr>
      <w:r>
        <w:rPr>
          <w:rFonts w:hint="eastAsia" w:cs="仿宋_GB2312"/>
          <w:b w:val="0"/>
          <w:i w:val="0"/>
          <w:caps w:val="0"/>
          <w:spacing w:val="0"/>
          <w:w w:val="100"/>
          <w:sz w:val="24"/>
        </w:rPr>
        <w:t>3.辐射办学成果：</w:t>
      </w:r>
      <w:r>
        <w:rPr>
          <w:rFonts w:hint="eastAsia" w:cs="仿宋_GB2312"/>
          <w:b w:val="0"/>
          <w:i w:val="0"/>
          <w:caps w:val="0"/>
          <w:spacing w:val="0"/>
          <w:w w:val="100"/>
          <w:kern w:val="0"/>
          <w:sz w:val="24"/>
        </w:rPr>
        <w:t>每学年在区级以上进行现场展示交流，从而</w:t>
      </w:r>
      <w:r>
        <w:rPr>
          <w:rFonts w:hint="eastAsia" w:cs="仿宋_GB2312"/>
          <w:b w:val="0"/>
          <w:i w:val="0"/>
          <w:caps w:val="0"/>
          <w:spacing w:val="0"/>
          <w:w w:val="100"/>
          <w:sz w:val="24"/>
        </w:rPr>
        <w:t>凸显学校特色，辐射办学成果，在传承和创新体现学校的整体变革。</w:t>
      </w:r>
    </w:p>
    <w:p>
      <w:pPr>
        <w:keepLines w:val="0"/>
        <w:widowControl/>
        <w:snapToGrid/>
        <w:spacing w:before="0" w:beforeAutospacing="0" w:after="0" w:afterAutospacing="0" w:line="540" w:lineRule="exact"/>
        <w:ind w:firstLine="2240" w:firstLineChars="700"/>
        <w:jc w:val="left"/>
        <w:textAlignment w:val="baseline"/>
        <w:rPr>
          <w:rFonts w:hint="eastAsia" w:ascii="黑体" w:hAnsi="黑体" w:eastAsia="黑体" w:cs="黑体"/>
          <w:b w:val="0"/>
          <w:bCs w:val="0"/>
          <w:i w:val="0"/>
          <w:caps w:val="0"/>
          <w:spacing w:val="0"/>
          <w:w w:val="100"/>
          <w:kern w:val="0"/>
          <w:sz w:val="32"/>
          <w:szCs w:val="32"/>
          <w:lang w:eastAsia="zh-CN"/>
        </w:rPr>
      </w:pPr>
    </w:p>
    <w:p>
      <w:pPr>
        <w:keepLines w:val="0"/>
        <w:widowControl/>
        <w:snapToGrid/>
        <w:spacing w:before="0" w:beforeAutospacing="0" w:after="0" w:afterAutospacing="0" w:line="540" w:lineRule="exact"/>
        <w:ind w:firstLine="2249" w:firstLineChars="7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eastAsia="zh-CN"/>
        </w:rPr>
        <w:t>【</w:t>
      </w:r>
      <w:r>
        <w:rPr>
          <w:rFonts w:hint="eastAsia" w:ascii="黑体" w:hAnsi="黑体" w:eastAsia="黑体" w:cs="黑体"/>
          <w:b/>
          <w:bCs/>
          <w:i w:val="0"/>
          <w:caps w:val="0"/>
          <w:spacing w:val="0"/>
          <w:w w:val="100"/>
          <w:kern w:val="0"/>
          <w:sz w:val="32"/>
          <w:szCs w:val="32"/>
        </w:rPr>
        <w:t>学校管理与领导团队建设</w:t>
      </w:r>
      <w:r>
        <w:rPr>
          <w:rFonts w:hint="eastAsia" w:ascii="黑体" w:hAnsi="黑体" w:eastAsia="黑体" w:cs="黑体"/>
          <w:b/>
          <w:bCs/>
          <w:i w:val="0"/>
          <w:caps w:val="0"/>
          <w:spacing w:val="0"/>
          <w:w w:val="100"/>
          <w:kern w:val="0"/>
          <w:sz w:val="32"/>
          <w:szCs w:val="32"/>
          <w:lang w:eastAsia="zh-CN"/>
        </w:rPr>
        <w:t>】</w:t>
      </w:r>
    </w:p>
    <w:p>
      <w:pPr>
        <w:keepLines w:val="0"/>
        <w:numPr>
          <w:ilvl w:val="0"/>
          <w:numId w:val="2"/>
        </w:numPr>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rPr>
        <w:t>具体目标：</w:t>
      </w:r>
    </w:p>
    <w:p>
      <w:pPr>
        <w:keepLines w:val="0"/>
        <w:snapToGrid/>
        <w:spacing w:before="0" w:beforeAutospacing="0" w:after="0" w:afterAutospacing="0" w:line="540" w:lineRule="exact"/>
        <w:ind w:firstLine="480" w:firstLineChars="200"/>
        <w:jc w:val="left"/>
        <w:textAlignment w:val="baseline"/>
        <w:rPr>
          <w:rFonts w:hint="eastAsia"/>
          <w:b w:val="0"/>
          <w:i w:val="0"/>
          <w:caps w:val="0"/>
          <w:color w:val="000000" w:themeColor="text1"/>
          <w:spacing w:val="0"/>
          <w:w w:val="100"/>
          <w:sz w:val="24"/>
          <w:lang w:eastAsia="zh-CN"/>
          <w14:textFill>
            <w14:solidFill>
              <w14:schemeClr w14:val="tx1"/>
            </w14:solidFill>
          </w14:textFill>
        </w:rPr>
      </w:pPr>
      <w:r>
        <w:rPr>
          <w:rFonts w:hint="eastAsia"/>
          <w:b w:val="0"/>
          <w:i w:val="0"/>
          <w:caps w:val="0"/>
          <w:color w:val="000000" w:themeColor="text1"/>
          <w:spacing w:val="0"/>
          <w:w w:val="100"/>
          <w:sz w:val="24"/>
          <w:lang w:val="en-US" w:eastAsia="zh-CN"/>
          <w14:textFill>
            <w14:solidFill>
              <w14:schemeClr w14:val="tx1"/>
            </w14:solidFill>
          </w14:textFill>
        </w:rPr>
        <w:t>1.</w:t>
      </w:r>
      <w:r>
        <w:rPr>
          <w:b w:val="0"/>
          <w:i w:val="0"/>
          <w:caps w:val="0"/>
          <w:color w:val="000000" w:themeColor="text1"/>
          <w:spacing w:val="0"/>
          <w:w w:val="100"/>
          <w:sz w:val="24"/>
          <w14:textFill>
            <w14:solidFill>
              <w14:schemeClr w14:val="tx1"/>
            </w14:solidFill>
          </w14:textFill>
        </w:rPr>
        <w:t>建立现代学校治理的目标和标准体系</w:t>
      </w:r>
      <w:r>
        <w:rPr>
          <w:rFonts w:hint="eastAsia"/>
          <w:b w:val="0"/>
          <w:i w:val="0"/>
          <w:caps w:val="0"/>
          <w:color w:val="000000" w:themeColor="text1"/>
          <w:spacing w:val="0"/>
          <w:w w:val="100"/>
          <w:sz w:val="24"/>
          <w:lang w:eastAsia="zh-CN"/>
          <w14:textFill>
            <w14:solidFill>
              <w14:schemeClr w14:val="tx1"/>
            </w14:solidFill>
          </w14:textFill>
        </w:rPr>
        <w:t>。</w:t>
      </w:r>
    </w:p>
    <w:p>
      <w:pPr>
        <w:keepLines w:val="0"/>
        <w:snapToGrid/>
        <w:spacing w:before="0" w:beforeAutospacing="0" w:after="0" w:afterAutospacing="0" w:line="540" w:lineRule="exact"/>
        <w:ind w:firstLine="480" w:firstLineChars="200"/>
        <w:jc w:val="left"/>
        <w:textAlignment w:val="baseline"/>
        <w:rPr>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lang w:val="en-US" w:eastAsia="zh-CN"/>
          <w14:textFill>
            <w14:solidFill>
              <w14:schemeClr w14:val="tx1"/>
            </w14:solidFill>
          </w14:textFill>
        </w:rPr>
        <w:t>2.</w:t>
      </w:r>
      <w:r>
        <w:rPr>
          <w:b w:val="0"/>
          <w:i w:val="0"/>
          <w:caps w:val="0"/>
          <w:color w:val="000000" w:themeColor="text1"/>
          <w:spacing w:val="0"/>
          <w:w w:val="100"/>
          <w:sz w:val="24"/>
          <w14:textFill>
            <w14:solidFill>
              <w14:schemeClr w14:val="tx1"/>
            </w14:solidFill>
          </w14:textFill>
        </w:rPr>
        <w:t>搭建高效能运转的系统和结构</w:t>
      </w:r>
      <w:r>
        <w:rPr>
          <w:rFonts w:hint="eastAsia"/>
          <w:b w:val="0"/>
          <w:i w:val="0"/>
          <w:caps w:val="0"/>
          <w:color w:val="000000" w:themeColor="text1"/>
          <w:spacing w:val="0"/>
          <w:w w:val="100"/>
          <w:sz w:val="24"/>
          <w:lang w:eastAsia="zh-CN"/>
          <w14:textFill>
            <w14:solidFill>
              <w14:schemeClr w14:val="tx1"/>
            </w14:solidFill>
          </w14:textFill>
        </w:rPr>
        <w:t>。</w:t>
      </w:r>
    </w:p>
    <w:p>
      <w:pPr>
        <w:keepLines w:val="0"/>
        <w:snapToGrid/>
        <w:spacing w:before="0" w:beforeAutospacing="0" w:after="0" w:afterAutospacing="0" w:line="540" w:lineRule="exact"/>
        <w:ind w:firstLine="480" w:firstLineChars="200"/>
        <w:jc w:val="left"/>
        <w:textAlignment w:val="baseline"/>
        <w:rPr>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lang w:val="en-US" w:eastAsia="zh-CN"/>
          <w14:textFill>
            <w14:solidFill>
              <w14:schemeClr w14:val="tx1"/>
            </w14:solidFill>
          </w14:textFill>
        </w:rPr>
        <w:t>3.</w:t>
      </w:r>
      <w:r>
        <w:rPr>
          <w:b w:val="0"/>
          <w:i w:val="0"/>
          <w:caps w:val="0"/>
          <w:color w:val="000000" w:themeColor="text1"/>
          <w:spacing w:val="0"/>
          <w:w w:val="100"/>
          <w:sz w:val="24"/>
          <w14:textFill>
            <w14:solidFill>
              <w14:schemeClr w14:val="tx1"/>
            </w14:solidFill>
          </w14:textFill>
        </w:rPr>
        <w:t>提升管理人员的因时而变的时代敏感度和因势而动的主动创新力。</w:t>
      </w:r>
    </w:p>
    <w:p>
      <w:pPr>
        <w:keepLines w:val="0"/>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lang w:eastAsia="zh-CN"/>
        </w:rPr>
      </w:pPr>
      <w:r>
        <w:rPr>
          <w:rFonts w:hint="eastAsia" w:ascii="黑体" w:hAnsi="黑体" w:eastAsia="黑体" w:cs="黑体"/>
          <w:b/>
          <w:bCs/>
          <w:i w:val="0"/>
          <w:caps w:val="0"/>
          <w:spacing w:val="0"/>
          <w:w w:val="100"/>
          <w:kern w:val="0"/>
          <w:sz w:val="32"/>
          <w:szCs w:val="32"/>
          <w:lang w:val="en-US" w:eastAsia="zh-CN"/>
        </w:rPr>
        <w:t>二、</w:t>
      </w:r>
      <w:r>
        <w:rPr>
          <w:rFonts w:hint="eastAsia" w:ascii="黑体" w:hAnsi="黑体" w:eastAsia="黑体" w:cs="黑体"/>
          <w:b/>
          <w:bCs/>
          <w:i w:val="0"/>
          <w:caps w:val="0"/>
          <w:spacing w:val="0"/>
          <w:w w:val="100"/>
          <w:kern w:val="0"/>
          <w:sz w:val="32"/>
          <w:szCs w:val="32"/>
        </w:rPr>
        <w:t>发展措施：</w:t>
      </w:r>
    </w:p>
    <w:p>
      <w:pPr>
        <w:keepLines w:val="0"/>
        <w:snapToGrid/>
        <w:spacing w:before="0" w:beforeAutospacing="0" w:after="0" w:afterAutospacing="0" w:line="540" w:lineRule="exact"/>
        <w:ind w:firstLine="643" w:firstLineChars="200"/>
        <w:jc w:val="left"/>
        <w:textAlignment w:val="baseline"/>
        <w:rPr>
          <w:b w:val="0"/>
          <w:i w:val="0"/>
          <w:caps w:val="0"/>
          <w:spacing w:val="0"/>
          <w:w w:val="100"/>
          <w:sz w:val="24"/>
        </w:rPr>
      </w:pPr>
      <w:r>
        <w:rPr>
          <w:rFonts w:hint="eastAsia" w:ascii="楷体" w:hAnsi="楷体" w:eastAsia="楷体" w:cs="楷体"/>
          <w:b/>
          <w:bCs w:val="0"/>
          <w:i w:val="0"/>
          <w:caps w:val="0"/>
          <w:spacing w:val="0"/>
          <w:w w:val="100"/>
          <w:sz w:val="32"/>
          <w:szCs w:val="32"/>
        </w:rPr>
        <w:t>1.养成卓越领导力：</w:t>
      </w:r>
      <w:r>
        <w:rPr>
          <w:rFonts w:hint="eastAsia" w:cs="宋体"/>
          <w:b w:val="0"/>
          <w:i w:val="0"/>
          <w:caps w:val="0"/>
          <w:spacing w:val="0"/>
          <w:w w:val="100"/>
          <w:sz w:val="24"/>
          <w:shd w:val="clear" w:color="auto" w:fill="FFFFFF"/>
        </w:rPr>
        <w:t>未来三年，管理团队要把发展自我领导力作为追求，愿景驱动，设计课程，聚焦行为，夯实素养，呈现更好的样态。</w:t>
      </w:r>
      <w:r>
        <w:rPr>
          <w:rFonts w:hint="eastAsia" w:cs="宋体"/>
          <w:b/>
          <w:i w:val="0"/>
          <w:caps w:val="0"/>
          <w:spacing w:val="0"/>
          <w:w w:val="100"/>
          <w:sz w:val="24"/>
          <w:shd w:val="clear" w:color="auto" w:fill="FFFFFF"/>
        </w:rPr>
        <w:t>首先是校长团队的变革：</w:t>
      </w:r>
      <w:r>
        <w:rPr>
          <w:rFonts w:hint="eastAsia" w:cs="宋体"/>
          <w:b w:val="0"/>
          <w:i w:val="0"/>
          <w:caps w:val="0"/>
          <w:spacing w:val="0"/>
          <w:w w:val="100"/>
          <w:sz w:val="24"/>
        </w:rPr>
        <w:t>通过理论学习和实践，提升理性思维，做更有思想的实践者，以先进的思想、高超的睿智、完备的制度推进学校变革，不断提升整体系统策略、人本管理策略、文化管理策略、课程领导策略等，引领学校变革。</w:t>
      </w:r>
      <w:r>
        <w:rPr>
          <w:rFonts w:hint="eastAsia" w:cs="宋体"/>
          <w:b/>
          <w:i w:val="0"/>
          <w:caps w:val="0"/>
          <w:spacing w:val="0"/>
          <w:w w:val="100"/>
          <w:sz w:val="24"/>
        </w:rPr>
        <w:t>其次是中层团队的变革：</w:t>
      </w:r>
      <w:r>
        <w:rPr>
          <w:rFonts w:hint="eastAsia" w:cs="宋体"/>
          <w:b w:val="0"/>
          <w:i w:val="0"/>
          <w:caps w:val="0"/>
          <w:spacing w:val="0"/>
          <w:w w:val="100"/>
          <w:kern w:val="0"/>
          <w:sz w:val="24"/>
        </w:rPr>
        <w:t>打造“精善崇真，聚合融通”的管理文化，</w:t>
      </w:r>
      <w:r>
        <w:rPr>
          <w:rFonts w:hint="eastAsia" w:cs="宋体"/>
          <w:b w:val="0"/>
          <w:i w:val="0"/>
          <w:caps w:val="0"/>
          <w:spacing w:val="0"/>
          <w:w w:val="100"/>
          <w:sz w:val="24"/>
        </w:rPr>
        <w:t>让每位行政都成为学校的决策者和担当者，每位管理者直接领导一个年级、一门学科、一个项目，在实践中全面实现中层团队的变革型发展、双专业发展。</w:t>
      </w:r>
      <w:r>
        <w:rPr>
          <w:rFonts w:hint="eastAsia" w:cs="宋体"/>
          <w:b/>
          <w:i w:val="0"/>
          <w:caps w:val="0"/>
          <w:spacing w:val="0"/>
          <w:w w:val="100"/>
          <w:sz w:val="24"/>
        </w:rPr>
        <w:t>再次是</w:t>
      </w:r>
      <w:r>
        <w:rPr>
          <w:rFonts w:hint="eastAsia" w:cs="宋体"/>
          <w:b/>
          <w:i w:val="0"/>
          <w:caps w:val="0"/>
          <w:spacing w:val="0"/>
          <w:w w:val="100"/>
          <w:sz w:val="24"/>
          <w:shd w:val="clear" w:color="auto" w:fill="FFFFFF"/>
        </w:rPr>
        <w:t>年级组长、教研组长团队的变革</w:t>
      </w:r>
      <w:r>
        <w:rPr>
          <w:rFonts w:hint="eastAsia" w:cs="宋体"/>
          <w:b w:val="0"/>
          <w:i w:val="0"/>
          <w:caps w:val="0"/>
          <w:spacing w:val="0"/>
          <w:w w:val="100"/>
          <w:sz w:val="24"/>
          <w:shd w:val="clear" w:color="auto" w:fill="FFFFFF"/>
        </w:rPr>
        <w:t>：主要采取赋权式管理，通过专业赋权、项目赋权，激活并调动全体教研组长和年级组长参与学校管理的积极性和主动性，实现级组工作的“自转”与“公转”同步。</w:t>
      </w:r>
    </w:p>
    <w:p>
      <w:pPr>
        <w:keepLines w:val="0"/>
        <w:snapToGrid/>
        <w:spacing w:before="0" w:beforeAutospacing="0" w:after="0" w:afterAutospacing="0" w:line="540" w:lineRule="exact"/>
        <w:ind w:firstLine="643" w:firstLineChars="200"/>
        <w:jc w:val="left"/>
        <w:textAlignment w:val="baseline"/>
        <w:rPr>
          <w:rFonts w:cs="宋体"/>
          <w:b/>
          <w:i w:val="0"/>
          <w:caps w:val="0"/>
          <w:spacing w:val="0"/>
          <w:w w:val="100"/>
          <w:sz w:val="24"/>
        </w:rPr>
      </w:pPr>
      <w:r>
        <w:rPr>
          <w:rFonts w:hint="eastAsia" w:ascii="楷体" w:hAnsi="楷体" w:eastAsia="楷体" w:cs="楷体"/>
          <w:b/>
          <w:bCs w:val="0"/>
          <w:i w:val="0"/>
          <w:caps w:val="0"/>
          <w:spacing w:val="0"/>
          <w:w w:val="100"/>
          <w:sz w:val="32"/>
          <w:szCs w:val="32"/>
        </w:rPr>
        <w:t>2.再造管理生态圈：</w:t>
      </w:r>
      <w:r>
        <w:rPr>
          <w:rFonts w:hint="eastAsia"/>
          <w:b/>
          <w:i w:val="0"/>
          <w:caps w:val="0"/>
          <w:spacing w:val="0"/>
          <w:w w:val="100"/>
          <w:sz w:val="24"/>
        </w:rPr>
        <w:t>一是制度变革，</w:t>
      </w:r>
      <w:r>
        <w:rPr>
          <w:rFonts w:hint="eastAsia" w:cs="宋体"/>
          <w:b w:val="0"/>
          <w:i w:val="0"/>
          <w:caps w:val="0"/>
          <w:spacing w:val="0"/>
          <w:w w:val="100"/>
          <w:sz w:val="24"/>
        </w:rPr>
        <w:t>重视制度建设中的主体多元性，制度实施过程中的民主参与性，由此促进学校管理的改进和发展。增设骨干教师工作室领衔制、项目申报制、主题例会申报制等。</w:t>
      </w:r>
      <w:r>
        <w:rPr>
          <w:rFonts w:hint="eastAsia" w:cs="宋体"/>
          <w:b/>
          <w:i w:val="0"/>
          <w:caps w:val="0"/>
          <w:spacing w:val="0"/>
          <w:w w:val="100"/>
          <w:sz w:val="24"/>
        </w:rPr>
        <w:t>二是组织转型，</w:t>
      </w:r>
      <w:r>
        <w:rPr>
          <w:rFonts w:hint="eastAsia" w:cs="宋体"/>
          <w:b w:val="0"/>
          <w:i w:val="0"/>
          <w:caps w:val="0"/>
          <w:spacing w:val="0"/>
          <w:w w:val="100"/>
          <w:sz w:val="24"/>
        </w:rPr>
        <w:t>面对超大规模的两校区办学现状，要基于学校文化建设更适宜的内生系统，设计与构建“事业部”的管理范式，改变管理架构，优化管理流程，唤醒人的自觉、激发人的潜能、提升人的工作效能。</w:t>
      </w:r>
    </w:p>
    <w:p>
      <w:pPr>
        <w:keepLines w:val="0"/>
        <w:snapToGrid/>
        <w:spacing w:before="0" w:beforeAutospacing="0" w:after="0" w:afterAutospacing="0" w:line="540" w:lineRule="exact"/>
        <w:ind w:firstLine="643" w:firstLineChars="200"/>
        <w:jc w:val="left"/>
        <w:textAlignment w:val="baseline"/>
        <w:rPr>
          <w:rFonts w:cs="宋体"/>
          <w:b w:val="0"/>
          <w:i w:val="0"/>
          <w:caps w:val="0"/>
          <w:spacing w:val="0"/>
          <w:w w:val="100"/>
          <w:sz w:val="24"/>
        </w:rPr>
      </w:pPr>
      <w:r>
        <w:rPr>
          <w:rFonts w:hint="eastAsia" w:ascii="楷体" w:hAnsi="楷体" w:eastAsia="楷体" w:cs="楷体"/>
          <w:b/>
          <w:bCs w:val="0"/>
          <w:i w:val="0"/>
          <w:caps w:val="0"/>
          <w:spacing w:val="0"/>
          <w:w w:val="100"/>
          <w:sz w:val="32"/>
          <w:szCs w:val="32"/>
        </w:rPr>
        <w:t>3.完善管理机制链：</w:t>
      </w:r>
      <w:r>
        <w:rPr>
          <w:rFonts w:hint="eastAsia"/>
          <w:b w:val="0"/>
          <w:i w:val="0"/>
          <w:caps w:val="0"/>
          <w:spacing w:val="0"/>
          <w:w w:val="100"/>
          <w:sz w:val="24"/>
        </w:rPr>
        <w:t>优化</w:t>
      </w:r>
      <w:r>
        <w:rPr>
          <w:b w:val="0"/>
          <w:i w:val="0"/>
          <w:caps w:val="0"/>
          <w:spacing w:val="0"/>
          <w:w w:val="100"/>
          <w:sz w:val="24"/>
        </w:rPr>
        <w:t>运行机制</w:t>
      </w:r>
      <w:r>
        <w:rPr>
          <w:rFonts w:hint="eastAsia"/>
          <w:b w:val="0"/>
          <w:i w:val="0"/>
          <w:caps w:val="0"/>
          <w:spacing w:val="0"/>
          <w:w w:val="100"/>
          <w:sz w:val="24"/>
        </w:rPr>
        <w:t>、</w:t>
      </w:r>
      <w:r>
        <w:rPr>
          <w:b w:val="0"/>
          <w:i w:val="0"/>
          <w:caps w:val="0"/>
          <w:spacing w:val="0"/>
          <w:w w:val="100"/>
          <w:sz w:val="24"/>
        </w:rPr>
        <w:t>动力机制</w:t>
      </w:r>
      <w:r>
        <w:rPr>
          <w:rFonts w:hint="eastAsia"/>
          <w:b w:val="0"/>
          <w:i w:val="0"/>
          <w:caps w:val="0"/>
          <w:spacing w:val="0"/>
          <w:w w:val="100"/>
          <w:sz w:val="24"/>
        </w:rPr>
        <w:t>、</w:t>
      </w:r>
      <w:r>
        <w:rPr>
          <w:b w:val="0"/>
          <w:i w:val="0"/>
          <w:caps w:val="0"/>
          <w:spacing w:val="0"/>
          <w:w w:val="100"/>
          <w:sz w:val="24"/>
        </w:rPr>
        <w:t>保障机制</w:t>
      </w:r>
      <w:r>
        <w:rPr>
          <w:rFonts w:hint="eastAsia"/>
          <w:b w:val="0"/>
          <w:i w:val="0"/>
          <w:caps w:val="0"/>
          <w:spacing w:val="0"/>
          <w:w w:val="100"/>
          <w:sz w:val="24"/>
        </w:rPr>
        <w:t>和</w:t>
      </w:r>
      <w:r>
        <w:rPr>
          <w:b w:val="0"/>
          <w:i w:val="0"/>
          <w:caps w:val="0"/>
          <w:spacing w:val="0"/>
          <w:w w:val="100"/>
          <w:sz w:val="24"/>
        </w:rPr>
        <w:t>评价机制</w:t>
      </w:r>
      <w:r>
        <w:rPr>
          <w:rFonts w:hint="eastAsia"/>
          <w:b w:val="0"/>
          <w:i w:val="0"/>
          <w:caps w:val="0"/>
          <w:spacing w:val="0"/>
          <w:w w:val="100"/>
          <w:sz w:val="24"/>
          <w:lang w:val="en-US" w:eastAsia="zh-CN"/>
        </w:rPr>
        <w:t>等，</w:t>
      </w:r>
      <w:r>
        <w:rPr>
          <w:rFonts w:hint="eastAsia" w:cs="宋体"/>
          <w:b w:val="0"/>
          <w:i w:val="0"/>
          <w:caps w:val="0"/>
          <w:spacing w:val="0"/>
          <w:w w:val="100"/>
          <w:sz w:val="24"/>
        </w:rPr>
        <w:t>通过</w:t>
      </w:r>
      <w:r>
        <w:rPr>
          <w:rFonts w:hint="eastAsia" w:cs="宋体"/>
          <w:b w:val="0"/>
          <w:bCs w:val="0"/>
          <w:i w:val="0"/>
          <w:caps w:val="0"/>
          <w:spacing w:val="0"/>
          <w:w w:val="100"/>
          <w:sz w:val="24"/>
        </w:rPr>
        <w:t>“问题式管理”“主题式研训”“项目式研究”系</w:t>
      </w:r>
      <w:r>
        <w:rPr>
          <w:rFonts w:hint="eastAsia" w:cs="宋体"/>
          <w:b w:val="0"/>
          <w:i w:val="0"/>
          <w:caps w:val="0"/>
          <w:spacing w:val="0"/>
          <w:w w:val="100"/>
          <w:sz w:val="24"/>
        </w:rPr>
        <w:t>列行动变革带动管理层的自主发展，做好工具与资源视野下的学校管理再造。</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三、</w:t>
      </w:r>
      <w:r>
        <w:rPr>
          <w:rFonts w:hint="eastAsia" w:ascii="黑体" w:hAnsi="黑体" w:eastAsia="黑体" w:cs="黑体"/>
          <w:b/>
          <w:bCs/>
          <w:i w:val="0"/>
          <w:caps w:val="0"/>
          <w:spacing w:val="0"/>
          <w:w w:val="100"/>
          <w:kern w:val="0"/>
          <w:sz w:val="32"/>
          <w:szCs w:val="32"/>
        </w:rPr>
        <w:t>达成目标</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rPr>
        <w:t>1.</w:t>
      </w:r>
      <w:r>
        <w:rPr>
          <w:rFonts w:hint="eastAsia" w:cs="宋体"/>
          <w:b w:val="0"/>
          <w:i w:val="0"/>
          <w:caps w:val="0"/>
          <w:spacing w:val="0"/>
          <w:w w:val="100"/>
          <w:kern w:val="0"/>
          <w:sz w:val="24"/>
        </w:rPr>
        <w:t>制定并不断完善新一轮</w:t>
      </w:r>
      <w:r>
        <w:rPr>
          <w:rFonts w:hint="eastAsia" w:cs="宋体"/>
          <w:b w:val="0"/>
          <w:i w:val="0"/>
          <w:caps w:val="0"/>
          <w:spacing w:val="0"/>
          <w:w w:val="100"/>
          <w:sz w:val="24"/>
        </w:rPr>
        <w:t>学校和教师个人三年主动发展规划，推动学校的整体发展。</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kern w:val="0"/>
          <w:sz w:val="24"/>
        </w:rPr>
      </w:pPr>
      <w:r>
        <w:rPr>
          <w:rFonts w:hint="eastAsia" w:cs="宋体"/>
          <w:b w:val="0"/>
          <w:i w:val="0"/>
          <w:caps w:val="0"/>
          <w:spacing w:val="0"/>
          <w:w w:val="100"/>
          <w:sz w:val="24"/>
        </w:rPr>
        <w:t>2.</w:t>
      </w:r>
      <w:r>
        <w:rPr>
          <w:rFonts w:hint="eastAsia" w:cs="宋体"/>
          <w:b w:val="0"/>
          <w:i w:val="0"/>
          <w:caps w:val="0"/>
          <w:spacing w:val="0"/>
          <w:w w:val="100"/>
          <w:kern w:val="0"/>
          <w:sz w:val="24"/>
        </w:rPr>
        <w:t>修改、完善学校制度及各类评价与考核方案等，形成学校的管理工具化手册。</w:t>
      </w:r>
    </w:p>
    <w:p>
      <w:pPr>
        <w:keepLines w:val="0"/>
        <w:widowControl/>
        <w:snapToGrid/>
        <w:spacing w:before="0" w:beforeAutospacing="0" w:after="0" w:afterAutospacing="0" w:line="540" w:lineRule="exact"/>
        <w:ind w:firstLine="480" w:firstLineChars="200"/>
        <w:jc w:val="left"/>
        <w:textAlignment w:val="baseline"/>
        <w:rPr>
          <w:rFonts w:cs="宋体"/>
          <w:b w:val="0"/>
          <w:i w:val="0"/>
          <w:caps w:val="0"/>
          <w:spacing w:val="0"/>
          <w:w w:val="100"/>
          <w:kern w:val="0"/>
          <w:sz w:val="24"/>
        </w:rPr>
      </w:pPr>
      <w:r>
        <w:rPr>
          <w:rFonts w:hint="eastAsia" w:cs="宋体"/>
          <w:b w:val="0"/>
          <w:i w:val="0"/>
          <w:caps w:val="0"/>
          <w:spacing w:val="0"/>
          <w:w w:val="100"/>
          <w:kern w:val="0"/>
          <w:sz w:val="24"/>
        </w:rPr>
        <w:t>3.学校统领性省级课题结题，申报新一轮学校统领性课题。</w:t>
      </w:r>
    </w:p>
    <w:p>
      <w:pPr>
        <w:keepLines w:val="0"/>
        <w:widowControl/>
        <w:snapToGrid/>
        <w:spacing w:before="0" w:beforeAutospacing="0" w:after="0" w:afterAutospacing="0" w:line="540" w:lineRule="exact"/>
        <w:ind w:firstLine="480" w:firstLineChars="200"/>
        <w:jc w:val="left"/>
        <w:textAlignment w:val="baseline"/>
        <w:rPr>
          <w:rFonts w:cs="宋体"/>
          <w:b w:val="0"/>
          <w:i w:val="0"/>
          <w:caps w:val="0"/>
          <w:spacing w:val="0"/>
          <w:w w:val="100"/>
          <w:kern w:val="0"/>
          <w:sz w:val="24"/>
        </w:rPr>
      </w:pPr>
      <w:r>
        <w:rPr>
          <w:rFonts w:hint="eastAsia" w:cs="宋体"/>
          <w:b w:val="0"/>
          <w:i w:val="0"/>
          <w:caps w:val="0"/>
          <w:spacing w:val="0"/>
          <w:w w:val="100"/>
          <w:kern w:val="0"/>
          <w:sz w:val="24"/>
        </w:rPr>
        <w:t>4.以新优质创建和展示为契机梳理并提炼办学成果。</w:t>
      </w:r>
    </w:p>
    <w:p>
      <w:pPr>
        <w:keepLines w:val="0"/>
        <w:widowControl/>
        <w:snapToGrid/>
        <w:spacing w:before="0" w:beforeAutospacing="0" w:after="0" w:afterAutospacing="0" w:line="540" w:lineRule="exact"/>
        <w:ind w:firstLine="480" w:firstLineChars="200"/>
        <w:jc w:val="left"/>
        <w:textAlignment w:val="baseline"/>
        <w:rPr>
          <w:rFonts w:cs="宋体"/>
          <w:b w:val="0"/>
          <w:i w:val="0"/>
          <w:caps w:val="0"/>
          <w:spacing w:val="0"/>
          <w:w w:val="100"/>
          <w:kern w:val="0"/>
          <w:sz w:val="24"/>
        </w:rPr>
      </w:pPr>
      <w:r>
        <w:rPr>
          <w:rFonts w:hint="eastAsia" w:cs="宋体"/>
          <w:b w:val="0"/>
          <w:i w:val="0"/>
          <w:caps w:val="0"/>
          <w:spacing w:val="0"/>
          <w:w w:val="100"/>
          <w:sz w:val="24"/>
        </w:rPr>
        <w:t>5.充实</w:t>
      </w:r>
      <w:r>
        <w:rPr>
          <w:rFonts w:hint="eastAsia" w:cs="宋体"/>
          <w:b w:val="0"/>
          <w:i w:val="0"/>
          <w:caps w:val="0"/>
          <w:spacing w:val="0"/>
          <w:w w:val="100"/>
          <w:sz w:val="24"/>
          <w:lang w:val="en-US" w:eastAsia="zh-CN"/>
        </w:rPr>
        <w:t>校级领导、</w:t>
      </w:r>
      <w:r>
        <w:rPr>
          <w:rFonts w:hint="eastAsia" w:cs="宋体"/>
          <w:b w:val="0"/>
          <w:i w:val="0"/>
          <w:caps w:val="0"/>
          <w:spacing w:val="0"/>
          <w:w w:val="100"/>
          <w:sz w:val="24"/>
        </w:rPr>
        <w:t>中层</w:t>
      </w:r>
      <w:r>
        <w:rPr>
          <w:rFonts w:hint="eastAsia" w:cs="宋体"/>
          <w:b w:val="0"/>
          <w:i w:val="0"/>
          <w:caps w:val="0"/>
          <w:spacing w:val="0"/>
          <w:w w:val="100"/>
          <w:sz w:val="24"/>
          <w:lang w:val="en-US" w:eastAsia="zh-CN"/>
        </w:rPr>
        <w:t>管理者</w:t>
      </w:r>
      <w:r>
        <w:rPr>
          <w:rFonts w:hint="eastAsia" w:cs="宋体"/>
          <w:b w:val="0"/>
          <w:i w:val="0"/>
          <w:caps w:val="0"/>
          <w:spacing w:val="0"/>
          <w:w w:val="100"/>
          <w:sz w:val="24"/>
        </w:rPr>
        <w:t>队伍，学校管理团队的领导力有明显提升。</w:t>
      </w:r>
    </w:p>
    <w:p>
      <w:pPr>
        <w:keepLines w:val="0"/>
        <w:widowControl/>
        <w:snapToGrid/>
        <w:spacing w:before="0" w:beforeAutospacing="0" w:after="0" w:afterAutospacing="0" w:line="540" w:lineRule="exact"/>
        <w:ind w:firstLine="880" w:firstLineChars="200"/>
        <w:jc w:val="left"/>
        <w:textAlignment w:val="baseline"/>
        <w:rPr>
          <w:rFonts w:hint="eastAsia" w:ascii="微软简标宋" w:hAnsi="微软简标宋" w:eastAsia="微软简标宋" w:cs="微软简标宋"/>
          <w:b w:val="0"/>
          <w:bCs w:val="0"/>
          <w:i w:val="0"/>
          <w:caps w:val="0"/>
          <w:spacing w:val="0"/>
          <w:w w:val="100"/>
          <w:kern w:val="0"/>
          <w:sz w:val="44"/>
          <w:szCs w:val="44"/>
        </w:rPr>
      </w:pPr>
    </w:p>
    <w:p>
      <w:pPr>
        <w:keepLines w:val="0"/>
        <w:widowControl/>
        <w:snapToGrid/>
        <w:spacing w:before="0" w:beforeAutospacing="0" w:after="0" w:afterAutospacing="0" w:line="540" w:lineRule="exact"/>
        <w:ind w:firstLine="2240" w:firstLineChars="700"/>
        <w:jc w:val="left"/>
        <w:textAlignment w:val="baseline"/>
        <w:rPr>
          <w:rFonts w:hint="eastAsia" w:ascii="黑体" w:hAnsi="黑体" w:eastAsia="黑体" w:cs="黑体"/>
          <w:b w:val="0"/>
          <w:bCs w:val="0"/>
          <w:i w:val="0"/>
          <w:caps w:val="0"/>
          <w:spacing w:val="0"/>
          <w:w w:val="100"/>
          <w:kern w:val="0"/>
          <w:sz w:val="32"/>
          <w:szCs w:val="32"/>
        </w:rPr>
      </w:pPr>
      <w:r>
        <w:rPr>
          <w:rFonts w:hint="eastAsia" w:ascii="黑体" w:hAnsi="黑体" w:eastAsia="黑体" w:cs="黑体"/>
          <w:b w:val="0"/>
          <w:bCs w:val="0"/>
          <w:i w:val="0"/>
          <w:caps w:val="0"/>
          <w:spacing w:val="0"/>
          <w:w w:val="100"/>
          <w:kern w:val="0"/>
          <w:sz w:val="32"/>
          <w:szCs w:val="32"/>
          <w:lang w:eastAsia="zh-CN"/>
        </w:rPr>
        <w:t>【</w:t>
      </w:r>
      <w:r>
        <w:rPr>
          <w:rFonts w:hint="eastAsia" w:ascii="黑体" w:hAnsi="黑体" w:eastAsia="黑体" w:cs="黑体"/>
          <w:b w:val="0"/>
          <w:bCs w:val="0"/>
          <w:i w:val="0"/>
          <w:caps w:val="0"/>
          <w:spacing w:val="0"/>
          <w:w w:val="100"/>
          <w:kern w:val="0"/>
          <w:sz w:val="32"/>
          <w:szCs w:val="32"/>
        </w:rPr>
        <w:t>课程教学与学科教学改革</w:t>
      </w:r>
      <w:r>
        <w:rPr>
          <w:rFonts w:hint="eastAsia" w:ascii="黑体" w:hAnsi="黑体" w:eastAsia="黑体" w:cs="黑体"/>
          <w:b w:val="0"/>
          <w:bCs w:val="0"/>
          <w:i w:val="0"/>
          <w:caps w:val="0"/>
          <w:spacing w:val="0"/>
          <w:w w:val="100"/>
          <w:kern w:val="0"/>
          <w:sz w:val="32"/>
          <w:szCs w:val="32"/>
          <w:lang w:eastAsia="zh-CN"/>
        </w:rPr>
        <w:t>】</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一、</w:t>
      </w:r>
      <w:r>
        <w:rPr>
          <w:rFonts w:hint="eastAsia" w:ascii="黑体" w:hAnsi="黑体" w:eastAsia="黑体" w:cs="黑体"/>
          <w:b/>
          <w:bCs/>
          <w:i w:val="0"/>
          <w:caps w:val="0"/>
          <w:spacing w:val="0"/>
          <w:w w:val="100"/>
          <w:kern w:val="0"/>
          <w:sz w:val="32"/>
          <w:szCs w:val="32"/>
        </w:rPr>
        <w:t>具体目标：</w:t>
      </w:r>
    </w:p>
    <w:p>
      <w:pPr>
        <w:keepLines w:val="0"/>
        <w:snapToGrid/>
        <w:spacing w:before="0" w:beforeAutospacing="0" w:after="0" w:afterAutospacing="0" w:line="540" w:lineRule="exact"/>
        <w:ind w:firstLine="480" w:firstLineChars="200"/>
        <w:jc w:val="left"/>
        <w:textAlignment w:val="baseline"/>
        <w:rPr>
          <w:b w:val="0"/>
          <w:i w:val="0"/>
          <w:caps w:val="0"/>
          <w:spacing w:val="0"/>
          <w:w w:val="100"/>
          <w:sz w:val="24"/>
        </w:rPr>
      </w:pPr>
      <w:r>
        <w:rPr>
          <w:rFonts w:hint="eastAsia"/>
          <w:b w:val="0"/>
          <w:i w:val="0"/>
          <w:caps w:val="0"/>
          <w:spacing w:val="0"/>
          <w:w w:val="100"/>
          <w:sz w:val="24"/>
        </w:rPr>
        <w:t>1.</w:t>
      </w:r>
      <w:r>
        <w:rPr>
          <w:b w:val="0"/>
          <w:i w:val="0"/>
          <w:caps w:val="0"/>
          <w:spacing w:val="0"/>
          <w:w w:val="100"/>
          <w:sz w:val="24"/>
        </w:rPr>
        <w:t>坚持立德树人根本任务，基于双减政策背景，以核心素养为导向，</w:t>
      </w:r>
      <w:r>
        <w:rPr>
          <w:rFonts w:hint="eastAsia"/>
          <w:b w:val="0"/>
          <w:i w:val="0"/>
          <w:caps w:val="0"/>
          <w:spacing w:val="0"/>
          <w:w w:val="100"/>
          <w:sz w:val="24"/>
        </w:rPr>
        <w:t>完善学校课程体系，重构校本课程建设标准，</w:t>
      </w:r>
      <w:r>
        <w:rPr>
          <w:b w:val="0"/>
          <w:i w:val="0"/>
          <w:caps w:val="0"/>
          <w:spacing w:val="0"/>
          <w:w w:val="100"/>
          <w:sz w:val="24"/>
        </w:rPr>
        <w:t>做更高质量的课程。</w:t>
      </w:r>
    </w:p>
    <w:p>
      <w:pPr>
        <w:keepLines w:val="0"/>
        <w:snapToGrid w:val="0"/>
        <w:spacing w:before="0" w:beforeAutospacing="0" w:after="0" w:afterAutospacing="0" w:line="540" w:lineRule="exact"/>
        <w:ind w:firstLine="480" w:firstLineChars="200"/>
        <w:jc w:val="left"/>
        <w:textAlignment w:val="baseline"/>
        <w:rPr>
          <w:b/>
          <w:i w:val="0"/>
          <w:caps w:val="0"/>
          <w:spacing w:val="0"/>
          <w:w w:val="100"/>
          <w:sz w:val="24"/>
        </w:rPr>
      </w:pPr>
      <w:r>
        <w:rPr>
          <w:rFonts w:hint="eastAsia"/>
          <w:b w:val="0"/>
          <w:i w:val="0"/>
          <w:caps w:val="0"/>
          <w:spacing w:val="0"/>
          <w:w w:val="100"/>
          <w:sz w:val="24"/>
        </w:rPr>
        <w:t>2.</w:t>
      </w:r>
      <w:r>
        <w:rPr>
          <w:rFonts w:hint="eastAsia" w:cs="Arial"/>
          <w:b w:val="0"/>
          <w:i w:val="0"/>
          <w:caps w:val="0"/>
          <w:color w:val="000000"/>
          <w:spacing w:val="0"/>
          <w:w w:val="100"/>
          <w:sz w:val="24"/>
          <w:shd w:val="clear" w:color="auto" w:fill="FFFFFF"/>
        </w:rPr>
        <w:t>进一步彰显</w:t>
      </w:r>
      <w:r>
        <w:rPr>
          <w:rFonts w:cs="Arial"/>
          <w:b w:val="0"/>
          <w:i w:val="0"/>
          <w:caps w:val="0"/>
          <w:color w:val="000000"/>
          <w:spacing w:val="0"/>
          <w:w w:val="100"/>
          <w:sz w:val="24"/>
          <w:shd w:val="clear" w:color="auto" w:fill="FFFFFF"/>
        </w:rPr>
        <w:t>具有</w:t>
      </w:r>
      <w:r>
        <w:rPr>
          <w:rFonts w:hint="eastAsia" w:cs="Arial"/>
          <w:b w:val="0"/>
          <w:i w:val="0"/>
          <w:caps w:val="0"/>
          <w:color w:val="000000"/>
          <w:spacing w:val="0"/>
          <w:w w:val="100"/>
          <w:sz w:val="24"/>
          <w:shd w:val="clear" w:color="auto" w:fill="FFFFFF"/>
        </w:rPr>
        <w:t>薛小</w:t>
      </w:r>
      <w:r>
        <w:rPr>
          <w:rFonts w:cs="Arial"/>
          <w:b w:val="0"/>
          <w:i w:val="0"/>
          <w:caps w:val="0"/>
          <w:color w:val="000000"/>
          <w:spacing w:val="0"/>
          <w:w w:val="100"/>
          <w:sz w:val="24"/>
          <w:shd w:val="clear" w:color="auto" w:fill="FFFFFF"/>
        </w:rPr>
        <w:t>特色的校本研修制度文化，</w:t>
      </w:r>
      <w:r>
        <w:rPr>
          <w:rFonts w:hint="eastAsia" w:cs="Arial"/>
          <w:b w:val="0"/>
          <w:i w:val="0"/>
          <w:caps w:val="0"/>
          <w:color w:val="000000"/>
          <w:spacing w:val="0"/>
          <w:w w:val="100"/>
          <w:sz w:val="24"/>
          <w:shd w:val="clear" w:color="auto" w:fill="FFFFFF"/>
        </w:rPr>
        <w:t>进一步创新学科组实践共同体的形态，</w:t>
      </w:r>
      <w:r>
        <w:rPr>
          <w:rFonts w:hint="eastAsia"/>
          <w:b w:val="0"/>
          <w:bCs/>
          <w:i w:val="0"/>
          <w:caps w:val="0"/>
          <w:color w:val="000000" w:themeColor="text1"/>
          <w:spacing w:val="0"/>
          <w:w w:val="100"/>
          <w:sz w:val="24"/>
          <w14:textFill>
            <w14:solidFill>
              <w14:schemeClr w14:val="tx1"/>
            </w14:solidFill>
          </w14:textFill>
        </w:rPr>
        <w:t>三年内</w:t>
      </w:r>
      <w:r>
        <w:rPr>
          <w:rFonts w:hint="eastAsia" w:cs="Arial"/>
          <w:b w:val="0"/>
          <w:i w:val="0"/>
          <w:caps w:val="0"/>
          <w:color w:val="000000" w:themeColor="text1"/>
          <w:spacing w:val="0"/>
          <w:w w:val="100"/>
          <w:sz w:val="24"/>
          <w:shd w:val="clear" w:color="auto" w:fill="FFFFFF"/>
          <w14:textFill>
            <w14:solidFill>
              <w14:schemeClr w14:val="tx1"/>
            </w14:solidFill>
          </w14:textFill>
        </w:rPr>
        <w:t>至少有1个学科组成为市级示教研组或学科基地</w:t>
      </w:r>
      <w:r>
        <w:rPr>
          <w:rFonts w:hint="eastAsia"/>
          <w:b w:val="0"/>
          <w:i w:val="0"/>
          <w:caps w:val="0"/>
          <w:color w:val="000000" w:themeColor="text1"/>
          <w:spacing w:val="0"/>
          <w:w w:val="100"/>
          <w:sz w:val="24"/>
          <w14:textFill>
            <w14:solidFill>
              <w14:schemeClr w14:val="tx1"/>
            </w14:solidFill>
          </w14:textFill>
        </w:rPr>
        <w:t>。依托项目研究，优化课堂教学模式，构建教学质量管理体系。</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二、</w:t>
      </w:r>
      <w:r>
        <w:rPr>
          <w:rFonts w:hint="eastAsia" w:ascii="黑体" w:hAnsi="黑体" w:eastAsia="黑体" w:cs="黑体"/>
          <w:b/>
          <w:bCs/>
          <w:i w:val="0"/>
          <w:caps w:val="0"/>
          <w:spacing w:val="0"/>
          <w:w w:val="100"/>
          <w:kern w:val="0"/>
          <w:sz w:val="32"/>
          <w:szCs w:val="32"/>
        </w:rPr>
        <w:t>发展措施：</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1.建构学校课程新体系</w:t>
      </w:r>
    </w:p>
    <w:p>
      <w:pPr>
        <w:keepLines w:val="0"/>
        <w:tabs>
          <w:tab w:val="left" w:pos="142"/>
        </w:tabs>
        <w:snapToGrid/>
        <w:spacing w:before="0" w:beforeAutospacing="0" w:after="0" w:afterAutospacing="0" w:line="540" w:lineRule="exact"/>
        <w:ind w:firstLine="482" w:firstLineChars="200"/>
        <w:jc w:val="left"/>
        <w:textAlignment w:val="baseline"/>
        <w:rPr>
          <w:b w:val="0"/>
          <w:i w:val="0"/>
          <w:caps w:val="0"/>
          <w:color w:val="000000" w:themeColor="text1"/>
          <w:spacing w:val="0"/>
          <w:w w:val="100"/>
          <w:sz w:val="24"/>
          <w14:textFill>
            <w14:solidFill>
              <w14:schemeClr w14:val="tx1"/>
            </w14:solidFill>
          </w14:textFill>
        </w:rPr>
      </w:pPr>
      <w:r>
        <w:rPr>
          <w:rFonts w:hint="eastAsia"/>
          <w:b/>
          <w:i w:val="0"/>
          <w:caps w:val="0"/>
          <w:color w:val="000000" w:themeColor="text1"/>
          <w:spacing w:val="0"/>
          <w:w w:val="100"/>
          <w:sz w:val="24"/>
          <w14:textFill>
            <w14:solidFill>
              <w14:schemeClr w14:val="tx1"/>
            </w14:solidFill>
          </w14:textFill>
        </w:rPr>
        <w:t>一是</w:t>
      </w:r>
      <w:r>
        <w:rPr>
          <w:rFonts w:hint="eastAsia"/>
          <w:b w:val="0"/>
          <w:i w:val="0"/>
          <w:caps w:val="0"/>
          <w:color w:val="000000" w:themeColor="text1"/>
          <w:spacing w:val="0"/>
          <w:w w:val="100"/>
          <w:sz w:val="24"/>
          <w14:textFill>
            <w14:solidFill>
              <w14:schemeClr w14:val="tx1"/>
            </w14:solidFill>
          </w14:textFill>
        </w:rPr>
        <w:t>要</w:t>
      </w:r>
      <w:r>
        <w:rPr>
          <w:b w:val="0"/>
          <w:i w:val="0"/>
          <w:caps w:val="0"/>
          <w:color w:val="000000" w:themeColor="text1"/>
          <w:spacing w:val="0"/>
          <w:w w:val="100"/>
          <w:sz w:val="24"/>
          <w14:textFill>
            <w14:solidFill>
              <w14:schemeClr w14:val="tx1"/>
            </w14:solidFill>
          </w14:textFill>
        </w:rPr>
        <w:t>高质量开展学科建设</w:t>
      </w:r>
      <w:r>
        <w:rPr>
          <w:rFonts w:hint="eastAsia"/>
          <w:b w:val="0"/>
          <w:i w:val="0"/>
          <w:caps w:val="0"/>
          <w:color w:val="000000" w:themeColor="text1"/>
          <w:spacing w:val="0"/>
          <w:w w:val="100"/>
          <w:sz w:val="24"/>
          <w14:textFill>
            <w14:solidFill>
              <w14:schemeClr w14:val="tx1"/>
            </w14:solidFill>
          </w14:textFill>
        </w:rPr>
        <w:t>，聚焦学生学习方式的整合和开发，运用课程实施与管理的闭环思维：探索、构思、成案、实施、评价、改进，从课程资源、教材优化、作业系统、实施建议、师生评价等方面完善国家课程校本化实施方案，做好国家课程校本化路径的再实践，各门学科至少要</w:t>
      </w:r>
      <w:r>
        <w:rPr>
          <w:rFonts w:hint="eastAsia"/>
          <w:b w:val="0"/>
          <w:i w:val="0"/>
          <w:caps w:val="0"/>
          <w:color w:val="000000" w:themeColor="text1"/>
          <w:spacing w:val="0"/>
          <w:w w:val="100"/>
          <w:sz w:val="24"/>
          <w:lang w:val="en-US" w:eastAsia="zh-CN"/>
          <w14:textFill>
            <w14:solidFill>
              <w14:schemeClr w14:val="tx1"/>
            </w14:solidFill>
          </w14:textFill>
        </w:rPr>
        <w:t>形成一个精品课程</w:t>
      </w:r>
      <w:r>
        <w:rPr>
          <w:rFonts w:hint="eastAsia"/>
          <w:b w:val="0"/>
          <w:i w:val="0"/>
          <w:caps w:val="0"/>
          <w:color w:val="000000" w:themeColor="text1"/>
          <w:spacing w:val="0"/>
          <w:w w:val="100"/>
          <w:sz w:val="24"/>
          <w14:textFill>
            <w14:solidFill>
              <w14:schemeClr w14:val="tx1"/>
            </w14:solidFill>
          </w14:textFill>
        </w:rPr>
        <w:t>。</w:t>
      </w:r>
      <w:r>
        <w:rPr>
          <w:rFonts w:hint="eastAsia"/>
          <w:b/>
          <w:i w:val="0"/>
          <w:caps w:val="0"/>
          <w:color w:val="000000" w:themeColor="text1"/>
          <w:spacing w:val="0"/>
          <w:w w:val="100"/>
          <w:sz w:val="24"/>
          <w14:textFill>
            <w14:solidFill>
              <w14:schemeClr w14:val="tx1"/>
            </w14:solidFill>
          </w14:textFill>
        </w:rPr>
        <w:t>二是</w:t>
      </w:r>
      <w:r>
        <w:rPr>
          <w:rFonts w:hint="eastAsia"/>
          <w:b w:val="0"/>
          <w:i w:val="0"/>
          <w:caps w:val="0"/>
          <w:color w:val="000000" w:themeColor="text1"/>
          <w:spacing w:val="0"/>
          <w:w w:val="100"/>
          <w:sz w:val="24"/>
          <w14:textFill>
            <w14:solidFill>
              <w14:schemeClr w14:val="tx1"/>
            </w14:solidFill>
          </w14:textFill>
        </w:rPr>
        <w:t>要</w:t>
      </w:r>
      <w:r>
        <w:rPr>
          <w:b w:val="0"/>
          <w:i w:val="0"/>
          <w:caps w:val="0"/>
          <w:color w:val="000000" w:themeColor="text1"/>
          <w:spacing w:val="0"/>
          <w:w w:val="100"/>
          <w:sz w:val="24"/>
          <w14:textFill>
            <w14:solidFill>
              <w14:schemeClr w14:val="tx1"/>
            </w14:solidFill>
          </w14:textFill>
        </w:rPr>
        <w:t>系列化研发校本课程</w:t>
      </w:r>
      <w:r>
        <w:rPr>
          <w:rFonts w:hint="eastAsia"/>
          <w:b w:val="0"/>
          <w:i w:val="0"/>
          <w:caps w:val="0"/>
          <w:color w:val="000000" w:themeColor="text1"/>
          <w:spacing w:val="0"/>
          <w:w w:val="100"/>
          <w:sz w:val="24"/>
          <w14:textFill>
            <w14:solidFill>
              <w14:schemeClr w14:val="tx1"/>
            </w14:solidFill>
          </w14:textFill>
        </w:rPr>
        <w:t>，重构校本课程建设标准（课程目标、内容结构、教学计划、课程资源、教材讲义、教案设计、学生作业和活动系统、学生评价），指向核心素养培育，精准把握学习需求，找准学校课程建设与文化建设的有效契合点，围绕特色项目构建特色课程群。</w:t>
      </w:r>
      <w:r>
        <w:rPr>
          <w:rFonts w:hint="eastAsia"/>
          <w:b/>
          <w:i w:val="0"/>
          <w:caps w:val="0"/>
          <w:color w:val="000000" w:themeColor="text1"/>
          <w:spacing w:val="0"/>
          <w:w w:val="100"/>
          <w:sz w:val="24"/>
          <w14:textFill>
            <w14:solidFill>
              <w14:schemeClr w14:val="tx1"/>
            </w14:solidFill>
          </w14:textFill>
        </w:rPr>
        <w:t>三是</w:t>
      </w:r>
      <w:r>
        <w:rPr>
          <w:rFonts w:hint="eastAsia"/>
          <w:b w:val="0"/>
          <w:i w:val="0"/>
          <w:caps w:val="0"/>
          <w:color w:val="000000" w:themeColor="text1"/>
          <w:spacing w:val="0"/>
          <w:w w:val="100"/>
          <w:sz w:val="24"/>
          <w14:textFill>
            <w14:solidFill>
              <w14:schemeClr w14:val="tx1"/>
            </w14:solidFill>
          </w14:textFill>
        </w:rPr>
        <w:t>要</w:t>
      </w:r>
      <w:r>
        <w:rPr>
          <w:b w:val="0"/>
          <w:i w:val="0"/>
          <w:caps w:val="0"/>
          <w:color w:val="000000" w:themeColor="text1"/>
          <w:spacing w:val="0"/>
          <w:w w:val="100"/>
          <w:sz w:val="24"/>
          <w14:textFill>
            <w14:solidFill>
              <w14:schemeClr w14:val="tx1"/>
            </w14:solidFill>
          </w14:textFill>
        </w:rPr>
        <w:t>个性化开发课程资源</w:t>
      </w:r>
      <w:r>
        <w:rPr>
          <w:rFonts w:hint="eastAsia"/>
          <w:b w:val="0"/>
          <w:i w:val="0"/>
          <w:caps w:val="0"/>
          <w:color w:val="000000" w:themeColor="text1"/>
          <w:spacing w:val="0"/>
          <w:w w:val="100"/>
          <w:sz w:val="24"/>
          <w14:textFill>
            <w14:solidFill>
              <w14:schemeClr w14:val="tx1"/>
            </w14:solidFill>
          </w14:textFill>
        </w:rPr>
        <w:t>，一方面要因地制宜开发，另一方面要因生之需开发。</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2.探索课堂提质新路径</w:t>
      </w:r>
    </w:p>
    <w:p>
      <w:pPr>
        <w:keepLines w:val="0"/>
        <w:snapToGrid/>
        <w:spacing w:before="0" w:beforeAutospacing="0" w:after="0" w:afterAutospacing="0" w:line="540" w:lineRule="exact"/>
        <w:ind w:firstLine="480" w:firstLineChars="200"/>
        <w:jc w:val="left"/>
        <w:textAlignment w:val="baseline"/>
        <w:rPr>
          <w:rFonts w:cs="仿宋_GB2312"/>
          <w:b w:val="0"/>
          <w:i w:val="0"/>
          <w:caps w:val="0"/>
          <w:color w:val="000000" w:themeColor="text1"/>
          <w:spacing w:val="0"/>
          <w:w w:val="100"/>
          <w:sz w:val="24"/>
          <w14:textFill>
            <w14:solidFill>
              <w14:schemeClr w14:val="tx1"/>
            </w14:solidFill>
          </w14:textFill>
        </w:rPr>
      </w:pPr>
      <w:r>
        <w:rPr>
          <w:rFonts w:hint="eastAsia"/>
          <w:b w:val="0"/>
          <w:bCs/>
          <w:i w:val="0"/>
          <w:caps w:val="0"/>
          <w:color w:val="000000" w:themeColor="text1"/>
          <w:spacing w:val="0"/>
          <w:w w:val="100"/>
          <w:sz w:val="24"/>
          <w14:textFill>
            <w14:solidFill>
              <w14:schemeClr w14:val="tx1"/>
            </w14:solidFill>
          </w14:textFill>
        </w:rPr>
        <w:t>课堂提质，是让“双减”落地的最优解。各学科组要进一步聚焦市前瞻性改革项目《小学课堂深度学习时刻生成的实践探索》，按照一中心、三聚焦和一拓展的策略，</w:t>
      </w:r>
      <w:r>
        <w:rPr>
          <w:rFonts w:hint="eastAsia" w:cs="宋体"/>
          <w:b w:val="0"/>
          <w:i w:val="0"/>
          <w:caps w:val="0"/>
          <w:spacing w:val="0"/>
          <w:w w:val="100"/>
          <w:sz w:val="24"/>
        </w:rPr>
        <w:t>构建以“专业引领”与“问题导向”为目标，以日常扎根性研究（教研组）、交流分享式研究（校区组）、高位引领式研究（学科组）三层级的教研模式，形成至下而上“发现问题——解决问题——不断前进”和至上而下“专业引领——实践反思——不断前进”两条研究路径。</w:t>
      </w:r>
      <w:r>
        <w:rPr>
          <w:rFonts w:hint="eastAsia"/>
          <w:b/>
          <w:i w:val="0"/>
          <w:caps w:val="0"/>
          <w:color w:val="000000" w:themeColor="text1"/>
          <w:spacing w:val="0"/>
          <w:w w:val="100"/>
          <w:sz w:val="24"/>
          <w14:textFill>
            <w14:solidFill>
              <w14:schemeClr w14:val="tx1"/>
            </w14:solidFill>
          </w14:textFill>
        </w:rPr>
        <w:t>一是要</w:t>
      </w:r>
      <w:r>
        <w:rPr>
          <w:b/>
          <w:i w:val="0"/>
          <w:caps w:val="0"/>
          <w:color w:val="000000" w:themeColor="text1"/>
          <w:spacing w:val="0"/>
          <w:w w:val="100"/>
          <w:sz w:val="24"/>
          <w14:textFill>
            <w14:solidFill>
              <w14:schemeClr w14:val="tx1"/>
            </w14:solidFill>
          </w14:textFill>
        </w:rPr>
        <w:t>提升集备效益</w:t>
      </w:r>
      <w:r>
        <w:rPr>
          <w:rFonts w:hint="eastAsia"/>
          <w:b w:val="0"/>
          <w:i w:val="0"/>
          <w:caps w:val="0"/>
          <w:color w:val="000000" w:themeColor="text1"/>
          <w:spacing w:val="0"/>
          <w:w w:val="100"/>
          <w:sz w:val="24"/>
          <w14:textFill>
            <w14:solidFill>
              <w14:schemeClr w14:val="tx1"/>
            </w14:solidFill>
          </w14:textFill>
        </w:rPr>
        <w:t>，</w:t>
      </w:r>
      <w:r>
        <w:rPr>
          <w:rFonts w:hint="eastAsia"/>
          <w:b w:val="0"/>
          <w:bCs w:val="0"/>
          <w:i w:val="0"/>
          <w:caps w:val="0"/>
          <w:color w:val="000000" w:themeColor="text1"/>
          <w:spacing w:val="0"/>
          <w:w w:val="100"/>
          <w:sz w:val="24"/>
          <w14:textFill>
            <w14:solidFill>
              <w14:schemeClr w14:val="tx1"/>
            </w14:solidFill>
          </w14:textFill>
        </w:rPr>
        <w:t>进一步落实“三磨一理”的集备流程，</w:t>
      </w:r>
      <w:r>
        <w:rPr>
          <w:b w:val="0"/>
          <w:bCs w:val="0"/>
          <w:i w:val="0"/>
          <w:caps w:val="0"/>
          <w:spacing w:val="0"/>
          <w:w w:val="100"/>
          <w:sz w:val="24"/>
        </w:rPr>
        <w:t>采用“一人主备、多人研讨、反复研磨、最终定稿</w:t>
      </w:r>
      <w:r>
        <w:rPr>
          <w:b w:val="0"/>
          <w:i w:val="0"/>
          <w:caps w:val="0"/>
          <w:spacing w:val="0"/>
          <w:w w:val="100"/>
          <w:sz w:val="24"/>
        </w:rPr>
        <w:t>”的方式，</w:t>
      </w:r>
      <w:r>
        <w:rPr>
          <w:rFonts w:hint="eastAsia"/>
          <w:b w:val="0"/>
          <w:i w:val="0"/>
          <w:caps w:val="0"/>
          <w:color w:val="000000" w:themeColor="text1"/>
          <w:spacing w:val="0"/>
          <w:w w:val="100"/>
          <w:sz w:val="24"/>
          <w14:textFill>
            <w14:solidFill>
              <w14:schemeClr w14:val="tx1"/>
            </w14:solidFill>
          </w14:textFill>
        </w:rPr>
        <w:t>以“一课三研”为抓手，做好大单元教学的结构化设计，实现学、教、评一体化。</w:t>
      </w:r>
      <w:r>
        <w:rPr>
          <w:rFonts w:hint="eastAsia"/>
          <w:b/>
          <w:i w:val="0"/>
          <w:caps w:val="0"/>
          <w:color w:val="000000" w:themeColor="text1"/>
          <w:spacing w:val="0"/>
          <w:w w:val="100"/>
          <w:sz w:val="24"/>
          <w14:textFill>
            <w14:solidFill>
              <w14:schemeClr w14:val="tx1"/>
            </w14:solidFill>
          </w14:textFill>
        </w:rPr>
        <w:t>二是要提炼教研范式</w:t>
      </w:r>
      <w:r>
        <w:rPr>
          <w:rFonts w:hint="eastAsia"/>
          <w:b w:val="0"/>
          <w:i w:val="0"/>
          <w:caps w:val="0"/>
          <w:color w:val="000000" w:themeColor="text1"/>
          <w:spacing w:val="0"/>
          <w:w w:val="100"/>
          <w:sz w:val="24"/>
          <w14:textFill>
            <w14:solidFill>
              <w14:schemeClr w14:val="tx1"/>
            </w14:solidFill>
          </w14:textFill>
        </w:rPr>
        <w:t>，有效推进校本教研活动的组织，对教师日常的“五项工作”（备课、上课、作业布置和批阅、辅导学生、考试）进行专业化改造，重点优化</w:t>
      </w:r>
      <w:r>
        <w:rPr>
          <w:rFonts w:hint="eastAsia"/>
          <w:b w:val="0"/>
          <w:bCs/>
          <w:i w:val="0"/>
          <w:caps w:val="0"/>
          <w:color w:val="000000" w:themeColor="text1"/>
          <w:spacing w:val="0"/>
          <w:w w:val="100"/>
          <w:sz w:val="24"/>
          <w14:textFill>
            <w14:solidFill>
              <w14:schemeClr w14:val="tx1"/>
            </w14:solidFill>
          </w14:textFill>
        </w:rPr>
        <w:t>理论与实践交互转化、日常实践与专题研究递进循环、类范式提炼与具体策略灵活融通</w:t>
      </w:r>
      <w:r>
        <w:rPr>
          <w:rFonts w:hint="eastAsia"/>
          <w:b w:val="0"/>
          <w:i w:val="0"/>
          <w:caps w:val="0"/>
          <w:color w:val="000000" w:themeColor="text1"/>
          <w:spacing w:val="0"/>
          <w:w w:val="100"/>
          <w:sz w:val="24"/>
          <w14:textFill>
            <w14:solidFill>
              <w14:schemeClr w14:val="tx1"/>
            </w14:solidFill>
          </w14:textFill>
        </w:rPr>
        <w:t>三大机制，尝试研发深度教研的通用工具和专用工具，创生自主赋能教研的新范式。</w:t>
      </w:r>
      <w:r>
        <w:rPr>
          <w:rFonts w:hint="eastAsia"/>
          <w:b/>
          <w:i w:val="0"/>
          <w:caps w:val="0"/>
          <w:color w:val="000000" w:themeColor="text1"/>
          <w:spacing w:val="0"/>
          <w:w w:val="100"/>
          <w:sz w:val="24"/>
          <w14:textFill>
            <w14:solidFill>
              <w14:schemeClr w14:val="tx1"/>
            </w14:solidFill>
          </w14:textFill>
        </w:rPr>
        <w:t>三是彰显课堂特质，</w:t>
      </w:r>
      <w:r>
        <w:rPr>
          <w:rFonts w:hint="eastAsia" w:cs="仿宋_GB2312"/>
          <w:b w:val="0"/>
          <w:i w:val="0"/>
          <w:caps w:val="0"/>
          <w:color w:val="000000" w:themeColor="text1"/>
          <w:spacing w:val="0"/>
          <w:w w:val="100"/>
          <w:sz w:val="24"/>
          <w14:textFill>
            <w14:solidFill>
              <w14:schemeClr w14:val="tx1"/>
            </w14:solidFill>
          </w14:textFill>
        </w:rPr>
        <w:t>各学科要</w:t>
      </w:r>
      <w:r>
        <w:rPr>
          <w:rFonts w:hint="eastAsia" w:cs="仿宋_GB2312"/>
          <w:b w:val="0"/>
          <w:bCs/>
          <w:i w:val="0"/>
          <w:caps w:val="0"/>
          <w:color w:val="000000" w:themeColor="text1"/>
          <w:spacing w:val="0"/>
          <w:w w:val="100"/>
          <w:sz w:val="24"/>
          <w14:textFill>
            <w14:solidFill>
              <w14:schemeClr w14:val="tx1"/>
            </w14:solidFill>
          </w14:textFill>
        </w:rPr>
        <w:t>追寻课堂深度时刻生成中“</w:t>
      </w:r>
      <w:r>
        <w:rPr>
          <w:rFonts w:hint="eastAsia" w:cs="仿宋_GB2312"/>
          <w:b w:val="0"/>
          <w:i w:val="0"/>
          <w:caps w:val="0"/>
          <w:color w:val="000000" w:themeColor="text1"/>
          <w:spacing w:val="0"/>
          <w:w w:val="100"/>
          <w:sz w:val="24"/>
          <w:shd w:val="clear" w:color="auto" w:fill="FFFFFF"/>
          <w14:textFill>
            <w14:solidFill>
              <w14:schemeClr w14:val="tx1"/>
            </w14:solidFill>
          </w14:textFill>
        </w:rPr>
        <w:t>知识深度、思维深度、学科深度、关系深度”等关键因素之间的关联，</w:t>
      </w:r>
      <w:r>
        <w:rPr>
          <w:rFonts w:hint="eastAsia" w:cs="仿宋_GB2312"/>
          <w:b w:val="0"/>
          <w:bCs/>
          <w:i w:val="0"/>
          <w:caps w:val="0"/>
          <w:color w:val="000000" w:themeColor="text1"/>
          <w:spacing w:val="0"/>
          <w:w w:val="100"/>
          <w:sz w:val="24"/>
          <w14:textFill>
            <w14:solidFill>
              <w14:schemeClr w14:val="tx1"/>
            </w14:solidFill>
          </w14:textFill>
        </w:rPr>
        <w:t>厘清课堂“深度时刻生成”的基本路线和框架结构</w:t>
      </w:r>
      <w:r>
        <w:rPr>
          <w:rFonts w:hint="eastAsia" w:cs="仿宋_GB2312"/>
          <w:b w:val="0"/>
          <w:i w:val="0"/>
          <w:caps w:val="0"/>
          <w:color w:val="000000" w:themeColor="text1"/>
          <w:spacing w:val="0"/>
          <w:w w:val="100"/>
          <w:sz w:val="24"/>
          <w14:textFill>
            <w14:solidFill>
              <w14:schemeClr w14:val="tx1"/>
            </w14:solidFill>
          </w14:textFill>
        </w:rPr>
        <w:t>，</w:t>
      </w:r>
      <w:r>
        <w:rPr>
          <w:rFonts w:hint="eastAsia" w:cs="仿宋_GB2312"/>
          <w:b w:val="0"/>
          <w:bCs/>
          <w:i w:val="0"/>
          <w:caps w:val="0"/>
          <w:color w:val="000000" w:themeColor="text1"/>
          <w:spacing w:val="0"/>
          <w:w w:val="100"/>
          <w:sz w:val="24"/>
          <w14:textFill>
            <w14:solidFill>
              <w14:schemeClr w14:val="tx1"/>
            </w14:solidFill>
          </w14:textFill>
        </w:rPr>
        <w:t>优化</w:t>
      </w:r>
      <w:r>
        <w:rPr>
          <w:rFonts w:hint="eastAsia" w:cs="仿宋_GB2312"/>
          <w:b w:val="0"/>
          <w:i w:val="0"/>
          <w:caps w:val="0"/>
          <w:color w:val="000000" w:themeColor="text1"/>
          <w:spacing w:val="0"/>
          <w:w w:val="100"/>
          <w:sz w:val="24"/>
          <w14:textFill>
            <w14:solidFill>
              <w14:schemeClr w14:val="tx1"/>
            </w14:solidFill>
          </w14:textFill>
        </w:rPr>
        <w:t>形成问题情景下项目主题式学习的课堂深度学习时刻生成的教学模式，努力彰显组本化的课堂特质。</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3.开展作业管理新探索</w:t>
      </w:r>
    </w:p>
    <w:p>
      <w:pPr>
        <w:pStyle w:val="6"/>
        <w:keepLines w:val="0"/>
        <w:shd w:val="clear" w:color="auto" w:fill="FFFFFF"/>
        <w:snapToGrid/>
        <w:spacing w:before="0" w:beforeAutospacing="0" w:after="0" w:afterAutospacing="0" w:line="540" w:lineRule="exact"/>
        <w:ind w:firstLine="480" w:firstLineChars="200"/>
        <w:jc w:val="left"/>
        <w:textAlignment w:val="baseline"/>
        <w:rPr>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shd w:val="clear" w:color="auto" w:fill="FFFFFF"/>
          <w14:textFill>
            <w14:solidFill>
              <w14:schemeClr w14:val="tx1"/>
            </w14:solidFill>
          </w14:textFill>
        </w:rPr>
        <w:t>减轻作业负担是“双减”政策的重点之一，也是加强中小学生“五项管理”的重要环节。我们将趁势推动从“被动执行视角”向“兴趣研究视角”转变，从作业管理，到作业研究，以研究的视角，致力于学生作业常态优质的改变。</w:t>
      </w:r>
      <w:r>
        <w:rPr>
          <w:rFonts w:hint="eastAsia"/>
          <w:b/>
          <w:i w:val="0"/>
          <w:caps w:val="0"/>
          <w:color w:val="000000" w:themeColor="text1"/>
          <w:spacing w:val="0"/>
          <w:w w:val="100"/>
          <w:sz w:val="24"/>
          <w:shd w:val="clear" w:color="auto" w:fill="FFFFFF"/>
          <w14:textFill>
            <w14:solidFill>
              <w14:schemeClr w14:val="tx1"/>
            </w14:solidFill>
          </w14:textFill>
        </w:rPr>
        <w:t>一是</w:t>
      </w:r>
      <w:r>
        <w:rPr>
          <w:b w:val="0"/>
          <w:i w:val="0"/>
          <w:caps w:val="0"/>
          <w:color w:val="000000" w:themeColor="text1"/>
          <w:spacing w:val="0"/>
          <w:w w:val="100"/>
          <w:sz w:val="24"/>
          <w14:textFill>
            <w14:solidFill>
              <w14:schemeClr w14:val="tx1"/>
            </w14:solidFill>
          </w14:textFill>
        </w:rPr>
        <w:t>建立</w:t>
      </w:r>
      <w:r>
        <w:rPr>
          <w:rFonts w:hint="eastAsia"/>
          <w:b w:val="0"/>
          <w:i w:val="0"/>
          <w:caps w:val="0"/>
          <w:color w:val="000000" w:themeColor="text1"/>
          <w:spacing w:val="0"/>
          <w:w w:val="100"/>
          <w:sz w:val="24"/>
          <w14:textFill>
            <w14:solidFill>
              <w14:schemeClr w14:val="tx1"/>
            </w14:solidFill>
          </w14:textFill>
        </w:rPr>
        <w:t>协调</w:t>
      </w:r>
      <w:r>
        <w:rPr>
          <w:b w:val="0"/>
          <w:i w:val="0"/>
          <w:caps w:val="0"/>
          <w:color w:val="000000" w:themeColor="text1"/>
          <w:spacing w:val="0"/>
          <w:w w:val="100"/>
          <w:sz w:val="24"/>
          <w14:textFill>
            <w14:solidFill>
              <w14:schemeClr w14:val="tx1"/>
            </w14:solidFill>
          </w14:textFill>
        </w:rPr>
        <w:t>机制</w:t>
      </w:r>
      <w:r>
        <w:rPr>
          <w:rFonts w:hint="eastAsia"/>
          <w:b w:val="0"/>
          <w:i w:val="0"/>
          <w:caps w:val="0"/>
          <w:color w:val="000000" w:themeColor="text1"/>
          <w:spacing w:val="0"/>
          <w:w w:val="100"/>
          <w:sz w:val="24"/>
          <w14:textFill>
            <w14:solidFill>
              <w14:schemeClr w14:val="tx1"/>
            </w14:solidFill>
          </w14:textFill>
        </w:rPr>
        <w:t>，实现“课堂+作业”联动优化，通过作业备案、调查访谈等机制</w:t>
      </w:r>
      <w:r>
        <w:rPr>
          <w:rFonts w:hint="eastAsia"/>
          <w:b w:val="0"/>
          <w:i w:val="0"/>
          <w:caps w:val="0"/>
          <w:color w:val="000000" w:themeColor="text1"/>
          <w:spacing w:val="0"/>
          <w:w w:val="100"/>
          <w:sz w:val="24"/>
          <w:shd w:val="clear" w:color="auto" w:fill="FFFFFF"/>
          <w14:textFill>
            <w14:solidFill>
              <w14:schemeClr w14:val="tx1"/>
            </w14:solidFill>
          </w14:textFill>
        </w:rPr>
        <w:t>严控作业总量，切实兑现学生作业“轻负担</w:t>
      </w:r>
      <w:r>
        <w:rPr>
          <w:rFonts w:hint="eastAsia"/>
          <w:b w:val="0"/>
          <w:i w:val="0"/>
          <w:caps w:val="0"/>
          <w:color w:val="000000" w:themeColor="text1"/>
          <w:spacing w:val="0"/>
          <w:w w:val="100"/>
          <w:sz w:val="24"/>
          <w14:textFill>
            <w14:solidFill>
              <w14:schemeClr w14:val="tx1"/>
            </w14:solidFill>
          </w14:textFill>
        </w:rPr>
        <w:t>”</w:t>
      </w:r>
      <w:r>
        <w:rPr>
          <w:b w:val="0"/>
          <w:i w:val="0"/>
          <w:caps w:val="0"/>
          <w:color w:val="000000" w:themeColor="text1"/>
          <w:spacing w:val="0"/>
          <w:w w:val="100"/>
          <w:sz w:val="24"/>
          <w14:textFill>
            <w14:solidFill>
              <w14:schemeClr w14:val="tx1"/>
            </w14:solidFill>
          </w14:textFill>
        </w:rPr>
        <w:t>；</w:t>
      </w:r>
      <w:r>
        <w:rPr>
          <w:rFonts w:hint="eastAsia"/>
          <w:b/>
          <w:i w:val="0"/>
          <w:caps w:val="0"/>
          <w:color w:val="000000" w:themeColor="text1"/>
          <w:spacing w:val="0"/>
          <w:w w:val="100"/>
          <w:sz w:val="24"/>
          <w:shd w:val="clear" w:color="auto" w:fill="FFFFFF"/>
          <w14:textFill>
            <w14:solidFill>
              <w14:schemeClr w14:val="tx1"/>
            </w14:solidFill>
          </w14:textFill>
        </w:rPr>
        <w:t>二是</w:t>
      </w:r>
      <w:r>
        <w:rPr>
          <w:rFonts w:hint="eastAsia"/>
          <w:b w:val="0"/>
          <w:bCs/>
          <w:i w:val="0"/>
          <w:caps w:val="0"/>
          <w:color w:val="000000" w:themeColor="text1"/>
          <w:spacing w:val="0"/>
          <w:w w:val="100"/>
          <w:sz w:val="24"/>
          <w:shd w:val="clear" w:color="auto" w:fill="FFFFFF"/>
          <w14:textFill>
            <w14:solidFill>
              <w14:schemeClr w14:val="tx1"/>
            </w14:solidFill>
          </w14:textFill>
        </w:rPr>
        <w:t>优化作业形式，精选作业内容，积极促成作业布置“高效益”</w:t>
      </w:r>
      <w:r>
        <w:rPr>
          <w:b w:val="0"/>
          <w:i w:val="0"/>
          <w:caps w:val="0"/>
          <w:color w:val="000000" w:themeColor="text1"/>
          <w:spacing w:val="0"/>
          <w:w w:val="100"/>
          <w:sz w:val="24"/>
          <w:shd w:val="clear" w:color="auto" w:fill="FFFFFF"/>
          <w14:textFill>
            <w14:solidFill>
              <w14:schemeClr w14:val="tx1"/>
            </w14:solidFill>
          </w14:textFill>
        </w:rPr>
        <w:t>；</w:t>
      </w:r>
      <w:r>
        <w:rPr>
          <w:rFonts w:hint="eastAsia"/>
          <w:b/>
          <w:i w:val="0"/>
          <w:caps w:val="0"/>
          <w:color w:val="000000" w:themeColor="text1"/>
          <w:spacing w:val="0"/>
          <w:w w:val="100"/>
          <w:sz w:val="24"/>
          <w:shd w:val="clear" w:color="auto" w:fill="FFFFFF"/>
          <w14:textFill>
            <w14:solidFill>
              <w14:schemeClr w14:val="tx1"/>
            </w14:solidFill>
          </w14:textFill>
        </w:rPr>
        <w:t>三是</w:t>
      </w:r>
      <w:r>
        <w:rPr>
          <w:b w:val="0"/>
          <w:i w:val="0"/>
          <w:caps w:val="0"/>
          <w:color w:val="000000" w:themeColor="text1"/>
          <w:spacing w:val="0"/>
          <w:w w:val="100"/>
          <w:sz w:val="24"/>
          <w14:textFill>
            <w14:solidFill>
              <w14:schemeClr w14:val="tx1"/>
            </w14:solidFill>
          </w14:textFill>
        </w:rPr>
        <w:t>完善</w:t>
      </w:r>
      <w:r>
        <w:rPr>
          <w:rFonts w:hint="eastAsia"/>
          <w:b w:val="0"/>
          <w:i w:val="0"/>
          <w:caps w:val="0"/>
          <w:color w:val="000000" w:themeColor="text1"/>
          <w:spacing w:val="0"/>
          <w:w w:val="100"/>
          <w:sz w:val="24"/>
          <w14:textFill>
            <w14:solidFill>
              <w14:schemeClr w14:val="tx1"/>
            </w14:solidFill>
          </w14:textFill>
        </w:rPr>
        <w:t>作业</w:t>
      </w:r>
      <w:r>
        <w:rPr>
          <w:b w:val="0"/>
          <w:i w:val="0"/>
          <w:caps w:val="0"/>
          <w:color w:val="000000" w:themeColor="text1"/>
          <w:spacing w:val="0"/>
          <w:w w:val="100"/>
          <w:sz w:val="24"/>
          <w14:textFill>
            <w14:solidFill>
              <w14:schemeClr w14:val="tx1"/>
            </w14:solidFill>
          </w14:textFill>
        </w:rPr>
        <w:t>架构</w:t>
      </w:r>
      <w:r>
        <w:rPr>
          <w:rFonts w:hint="eastAsia"/>
          <w:b w:val="0"/>
          <w:i w:val="0"/>
          <w:caps w:val="0"/>
          <w:color w:val="000000" w:themeColor="text1"/>
          <w:spacing w:val="0"/>
          <w:w w:val="100"/>
          <w:sz w:val="24"/>
          <w14:textFill>
            <w14:solidFill>
              <w14:schemeClr w14:val="tx1"/>
            </w14:solidFill>
          </w14:textFill>
        </w:rPr>
        <w:t>，形成各学科作业指南，</w:t>
      </w:r>
      <w:r>
        <w:rPr>
          <w:rFonts w:hint="eastAsia"/>
          <w:b w:val="0"/>
          <w:i w:val="0"/>
          <w:caps w:val="0"/>
          <w:color w:val="000000" w:themeColor="text1"/>
          <w:spacing w:val="0"/>
          <w:w w:val="100"/>
          <w:sz w:val="24"/>
          <w:shd w:val="clear" w:color="auto" w:fill="FFFFFF"/>
          <w14:textFill>
            <w14:solidFill>
              <w14:schemeClr w14:val="tx1"/>
            </w14:solidFill>
          </w14:textFill>
        </w:rPr>
        <w:t>建设各学科作业设计的整体蓝图，固化来自不同学科教师的亮点作业，</w:t>
      </w:r>
      <w:r>
        <w:rPr>
          <w:rFonts w:hint="eastAsia"/>
          <w:b w:val="0"/>
          <w:i w:val="0"/>
          <w:caps w:val="0"/>
          <w:color w:val="000000" w:themeColor="text1"/>
          <w:spacing w:val="0"/>
          <w:w w:val="100"/>
          <w:sz w:val="24"/>
          <w14:textFill>
            <w14:solidFill>
              <w14:schemeClr w14:val="tx1"/>
            </w14:solidFill>
          </w14:textFill>
        </w:rPr>
        <w:t>广纳资源，建年级课件集、链接资料集、错题文件包，</w:t>
      </w:r>
      <w:r>
        <w:rPr>
          <w:rFonts w:hint="eastAsia"/>
          <w:b w:val="0"/>
          <w:i w:val="0"/>
          <w:caps w:val="0"/>
          <w:color w:val="000000" w:themeColor="text1"/>
          <w:spacing w:val="0"/>
          <w:w w:val="100"/>
          <w:sz w:val="24"/>
          <w:shd w:val="clear" w:color="auto" w:fill="FFFFFF"/>
          <w14:textFill>
            <w14:solidFill>
              <w14:schemeClr w14:val="tx1"/>
            </w14:solidFill>
          </w14:textFill>
        </w:rPr>
        <w:t>连点成线，促进各学科形成特色作业的“校本产品”</w:t>
      </w:r>
      <w:r>
        <w:rPr>
          <w:b w:val="0"/>
          <w:i w:val="0"/>
          <w:caps w:val="0"/>
          <w:color w:val="000000" w:themeColor="text1"/>
          <w:spacing w:val="0"/>
          <w:w w:val="100"/>
          <w:sz w:val="24"/>
          <w14:textFill>
            <w14:solidFill>
              <w14:schemeClr w14:val="tx1"/>
            </w14:solidFill>
          </w14:textFill>
        </w:rPr>
        <w:t>；</w:t>
      </w:r>
      <w:r>
        <w:rPr>
          <w:rFonts w:hint="eastAsia"/>
          <w:b/>
          <w:i w:val="0"/>
          <w:caps w:val="0"/>
          <w:color w:val="000000" w:themeColor="text1"/>
          <w:spacing w:val="0"/>
          <w:w w:val="100"/>
          <w:sz w:val="24"/>
          <w:shd w:val="clear" w:color="auto" w:fill="FFFFFF"/>
          <w14:textFill>
            <w14:solidFill>
              <w14:schemeClr w14:val="tx1"/>
            </w14:solidFill>
          </w14:textFill>
        </w:rPr>
        <w:t>四是</w:t>
      </w:r>
      <w:r>
        <w:rPr>
          <w:rFonts w:hint="eastAsia"/>
          <w:b w:val="0"/>
          <w:i w:val="0"/>
          <w:caps w:val="0"/>
          <w:color w:val="000000" w:themeColor="text1"/>
          <w:spacing w:val="0"/>
          <w:w w:val="100"/>
          <w:sz w:val="24"/>
          <w14:textFill>
            <w14:solidFill>
              <w14:schemeClr w14:val="tx1"/>
            </w14:solidFill>
          </w14:textFill>
        </w:rPr>
        <w:t>开展专项</w:t>
      </w:r>
      <w:r>
        <w:rPr>
          <w:b w:val="0"/>
          <w:i w:val="0"/>
          <w:caps w:val="0"/>
          <w:color w:val="000000" w:themeColor="text1"/>
          <w:spacing w:val="0"/>
          <w:w w:val="100"/>
          <w:sz w:val="24"/>
          <w14:textFill>
            <w14:solidFill>
              <w14:schemeClr w14:val="tx1"/>
            </w14:solidFill>
          </w14:textFill>
        </w:rPr>
        <w:t>研究</w:t>
      </w:r>
      <w:r>
        <w:rPr>
          <w:rFonts w:hint="eastAsia"/>
          <w:b w:val="0"/>
          <w:i w:val="0"/>
          <w:caps w:val="0"/>
          <w:color w:val="000000" w:themeColor="text1"/>
          <w:spacing w:val="0"/>
          <w:w w:val="100"/>
          <w:sz w:val="24"/>
          <w14:textFill>
            <w14:solidFill>
              <w14:schemeClr w14:val="tx1"/>
            </w14:solidFill>
          </w14:textFill>
        </w:rPr>
        <w:t>，进行“畅玩乐学研究性</w:t>
      </w:r>
      <w:r>
        <w:rPr>
          <w:rFonts w:hint="eastAsia"/>
          <w:b w:val="0"/>
          <w:i w:val="0"/>
          <w:caps w:val="0"/>
          <w:color w:val="000000" w:themeColor="text1"/>
          <w:spacing w:val="0"/>
          <w:w w:val="100"/>
          <w:sz w:val="24"/>
          <w:shd w:val="clear" w:color="auto" w:fill="FFFFFF"/>
          <w14:textFill>
            <w14:solidFill>
              <w14:schemeClr w14:val="tx1"/>
            </w14:solidFill>
          </w14:textFill>
        </w:rPr>
        <w:t>作业的整体实践”和“常规作业问题诊断与设计评价”两个项目的重点研究，</w:t>
      </w:r>
      <w:r>
        <w:rPr>
          <w:rFonts w:hint="eastAsia"/>
          <w:b w:val="0"/>
          <w:i w:val="0"/>
          <w:caps w:val="0"/>
          <w:spacing w:val="0"/>
          <w:w w:val="100"/>
          <w:sz w:val="24"/>
        </w:rPr>
        <w:t>开展“我心目中的好作业”“好作业我来设计”“好作业评选”活动，引导大家都来关心作业，研究作业，让作业成为人生发射的助推器。</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4.升级课后育人新服务</w:t>
      </w:r>
    </w:p>
    <w:p>
      <w:pPr>
        <w:keepLines w:val="0"/>
        <w:snapToGrid/>
        <w:spacing w:before="0" w:beforeAutospacing="0" w:after="0" w:afterAutospacing="0" w:line="540" w:lineRule="exact"/>
        <w:ind w:firstLine="480" w:firstLineChars="200"/>
        <w:jc w:val="left"/>
        <w:textAlignment w:val="baseline"/>
        <w:rPr>
          <w:b w:val="0"/>
          <w:i w:val="0"/>
          <w:caps w:val="0"/>
          <w:spacing w:val="0"/>
          <w:w w:val="100"/>
          <w:sz w:val="24"/>
        </w:rPr>
      </w:pPr>
      <w:r>
        <w:rPr>
          <w:rFonts w:hint="eastAsia"/>
          <w:b w:val="0"/>
          <w:i w:val="0"/>
          <w:caps w:val="0"/>
          <w:spacing w:val="0"/>
          <w:w w:val="100"/>
          <w:sz w:val="24"/>
        </w:rPr>
        <w:t>将课后服务纳入学校整体工作安排，积极探索课后服务2.0新样态，以育人实效彰显课后服务的“含金量”。</w:t>
      </w:r>
      <w:r>
        <w:rPr>
          <w:rFonts w:hint="eastAsia"/>
          <w:b/>
          <w:i w:val="0"/>
          <w:caps w:val="0"/>
          <w:spacing w:val="0"/>
          <w:w w:val="100"/>
          <w:sz w:val="24"/>
        </w:rPr>
        <w:t>一是</w:t>
      </w:r>
      <w:r>
        <w:rPr>
          <w:b w:val="0"/>
          <w:i w:val="0"/>
          <w:caps w:val="0"/>
          <w:spacing w:val="0"/>
          <w:w w:val="100"/>
          <w:sz w:val="24"/>
        </w:rPr>
        <w:t>固本+培优开展针对性指导</w:t>
      </w:r>
      <w:r>
        <w:rPr>
          <w:rFonts w:hint="eastAsia"/>
          <w:b w:val="0"/>
          <w:i w:val="0"/>
          <w:caps w:val="0"/>
          <w:spacing w:val="0"/>
          <w:w w:val="100"/>
          <w:sz w:val="24"/>
        </w:rPr>
        <w:t>，作业优先，解难释疑，精准帮扶</w:t>
      </w:r>
      <w:r>
        <w:rPr>
          <w:b w:val="0"/>
          <w:i w:val="0"/>
          <w:caps w:val="0"/>
          <w:spacing w:val="0"/>
          <w:w w:val="100"/>
          <w:sz w:val="24"/>
        </w:rPr>
        <w:t>；</w:t>
      </w:r>
      <w:r>
        <w:rPr>
          <w:rFonts w:hint="eastAsia"/>
          <w:b/>
          <w:i w:val="0"/>
          <w:caps w:val="0"/>
          <w:spacing w:val="0"/>
          <w:w w:val="100"/>
          <w:sz w:val="24"/>
        </w:rPr>
        <w:t>二是</w:t>
      </w:r>
      <w:r>
        <w:rPr>
          <w:b w:val="0"/>
          <w:i w:val="0"/>
          <w:caps w:val="0"/>
          <w:spacing w:val="0"/>
          <w:w w:val="100"/>
          <w:sz w:val="24"/>
        </w:rPr>
        <w:t>必修+选修提供菜单式课程</w:t>
      </w:r>
      <w:r>
        <w:rPr>
          <w:rFonts w:hint="eastAsia"/>
          <w:b w:val="0"/>
          <w:i w:val="0"/>
          <w:caps w:val="0"/>
          <w:spacing w:val="0"/>
          <w:w w:val="100"/>
          <w:sz w:val="24"/>
        </w:rPr>
        <w:t>，五育并举，分层分段，丰富选择，同时启动双休日指导活动清单</w:t>
      </w:r>
      <w:r>
        <w:rPr>
          <w:b w:val="0"/>
          <w:i w:val="0"/>
          <w:caps w:val="0"/>
          <w:spacing w:val="0"/>
          <w:w w:val="100"/>
          <w:sz w:val="24"/>
        </w:rPr>
        <w:t>；</w:t>
      </w:r>
      <w:r>
        <w:rPr>
          <w:rFonts w:hint="eastAsia"/>
          <w:b/>
          <w:i w:val="0"/>
          <w:caps w:val="0"/>
          <w:spacing w:val="0"/>
          <w:w w:val="100"/>
          <w:sz w:val="24"/>
        </w:rPr>
        <w:t>三是</w:t>
      </w:r>
      <w:r>
        <w:rPr>
          <w:b w:val="0"/>
          <w:i w:val="0"/>
          <w:caps w:val="0"/>
          <w:spacing w:val="0"/>
          <w:w w:val="100"/>
          <w:sz w:val="24"/>
        </w:rPr>
        <w:t>兴趣+特长打通个性化通道</w:t>
      </w:r>
      <w:r>
        <w:rPr>
          <w:rFonts w:hint="eastAsia"/>
          <w:b w:val="0"/>
          <w:i w:val="0"/>
          <w:caps w:val="0"/>
          <w:spacing w:val="0"/>
          <w:w w:val="100"/>
          <w:sz w:val="24"/>
        </w:rPr>
        <w:t>，社团走班，私人订制，专我所爱，“兴趣培养类” 关注学生自身的兴趣生成，“特长发展类”“特色提升类”挖掘学生内在成长力，达到亮己所长的成长需求。</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三、</w:t>
      </w:r>
      <w:r>
        <w:rPr>
          <w:rFonts w:hint="eastAsia" w:ascii="黑体" w:hAnsi="黑体" w:eastAsia="黑体" w:cs="黑体"/>
          <w:b/>
          <w:bCs/>
          <w:i w:val="0"/>
          <w:caps w:val="0"/>
          <w:spacing w:val="0"/>
          <w:w w:val="100"/>
          <w:kern w:val="0"/>
          <w:sz w:val="32"/>
          <w:szCs w:val="32"/>
        </w:rPr>
        <w:t>达成指标</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rPr>
        <w:t>1.完善国家课程校本化建设方案，各学科建立校本特色的质量评价体系，建构课堂教学范式，形成各学科作业指南，推进国家课程高质量实施。</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rPr>
        <w:t>2.制定校本课程建设标准，各学科至少打造1项精品类课程，形成系列成果，提供理论经验和实践范例。</w:t>
      </w:r>
    </w:p>
    <w:p>
      <w:pPr>
        <w:keepLines w:val="0"/>
        <w:tabs>
          <w:tab w:val="left" w:pos="2565"/>
        </w:tabs>
        <w:snapToGrid/>
        <w:spacing w:before="0" w:beforeAutospacing="0" w:after="0" w:afterAutospacing="0" w:line="540" w:lineRule="exact"/>
        <w:ind w:firstLine="480" w:firstLineChars="200"/>
        <w:jc w:val="left"/>
        <w:textAlignment w:val="baseline"/>
        <w:rPr>
          <w:rFonts w:hint="eastAsia" w:cs="宋体"/>
          <w:b w:val="0"/>
          <w:i w:val="0"/>
          <w:caps w:val="0"/>
          <w:spacing w:val="0"/>
          <w:w w:val="100"/>
          <w:sz w:val="24"/>
        </w:rPr>
      </w:pPr>
      <w:r>
        <w:rPr>
          <w:rFonts w:hint="eastAsia" w:cs="宋体"/>
          <w:b w:val="0"/>
          <w:i w:val="0"/>
          <w:caps w:val="0"/>
          <w:spacing w:val="0"/>
          <w:w w:val="100"/>
          <w:sz w:val="24"/>
        </w:rPr>
        <w:t>3.总结课题研究成果，优化校本教研机制，汇编“课堂深度学习时刻生成”成果集。</w:t>
      </w:r>
    </w:p>
    <w:p>
      <w:pPr>
        <w:keepLines w:val="0"/>
        <w:widowControl/>
        <w:snapToGrid/>
        <w:spacing w:before="0" w:beforeAutospacing="0" w:after="0" w:afterAutospacing="0" w:line="540" w:lineRule="exact"/>
        <w:ind w:firstLine="2880" w:firstLineChars="900"/>
        <w:jc w:val="left"/>
        <w:textAlignment w:val="baseline"/>
        <w:rPr>
          <w:rFonts w:hint="eastAsia" w:ascii="黑体" w:hAnsi="黑体" w:eastAsia="黑体" w:cs="黑体"/>
          <w:b w:val="0"/>
          <w:bCs w:val="0"/>
          <w:i w:val="0"/>
          <w:caps w:val="0"/>
          <w:spacing w:val="0"/>
          <w:w w:val="100"/>
          <w:kern w:val="0"/>
          <w:sz w:val="32"/>
          <w:szCs w:val="32"/>
          <w:lang w:eastAsia="zh-CN"/>
        </w:rPr>
      </w:pPr>
    </w:p>
    <w:p>
      <w:pPr>
        <w:keepLines w:val="0"/>
        <w:widowControl/>
        <w:snapToGrid/>
        <w:spacing w:before="0" w:beforeAutospacing="0" w:after="0" w:afterAutospacing="0" w:line="540" w:lineRule="exact"/>
        <w:ind w:firstLine="2880" w:firstLineChars="900"/>
        <w:jc w:val="left"/>
        <w:textAlignment w:val="baseline"/>
        <w:rPr>
          <w:rFonts w:hint="eastAsia" w:ascii="微软简标宋" w:hAnsi="微软简标宋" w:eastAsia="微软简标宋" w:cs="微软简标宋"/>
          <w:b w:val="0"/>
          <w:bCs w:val="0"/>
          <w:i w:val="0"/>
          <w:caps w:val="0"/>
          <w:spacing w:val="0"/>
          <w:w w:val="100"/>
          <w:kern w:val="0"/>
          <w:sz w:val="44"/>
          <w:szCs w:val="44"/>
        </w:rPr>
      </w:pPr>
      <w:r>
        <w:rPr>
          <w:rFonts w:hint="eastAsia" w:ascii="黑体" w:hAnsi="黑体" w:eastAsia="黑体" w:cs="黑体"/>
          <w:b w:val="0"/>
          <w:bCs w:val="0"/>
          <w:i w:val="0"/>
          <w:caps w:val="0"/>
          <w:spacing w:val="0"/>
          <w:w w:val="100"/>
          <w:kern w:val="0"/>
          <w:sz w:val="32"/>
          <w:szCs w:val="32"/>
          <w:lang w:eastAsia="zh-CN"/>
        </w:rPr>
        <w:t>【</w:t>
      </w:r>
      <w:r>
        <w:rPr>
          <w:rFonts w:hint="eastAsia" w:ascii="黑体" w:hAnsi="黑体" w:eastAsia="黑体" w:cs="黑体"/>
          <w:b w:val="0"/>
          <w:bCs w:val="0"/>
          <w:i w:val="0"/>
          <w:caps w:val="0"/>
          <w:spacing w:val="0"/>
          <w:w w:val="100"/>
          <w:kern w:val="0"/>
          <w:sz w:val="32"/>
          <w:szCs w:val="32"/>
        </w:rPr>
        <w:t>教师发展领域</w:t>
      </w:r>
      <w:r>
        <w:rPr>
          <w:rFonts w:hint="eastAsia" w:ascii="黑体" w:hAnsi="黑体" w:eastAsia="黑体" w:cs="黑体"/>
          <w:b w:val="0"/>
          <w:bCs w:val="0"/>
          <w:i w:val="0"/>
          <w:caps w:val="0"/>
          <w:spacing w:val="0"/>
          <w:w w:val="100"/>
          <w:kern w:val="0"/>
          <w:sz w:val="32"/>
          <w:szCs w:val="32"/>
          <w:lang w:eastAsia="zh-CN"/>
        </w:rPr>
        <w:t>】</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一、</w:t>
      </w:r>
      <w:r>
        <w:rPr>
          <w:rFonts w:hint="eastAsia" w:ascii="黑体" w:hAnsi="黑体" w:eastAsia="黑体" w:cs="黑体"/>
          <w:b/>
          <w:bCs/>
          <w:i w:val="0"/>
          <w:caps w:val="0"/>
          <w:spacing w:val="0"/>
          <w:w w:val="100"/>
          <w:kern w:val="0"/>
          <w:sz w:val="32"/>
          <w:szCs w:val="32"/>
        </w:rPr>
        <w:t>具体目标</w:t>
      </w:r>
    </w:p>
    <w:p>
      <w:pPr>
        <w:keepLines w:val="0"/>
        <w:snapToGrid/>
        <w:spacing w:before="0" w:beforeAutospacing="0" w:after="0" w:afterAutospacing="0" w:line="540" w:lineRule="exact"/>
        <w:ind w:firstLine="480" w:firstLineChars="200"/>
        <w:jc w:val="left"/>
        <w:textAlignment w:val="baseline"/>
        <w:rPr>
          <w:b w:val="0"/>
          <w:i w:val="0"/>
          <w:caps w:val="0"/>
          <w:spacing w:val="0"/>
          <w:w w:val="100"/>
          <w:sz w:val="20"/>
        </w:rPr>
      </w:pPr>
      <w:r>
        <w:rPr>
          <w:rFonts w:hint="eastAsia" w:cs="宋体"/>
          <w:b w:val="0"/>
          <w:bCs/>
          <w:i w:val="0"/>
          <w:caps w:val="0"/>
          <w:spacing w:val="0"/>
          <w:w w:val="100"/>
          <w:sz w:val="24"/>
        </w:rPr>
        <w:t>“至善求真，善心真行”</w:t>
      </w:r>
      <w:r>
        <w:rPr>
          <w:rFonts w:hint="eastAsia" w:cs="宋体"/>
          <w:b w:val="0"/>
          <w:i w:val="0"/>
          <w:caps w:val="0"/>
          <w:spacing w:val="0"/>
          <w:w w:val="100"/>
          <w:sz w:val="24"/>
        </w:rPr>
        <w:t>是学校对新时代“四有”好教师的个性解读和愿景目标，有共同的理想追求，有扎实的行动知识，有综合的角色素养，是</w:t>
      </w:r>
      <w:r>
        <w:rPr>
          <w:rFonts w:hint="eastAsia" w:cs="宋体"/>
          <w:b w:val="0"/>
          <w:bCs/>
          <w:i w:val="0"/>
          <w:caps w:val="0"/>
          <w:spacing w:val="0"/>
          <w:w w:val="100"/>
          <w:sz w:val="24"/>
        </w:rPr>
        <w:t>团队文化的基石。</w:t>
      </w:r>
      <w:r>
        <w:rPr>
          <w:rFonts w:hint="eastAsia" w:cs="宋体"/>
          <w:b w:val="0"/>
          <w:i w:val="0"/>
          <w:caps w:val="0"/>
          <w:spacing w:val="0"/>
          <w:w w:val="100"/>
          <w:sz w:val="24"/>
        </w:rPr>
        <w:t>我们从顶层设计的重要性、价值提升的必需性、打开视域的迫切性三方面</w:t>
      </w:r>
      <w:r>
        <w:rPr>
          <w:rFonts w:hint="eastAsia" w:cs="宋体"/>
          <w:b w:val="0"/>
          <w:bCs/>
          <w:i w:val="0"/>
          <w:caps w:val="0"/>
          <w:spacing w:val="0"/>
          <w:w w:val="100"/>
          <w:sz w:val="24"/>
        </w:rPr>
        <w:t>形成</w:t>
      </w:r>
      <w:r>
        <w:rPr>
          <w:rFonts w:hint="eastAsia" w:cs="宋体"/>
          <w:b w:val="0"/>
          <w:i w:val="0"/>
          <w:caps w:val="0"/>
          <w:spacing w:val="0"/>
          <w:w w:val="100"/>
          <w:sz w:val="24"/>
        </w:rPr>
        <w:t>“成事成人”的整体思考，通过</w:t>
      </w:r>
      <w:r>
        <w:rPr>
          <w:rStyle w:val="9"/>
          <w:rFonts w:hint="eastAsia" w:cs="宋体"/>
          <w:b w:val="0"/>
          <w:i w:val="0"/>
          <w:caps w:val="0"/>
          <w:spacing w:val="0"/>
          <w:w w:val="100"/>
          <w:sz w:val="24"/>
          <w:shd w:val="clear" w:color="auto" w:fill="FFFFFF"/>
        </w:rPr>
        <w:t>升华内驱力、撬动发展力、</w:t>
      </w:r>
      <w:r>
        <w:rPr>
          <w:rFonts w:hint="eastAsia" w:cs="宋体"/>
          <w:b w:val="0"/>
          <w:bCs/>
          <w:i w:val="0"/>
          <w:caps w:val="0"/>
          <w:spacing w:val="0"/>
          <w:w w:val="100"/>
          <w:sz w:val="24"/>
        </w:rPr>
        <w:t>加速成长力，</w:t>
      </w:r>
      <w:r>
        <w:rPr>
          <w:rFonts w:hint="eastAsia" w:cs="宋体"/>
          <w:b w:val="0"/>
          <w:i w:val="0"/>
          <w:caps w:val="0"/>
          <w:spacing w:val="0"/>
          <w:w w:val="100"/>
          <w:sz w:val="24"/>
        </w:rPr>
        <w:t>找到不同教师梯队发展差异中“生命自觉”的新路径与新策略。</w:t>
      </w:r>
    </w:p>
    <w:p>
      <w:pPr>
        <w:keepLines w:val="0"/>
        <w:snapToGrid/>
        <w:spacing w:before="0" w:beforeAutospacing="0" w:after="0" w:afterAutospacing="0" w:line="540" w:lineRule="exact"/>
        <w:ind w:firstLine="482" w:firstLineChars="200"/>
        <w:jc w:val="left"/>
        <w:textAlignment w:val="baseline"/>
        <w:rPr>
          <w:rFonts w:hint="eastAsia" w:ascii="宋体" w:hAnsi="宋体" w:eastAsia="宋体" w:cs="宋体"/>
          <w:b w:val="0"/>
          <w:i w:val="0"/>
          <w:caps w:val="0"/>
          <w:spacing w:val="0"/>
          <w:w w:val="100"/>
          <w:sz w:val="24"/>
        </w:rPr>
      </w:pPr>
      <w:r>
        <w:rPr>
          <w:rFonts w:hint="eastAsia" w:ascii="宋体" w:hAnsi="宋体" w:cs="宋体"/>
          <w:b/>
          <w:bCs/>
          <w:i w:val="0"/>
          <w:caps w:val="0"/>
          <w:spacing w:val="0"/>
          <w:w w:val="100"/>
          <w:sz w:val="24"/>
          <w:lang w:val="en-US" w:eastAsia="zh-CN"/>
        </w:rPr>
        <w:t>1.</w:t>
      </w:r>
      <w:r>
        <w:rPr>
          <w:rFonts w:hint="eastAsia" w:ascii="宋体" w:hAnsi="宋体" w:eastAsia="宋体" w:cs="宋体"/>
          <w:b/>
          <w:bCs/>
          <w:i w:val="0"/>
          <w:caps w:val="0"/>
          <w:spacing w:val="0"/>
          <w:w w:val="100"/>
          <w:sz w:val="24"/>
          <w:lang w:val="en-US" w:eastAsia="zh-CN"/>
        </w:rPr>
        <w:t>明晰善真</w:t>
      </w:r>
      <w:r>
        <w:rPr>
          <w:rFonts w:hint="eastAsia" w:ascii="宋体" w:hAnsi="宋体" w:eastAsia="宋体" w:cs="宋体"/>
          <w:b/>
          <w:bCs/>
          <w:i w:val="0"/>
          <w:caps w:val="0"/>
          <w:spacing w:val="0"/>
          <w:w w:val="100"/>
          <w:sz w:val="24"/>
        </w:rPr>
        <w:t>教师</w:t>
      </w:r>
      <w:r>
        <w:rPr>
          <w:rFonts w:hint="eastAsia" w:ascii="宋体" w:hAnsi="宋体" w:eastAsia="宋体" w:cs="宋体"/>
          <w:b/>
          <w:bCs/>
          <w:i w:val="0"/>
          <w:caps w:val="0"/>
          <w:spacing w:val="0"/>
          <w:w w:val="100"/>
          <w:sz w:val="24"/>
          <w:lang w:val="en-US" w:eastAsia="zh-CN"/>
        </w:rPr>
        <w:t>内涵</w:t>
      </w:r>
      <w:r>
        <w:rPr>
          <w:rFonts w:hint="eastAsia" w:ascii="宋体" w:hAnsi="宋体" w:eastAsia="宋体" w:cs="宋体"/>
          <w:b/>
          <w:bCs/>
          <w:i w:val="0"/>
          <w:caps w:val="0"/>
          <w:spacing w:val="0"/>
          <w:w w:val="100"/>
          <w:sz w:val="24"/>
        </w:rPr>
        <w:t>，形成</w:t>
      </w:r>
      <w:r>
        <w:rPr>
          <w:rFonts w:hint="eastAsia" w:ascii="宋体" w:hAnsi="宋体" w:eastAsia="宋体" w:cs="宋体"/>
          <w:b/>
          <w:bCs/>
          <w:i w:val="0"/>
          <w:caps w:val="0"/>
          <w:spacing w:val="0"/>
          <w:w w:val="100"/>
          <w:sz w:val="24"/>
          <w:lang w:val="en-US" w:eastAsia="zh-CN"/>
        </w:rPr>
        <w:t>善真</w:t>
      </w:r>
      <w:r>
        <w:rPr>
          <w:rFonts w:hint="eastAsia" w:ascii="宋体" w:hAnsi="宋体" w:eastAsia="宋体" w:cs="宋体"/>
          <w:b/>
          <w:bCs/>
          <w:i w:val="0"/>
          <w:caps w:val="0"/>
          <w:spacing w:val="0"/>
          <w:w w:val="100"/>
          <w:sz w:val="24"/>
        </w:rPr>
        <w:t>教师特质。</w:t>
      </w:r>
      <w:r>
        <w:rPr>
          <w:rFonts w:hint="eastAsia" w:ascii="宋体" w:hAnsi="宋体" w:eastAsia="宋体" w:cs="宋体"/>
          <w:b w:val="0"/>
          <w:i w:val="0"/>
          <w:caps w:val="0"/>
          <w:spacing w:val="0"/>
          <w:w w:val="100"/>
          <w:sz w:val="24"/>
        </w:rPr>
        <w:t>引导教师深入理解</w:t>
      </w:r>
      <w:r>
        <w:rPr>
          <w:rFonts w:hint="eastAsia" w:ascii="宋体" w:hAnsi="宋体" w:eastAsia="宋体" w:cs="宋体"/>
          <w:b w:val="0"/>
          <w:i w:val="0"/>
          <w:caps w:val="0"/>
          <w:spacing w:val="0"/>
          <w:w w:val="100"/>
          <w:sz w:val="24"/>
          <w:lang w:eastAsia="zh-CN"/>
        </w:rPr>
        <w:t>“</w:t>
      </w:r>
      <w:r>
        <w:rPr>
          <w:rFonts w:hint="eastAsia" w:ascii="宋体" w:hAnsi="宋体" w:eastAsia="宋体" w:cs="宋体"/>
          <w:b w:val="0"/>
          <w:i w:val="0"/>
          <w:caps w:val="0"/>
          <w:spacing w:val="0"/>
          <w:w w:val="100"/>
          <w:sz w:val="24"/>
          <w:lang w:val="en-US" w:eastAsia="zh-CN"/>
        </w:rPr>
        <w:t>四有”好教师</w:t>
      </w:r>
      <w:r>
        <w:rPr>
          <w:rFonts w:hint="eastAsia" w:ascii="宋体" w:hAnsi="宋体" w:eastAsia="宋体" w:cs="宋体"/>
          <w:b w:val="0"/>
          <w:i w:val="0"/>
          <w:caps w:val="0"/>
          <w:spacing w:val="0"/>
          <w:w w:val="100"/>
          <w:sz w:val="24"/>
        </w:rPr>
        <w:t>，明晰“善真”含义，并逐渐内化为自己的行为，铸就每个薛小人良好的职业</w:t>
      </w:r>
      <w:r>
        <w:rPr>
          <w:rFonts w:hint="eastAsia" w:ascii="宋体" w:hAnsi="宋体" w:eastAsia="宋体" w:cs="宋体"/>
          <w:b w:val="0"/>
          <w:i w:val="0"/>
          <w:caps w:val="0"/>
          <w:spacing w:val="0"/>
          <w:w w:val="100"/>
          <w:sz w:val="24"/>
          <w:lang w:val="en-US" w:eastAsia="zh-CN"/>
        </w:rPr>
        <w:t>信仰。</w:t>
      </w:r>
    </w:p>
    <w:p>
      <w:pPr>
        <w:keepLines w:val="0"/>
        <w:snapToGrid/>
        <w:spacing w:before="0" w:beforeAutospacing="0" w:after="0" w:afterAutospacing="0" w:line="540" w:lineRule="exact"/>
        <w:ind w:firstLine="482" w:firstLineChars="200"/>
        <w:jc w:val="left"/>
        <w:textAlignment w:val="baseline"/>
        <w:rPr>
          <w:rFonts w:hint="eastAsia" w:ascii="宋体" w:hAnsi="宋体" w:eastAsia="宋体" w:cs="宋体"/>
          <w:b w:val="0"/>
          <w:i w:val="0"/>
          <w:caps w:val="0"/>
          <w:spacing w:val="0"/>
          <w:w w:val="100"/>
          <w:sz w:val="24"/>
        </w:rPr>
      </w:pPr>
      <w:r>
        <w:rPr>
          <w:rFonts w:hint="eastAsia" w:ascii="宋体" w:hAnsi="宋体" w:cs="宋体"/>
          <w:b/>
          <w:bCs/>
          <w:i w:val="0"/>
          <w:caps w:val="0"/>
          <w:spacing w:val="0"/>
          <w:w w:val="100"/>
          <w:sz w:val="24"/>
          <w:lang w:val="en-US" w:eastAsia="zh-CN"/>
        </w:rPr>
        <w:t>2.</w:t>
      </w:r>
      <w:r>
        <w:rPr>
          <w:rFonts w:hint="eastAsia" w:ascii="宋体" w:hAnsi="宋体" w:eastAsia="宋体" w:cs="宋体"/>
          <w:b/>
          <w:bCs/>
          <w:i w:val="0"/>
          <w:caps w:val="0"/>
          <w:spacing w:val="0"/>
          <w:w w:val="100"/>
          <w:sz w:val="24"/>
          <w:lang w:val="en-US" w:eastAsia="zh-CN"/>
        </w:rPr>
        <w:t>搭建多层培养平台，激活教师队伍成长。</w:t>
      </w:r>
      <w:r>
        <w:rPr>
          <w:rFonts w:hint="eastAsia" w:ascii="宋体" w:hAnsi="宋体" w:eastAsia="宋体" w:cs="宋体"/>
          <w:b w:val="0"/>
          <w:i w:val="0"/>
          <w:caps w:val="0"/>
          <w:spacing w:val="0"/>
          <w:w w:val="100"/>
          <w:sz w:val="24"/>
        </w:rPr>
        <w:t>语文、数学、英语、综合学科各打造1名市知名教师，五级梯队教师</w:t>
      </w:r>
      <w:r>
        <w:rPr>
          <w:rFonts w:hint="eastAsia" w:ascii="宋体" w:hAnsi="宋体" w:eastAsia="宋体" w:cs="宋体"/>
          <w:b w:val="0"/>
          <w:i w:val="0"/>
          <w:caps w:val="0"/>
          <w:spacing w:val="0"/>
          <w:w w:val="100"/>
          <w:sz w:val="24"/>
          <w:lang w:val="en-US" w:eastAsia="zh-CN"/>
        </w:rPr>
        <w:t>新增15</w:t>
      </w:r>
      <w:r>
        <w:rPr>
          <w:rFonts w:hint="eastAsia" w:ascii="宋体" w:hAnsi="宋体" w:eastAsia="宋体" w:cs="宋体"/>
          <w:b w:val="0"/>
          <w:i w:val="0"/>
          <w:caps w:val="0"/>
          <w:spacing w:val="0"/>
          <w:w w:val="100"/>
          <w:sz w:val="24"/>
        </w:rPr>
        <w:t>名。</w:t>
      </w:r>
    </w:p>
    <w:p>
      <w:pPr>
        <w:keepLines w:val="0"/>
        <w:snapToGrid/>
        <w:spacing w:before="0" w:beforeAutospacing="0" w:after="0" w:afterAutospacing="0" w:line="540" w:lineRule="exact"/>
        <w:ind w:firstLine="482" w:firstLineChars="200"/>
        <w:jc w:val="left"/>
        <w:textAlignment w:val="baseline"/>
        <w:rPr>
          <w:rFonts w:hint="eastAsia" w:ascii="宋体" w:hAnsi="宋体" w:eastAsia="宋体" w:cs="宋体"/>
          <w:b w:val="0"/>
          <w:i w:val="0"/>
          <w:caps w:val="0"/>
          <w:spacing w:val="0"/>
          <w:w w:val="100"/>
          <w:sz w:val="24"/>
          <w:lang w:val="en-US" w:eastAsia="zh-CN"/>
        </w:rPr>
      </w:pPr>
      <w:r>
        <w:rPr>
          <w:rFonts w:hint="eastAsia" w:ascii="宋体" w:hAnsi="宋体" w:eastAsia="宋体" w:cs="宋体"/>
          <w:b/>
          <w:bCs/>
          <w:i w:val="0"/>
          <w:caps w:val="0"/>
          <w:spacing w:val="0"/>
          <w:w w:val="100"/>
          <w:sz w:val="24"/>
          <w:lang w:val="en-US" w:eastAsia="zh-CN"/>
        </w:rPr>
        <w:t>3.深化</w:t>
      </w:r>
      <w:r>
        <w:rPr>
          <w:rFonts w:hint="eastAsia" w:ascii="宋体" w:hAnsi="宋体" w:eastAsia="宋体" w:cs="宋体"/>
          <w:b/>
          <w:bCs/>
          <w:i w:val="0"/>
          <w:caps w:val="0"/>
          <w:spacing w:val="0"/>
          <w:w w:val="100"/>
          <w:sz w:val="24"/>
        </w:rPr>
        <w:t>人人</w:t>
      </w:r>
      <w:r>
        <w:rPr>
          <w:rFonts w:hint="eastAsia" w:ascii="宋体" w:hAnsi="宋体" w:eastAsia="宋体" w:cs="宋体"/>
          <w:b/>
          <w:bCs/>
          <w:i w:val="0"/>
          <w:caps w:val="0"/>
          <w:spacing w:val="0"/>
          <w:w w:val="100"/>
          <w:sz w:val="24"/>
          <w:lang w:val="en-US" w:eastAsia="zh-CN"/>
        </w:rPr>
        <w:t>参与课题，提升课题研究能力</w:t>
      </w:r>
      <w:r>
        <w:rPr>
          <w:rFonts w:hint="eastAsia" w:ascii="宋体" w:hAnsi="宋体" w:eastAsia="宋体" w:cs="宋体"/>
          <w:b/>
          <w:bCs/>
          <w:i w:val="0"/>
          <w:caps w:val="0"/>
          <w:spacing w:val="0"/>
          <w:w w:val="100"/>
          <w:sz w:val="24"/>
        </w:rPr>
        <w:t>。</w:t>
      </w:r>
      <w:r>
        <w:rPr>
          <w:rFonts w:hint="eastAsia" w:ascii="宋体" w:hAnsi="宋体" w:eastAsia="宋体" w:cs="宋体"/>
          <w:b w:val="0"/>
          <w:i w:val="0"/>
          <w:caps w:val="0"/>
          <w:spacing w:val="0"/>
          <w:w w:val="100"/>
          <w:sz w:val="24"/>
        </w:rPr>
        <w:t>三年内计划申报</w:t>
      </w:r>
      <w:r>
        <w:rPr>
          <w:rFonts w:hint="eastAsia" w:ascii="宋体" w:hAnsi="宋体" w:eastAsia="宋体" w:cs="宋体"/>
          <w:b w:val="0"/>
          <w:i w:val="0"/>
          <w:caps w:val="0"/>
          <w:spacing w:val="0"/>
          <w:w w:val="100"/>
          <w:sz w:val="24"/>
          <w:lang w:val="en-US" w:eastAsia="zh-CN"/>
        </w:rPr>
        <w:t>三个</w:t>
      </w:r>
      <w:r>
        <w:rPr>
          <w:rFonts w:hint="eastAsia" w:ascii="宋体" w:hAnsi="宋体" w:eastAsia="宋体" w:cs="宋体"/>
          <w:b w:val="0"/>
          <w:i w:val="0"/>
          <w:caps w:val="0"/>
          <w:spacing w:val="0"/>
          <w:w w:val="100"/>
          <w:sz w:val="24"/>
        </w:rPr>
        <w:t>省级课题、三到四年市级课题、若干个微型课题，在区微型课题评比中一等奖的数量每年有所提升，保持市级教科研基地优秀行列。</w:t>
      </w:r>
    </w:p>
    <w:p>
      <w:pPr>
        <w:keepLines w:val="0"/>
        <w:snapToGrid/>
        <w:spacing w:before="0" w:beforeAutospacing="0" w:after="0" w:afterAutospacing="0" w:line="540" w:lineRule="exact"/>
        <w:ind w:firstLine="400" w:firstLineChars="200"/>
        <w:jc w:val="left"/>
        <w:textAlignment w:val="baseline"/>
        <w:rPr>
          <w:b w:val="0"/>
          <w:i w:val="0"/>
          <w:caps w:val="0"/>
          <w:spacing w:val="0"/>
          <w:w w:val="100"/>
          <w:sz w:val="20"/>
        </w:rPr>
      </w:pP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二、</w:t>
      </w:r>
      <w:r>
        <w:rPr>
          <w:rFonts w:hint="eastAsia" w:ascii="黑体" w:hAnsi="黑体" w:eastAsia="黑体" w:cs="黑体"/>
          <w:b/>
          <w:bCs/>
          <w:i w:val="0"/>
          <w:caps w:val="0"/>
          <w:spacing w:val="0"/>
          <w:w w:val="100"/>
          <w:kern w:val="0"/>
          <w:sz w:val="32"/>
          <w:szCs w:val="32"/>
        </w:rPr>
        <w:t>发展举措</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1.联动“一体化”，做自我导向的学习者</w:t>
      </w:r>
    </w:p>
    <w:p>
      <w:pPr>
        <w:keepLines w:val="0"/>
        <w:snapToGrid/>
        <w:spacing w:before="0" w:beforeAutospacing="0" w:after="0" w:afterAutospacing="0" w:line="540" w:lineRule="exact"/>
        <w:ind w:firstLine="602" w:firstLineChars="200"/>
        <w:jc w:val="left"/>
        <w:textAlignment w:val="baseline"/>
        <w:rPr>
          <w:rFonts w:hint="eastAsia" w:cs="宋体"/>
          <w:b w:val="0"/>
          <w:i w:val="0"/>
          <w:caps w:val="0"/>
          <w:spacing w:val="0"/>
          <w:w w:val="100"/>
          <w:sz w:val="24"/>
          <w:shd w:val="clear" w:color="auto" w:fill="FFFFFF"/>
        </w:rPr>
      </w:pPr>
      <w:r>
        <w:rPr>
          <w:rFonts w:hint="eastAsia" w:ascii="仿宋" w:hAnsi="仿宋" w:eastAsia="仿宋" w:cs="仿宋"/>
          <w:b/>
          <w:bCs/>
          <w:i w:val="0"/>
          <w:caps w:val="0"/>
          <w:spacing w:val="0"/>
          <w:w w:val="100"/>
          <w:sz w:val="30"/>
          <w:szCs w:val="30"/>
        </w:rPr>
        <w:t>（1）坚定理想信念，自我打开：</w:t>
      </w:r>
      <w:r>
        <w:rPr>
          <w:rFonts w:hint="eastAsia" w:cs="宋体"/>
          <w:b w:val="0"/>
          <w:i w:val="0"/>
          <w:caps w:val="0"/>
          <w:spacing w:val="0"/>
          <w:w w:val="100"/>
          <w:sz w:val="24"/>
        </w:rPr>
        <w:t>聚焦“教师职业理想”，构筑一条从个人到集体的双向互动愿景链。依托“学科工作室”“教师成长团”为培育阵地，</w:t>
      </w:r>
      <w:r>
        <w:rPr>
          <w:rFonts w:hint="eastAsia" w:cs="宋体"/>
          <w:b w:val="0"/>
          <w:i w:val="0"/>
          <w:caps w:val="0"/>
          <w:spacing w:val="0"/>
          <w:w w:val="100"/>
          <w:sz w:val="24"/>
          <w:shd w:val="clear" w:color="auto" w:fill="FFFFFF"/>
        </w:rPr>
        <w:t>按需结对，专业合伙、项目合伙，汇聚和尊重不同个性、不同才情、不同背景的教师，提供支持和成就教师的必要帮助，动态考评，</w:t>
      </w:r>
      <w:r>
        <w:rPr>
          <w:rFonts w:hint="eastAsia" w:cs="宋体"/>
          <w:b w:val="0"/>
          <w:i w:val="0"/>
          <w:caps w:val="0"/>
          <w:spacing w:val="0"/>
          <w:w w:val="100"/>
          <w:sz w:val="24"/>
        </w:rPr>
        <w:t>关注并评估青年教师的发展状态，</w:t>
      </w:r>
      <w:r>
        <w:rPr>
          <w:rFonts w:hint="eastAsia" w:cs="宋体"/>
          <w:b w:val="0"/>
          <w:i w:val="0"/>
          <w:caps w:val="0"/>
          <w:spacing w:val="0"/>
          <w:w w:val="100"/>
          <w:sz w:val="24"/>
          <w:shd w:val="clear" w:color="auto" w:fill="FFFFFF"/>
        </w:rPr>
        <w:t>将外力因素促进成长转化为内在动机激发成长。</w:t>
      </w:r>
    </w:p>
    <w:p>
      <w:pPr>
        <w:keepLines w:val="0"/>
        <w:snapToGrid/>
        <w:spacing w:before="0" w:beforeAutospacing="0" w:after="0" w:afterAutospacing="0" w:line="540" w:lineRule="exact"/>
        <w:ind w:firstLine="602" w:firstLineChars="200"/>
        <w:jc w:val="left"/>
        <w:textAlignment w:val="baseline"/>
        <w:rPr>
          <w:rFonts w:hint="eastAsia" w:cs="宋体"/>
          <w:b w:val="0"/>
          <w:i w:val="0"/>
          <w:caps w:val="0"/>
          <w:spacing w:val="0"/>
          <w:w w:val="100"/>
          <w:sz w:val="24"/>
        </w:rPr>
      </w:pPr>
      <w:r>
        <w:rPr>
          <w:rFonts w:hint="eastAsia" w:ascii="仿宋" w:hAnsi="仿宋" w:eastAsia="仿宋" w:cs="仿宋"/>
          <w:b/>
          <w:bCs/>
          <w:i w:val="0"/>
          <w:caps w:val="0"/>
          <w:spacing w:val="0"/>
          <w:w w:val="100"/>
          <w:sz w:val="30"/>
          <w:szCs w:val="30"/>
        </w:rPr>
        <w:t>（2）搭建发展平台，向外打开：</w:t>
      </w:r>
      <w:r>
        <w:rPr>
          <w:rFonts w:hint="eastAsia" w:cs="宋体"/>
          <w:b w:val="0"/>
          <w:i w:val="0"/>
          <w:caps w:val="0"/>
          <w:spacing w:val="0"/>
          <w:w w:val="100"/>
          <w:sz w:val="24"/>
        </w:rPr>
        <w:t>借力“新基础教育”共生体，开展“交互学习、互惠共生”的群研究；依托市区名师工作室，借助专家打磨种子教师，提炼这些教师的教学风格及经验，提升教师的辐射引领力；着力推进骨干教师工作室的建设，以“项目管理”的方式推进“教师成长团”“E学习”等项目，建立教师抱团发展的培养机制，实现团队与个人的协同发展。</w:t>
      </w:r>
    </w:p>
    <w:p>
      <w:pPr>
        <w:keepLines w:val="0"/>
        <w:snapToGrid/>
        <w:spacing w:before="0" w:beforeAutospacing="0" w:after="0" w:afterAutospacing="0" w:line="540" w:lineRule="exact"/>
        <w:ind w:firstLine="602" w:firstLineChars="200"/>
        <w:jc w:val="left"/>
        <w:textAlignment w:val="baseline"/>
        <w:rPr>
          <w:b w:val="0"/>
          <w:i w:val="0"/>
          <w:caps w:val="0"/>
          <w:spacing w:val="0"/>
          <w:w w:val="100"/>
          <w:sz w:val="24"/>
        </w:rPr>
      </w:pPr>
      <w:r>
        <w:rPr>
          <w:rFonts w:hint="eastAsia" w:ascii="仿宋" w:hAnsi="仿宋" w:eastAsia="仿宋" w:cs="仿宋"/>
          <w:b/>
          <w:bCs/>
          <w:i w:val="0"/>
          <w:caps w:val="0"/>
          <w:spacing w:val="0"/>
          <w:w w:val="100"/>
          <w:sz w:val="30"/>
          <w:szCs w:val="30"/>
        </w:rPr>
        <w:t>（3）进行价值赋能，自我实现：</w:t>
      </w:r>
      <w:r>
        <w:rPr>
          <w:rFonts w:hint="eastAsia"/>
          <w:b/>
          <w:i w:val="0"/>
          <w:caps w:val="0"/>
          <w:spacing w:val="0"/>
          <w:w w:val="100"/>
          <w:sz w:val="24"/>
        </w:rPr>
        <w:t>一是要树立成长标杆</w:t>
      </w:r>
      <w:r>
        <w:rPr>
          <w:rFonts w:hint="eastAsia"/>
          <w:b w:val="0"/>
          <w:i w:val="0"/>
          <w:caps w:val="0"/>
          <w:spacing w:val="0"/>
          <w:w w:val="100"/>
          <w:sz w:val="24"/>
        </w:rPr>
        <w:t>，由立标、对标、达标、创标四个环节构成，形成不断超越、螺旋上升的良性循环，提升价值共识力。</w:t>
      </w:r>
      <w:r>
        <w:rPr>
          <w:rFonts w:hint="eastAsia"/>
          <w:b/>
          <w:i w:val="0"/>
          <w:caps w:val="0"/>
          <w:spacing w:val="0"/>
          <w:w w:val="100"/>
          <w:sz w:val="24"/>
        </w:rPr>
        <w:t>二是要构建一套机制</w:t>
      </w:r>
      <w:r>
        <w:rPr>
          <w:rFonts w:hint="eastAsia"/>
          <w:b w:val="0"/>
          <w:i w:val="0"/>
          <w:caps w:val="0"/>
          <w:spacing w:val="0"/>
          <w:w w:val="100"/>
          <w:sz w:val="24"/>
        </w:rPr>
        <w:t>，提供“研、读、写、讲”行为四件套，全面激活教师研究态；</w:t>
      </w:r>
      <w:r>
        <w:rPr>
          <w:rFonts w:hint="eastAsia"/>
          <w:b/>
          <w:i w:val="0"/>
          <w:caps w:val="0"/>
          <w:spacing w:val="0"/>
          <w:w w:val="100"/>
          <w:sz w:val="24"/>
        </w:rPr>
        <w:t>三是要创新研修方式</w:t>
      </w:r>
      <w:r>
        <w:rPr>
          <w:rFonts w:hint="eastAsia"/>
          <w:b w:val="0"/>
          <w:i w:val="0"/>
          <w:caps w:val="0"/>
          <w:spacing w:val="0"/>
          <w:w w:val="100"/>
          <w:sz w:val="24"/>
        </w:rPr>
        <w:t>，搭建策略、资源、标准和方向的常态化支持平台，打造“自组织、自赋能、自创造”的研究型团队。</w:t>
      </w:r>
    </w:p>
    <w:p>
      <w:pPr>
        <w:keepLines w:val="0"/>
        <w:snapToGrid/>
        <w:spacing w:before="0" w:beforeAutospacing="0" w:after="0" w:afterAutospacing="0" w:line="540" w:lineRule="exact"/>
        <w:ind w:firstLine="643" w:firstLineChars="200"/>
        <w:jc w:val="left"/>
        <w:textAlignment w:val="baseline"/>
        <w:rPr>
          <w:rFonts w:hint="default"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2.关注“个性化”，做自我发展的成就者</w:t>
      </w:r>
    </w:p>
    <w:p>
      <w:pPr>
        <w:pStyle w:val="6"/>
        <w:keepLines w:val="0"/>
        <w:snapToGrid/>
        <w:spacing w:before="0" w:beforeAutospacing="0" w:after="0" w:afterAutospacing="0" w:line="540" w:lineRule="exact"/>
        <w:ind w:firstLine="480" w:firstLineChars="200"/>
        <w:jc w:val="left"/>
        <w:textAlignment w:val="baseline"/>
        <w:rPr>
          <w:b w:val="0"/>
          <w:i w:val="0"/>
          <w:caps w:val="0"/>
          <w:spacing w:val="0"/>
          <w:w w:val="100"/>
          <w:sz w:val="24"/>
        </w:rPr>
      </w:pPr>
      <w:r>
        <w:rPr>
          <w:rFonts w:hint="eastAsia"/>
          <w:b w:val="0"/>
          <w:i w:val="0"/>
          <w:caps w:val="0"/>
          <w:spacing w:val="0"/>
          <w:w w:val="100"/>
          <w:sz w:val="24"/>
        </w:rPr>
        <w:t>进一步处理好内动力与外推力、个人与团队、专业发展与人的发展、自我发展与学生发展四个关系。根据学科特点和教师的特长进行分组发展，坚持做好教师成长营、工作室的各项工程。以目标管理为导向，通过各项分层培养举措，构建青年教师——骨干教师——名优教师培养梯队，形成教师互帮互学、共享联动的成长模式。尤其是结合学校的教师成长顶峰计划，重点打造一批有影响力的教师。</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3.研究“项目化”，做进阶研究的胜任者</w:t>
      </w:r>
    </w:p>
    <w:p>
      <w:pPr>
        <w:pStyle w:val="6"/>
        <w:keepLines w:val="0"/>
        <w:snapToGrid/>
        <w:spacing w:before="0" w:beforeAutospacing="0" w:after="0" w:afterAutospacing="0" w:line="540" w:lineRule="exact"/>
        <w:ind w:firstLine="480" w:firstLineChars="200"/>
        <w:jc w:val="left"/>
        <w:textAlignment w:val="baseline"/>
        <w:rPr>
          <w:rFonts w:hint="eastAsia"/>
          <w:b w:val="0"/>
          <w:i w:val="0"/>
          <w:caps w:val="0"/>
          <w:spacing w:val="0"/>
          <w:w w:val="100"/>
          <w:sz w:val="24"/>
        </w:rPr>
      </w:pPr>
      <w:r>
        <w:rPr>
          <w:rFonts w:hint="eastAsia"/>
          <w:b w:val="0"/>
          <w:i w:val="0"/>
          <w:caps w:val="0"/>
          <w:spacing w:val="0"/>
          <w:w w:val="100"/>
          <w:sz w:val="24"/>
        </w:rPr>
        <w:t>教师清晰“四有”好教师的行为标准，做到“心中有标、眼里有活、手上有法”。以“课堂转型”“课程建设”“深度学习”为研究项目，聚焦学校统领课题、学科专项课题、教师个人微型课题，推进专业阅读、专业写作、专业技能“三专”工程，提升教师课程、课题、课堂“三课”能力。</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三、</w:t>
      </w:r>
      <w:r>
        <w:rPr>
          <w:rFonts w:hint="eastAsia" w:ascii="黑体" w:hAnsi="黑体" w:eastAsia="黑体" w:cs="黑体"/>
          <w:b/>
          <w:bCs/>
          <w:i w:val="0"/>
          <w:caps w:val="0"/>
          <w:spacing w:val="0"/>
          <w:w w:val="100"/>
          <w:kern w:val="0"/>
          <w:sz w:val="32"/>
          <w:szCs w:val="32"/>
        </w:rPr>
        <w:t>达成指标</w:t>
      </w:r>
    </w:p>
    <w:p>
      <w:pPr>
        <w:keepLines w:val="0"/>
        <w:snapToGrid/>
        <w:spacing w:before="0" w:beforeAutospacing="0" w:after="0" w:afterAutospacing="0" w:line="540" w:lineRule="exact"/>
        <w:ind w:firstLine="480" w:firstLineChars="200"/>
        <w:jc w:val="left"/>
        <w:textAlignment w:val="baseline"/>
        <w:rPr>
          <w:rFonts w:hint="default" w:cs="宋体"/>
          <w:b w:val="0"/>
          <w:i w:val="0"/>
          <w:caps w:val="0"/>
          <w:spacing w:val="0"/>
          <w:w w:val="100"/>
          <w:sz w:val="24"/>
          <w:lang w:val="en-US" w:eastAsia="zh-CN"/>
        </w:rPr>
      </w:pPr>
      <w:r>
        <w:rPr>
          <w:rFonts w:hint="eastAsia" w:cs="宋体"/>
          <w:b w:val="0"/>
          <w:i w:val="0"/>
          <w:caps w:val="0"/>
          <w:spacing w:val="0"/>
          <w:w w:val="100"/>
          <w:sz w:val="24"/>
          <w:lang w:val="en-US" w:eastAsia="zh-CN"/>
        </w:rPr>
        <w:t>1.教师主动发展，自我成长意识浓厚，内驱力强，并能依托多元平台不断吸纳，抱团发展，争创市级教师主动发展示范校。</w:t>
      </w:r>
    </w:p>
    <w:p>
      <w:pPr>
        <w:keepLines w:val="0"/>
        <w:snapToGrid/>
        <w:spacing w:before="0" w:beforeAutospacing="0" w:after="0" w:afterAutospacing="0" w:line="540" w:lineRule="exact"/>
        <w:ind w:firstLine="480" w:firstLineChars="200"/>
        <w:jc w:val="left"/>
        <w:textAlignment w:val="baseline"/>
        <w:rPr>
          <w:rFonts w:hint="eastAsia" w:cs="宋体"/>
          <w:b w:val="0"/>
          <w:i w:val="0"/>
          <w:caps w:val="0"/>
          <w:spacing w:val="0"/>
          <w:w w:val="100"/>
          <w:sz w:val="24"/>
          <w:lang w:val="en-US" w:eastAsia="zh-CN"/>
        </w:rPr>
      </w:pPr>
      <w:r>
        <w:rPr>
          <w:rFonts w:hint="eastAsia" w:cs="宋体"/>
          <w:b w:val="0"/>
          <w:i w:val="0"/>
          <w:caps w:val="0"/>
          <w:spacing w:val="0"/>
          <w:w w:val="100"/>
          <w:sz w:val="24"/>
          <w:lang w:val="en-US" w:eastAsia="zh-CN"/>
        </w:rPr>
        <w:t>2.教师个性发展，各学科打造1名区市级知名教师，五级梯队教师新增15名。</w:t>
      </w:r>
    </w:p>
    <w:p>
      <w:pPr>
        <w:keepLines w:val="0"/>
        <w:snapToGrid/>
        <w:spacing w:before="0" w:beforeAutospacing="0" w:after="0" w:afterAutospacing="0" w:line="540" w:lineRule="exact"/>
        <w:ind w:firstLine="480" w:firstLineChars="200"/>
        <w:jc w:val="left"/>
        <w:textAlignment w:val="baseline"/>
        <w:rPr>
          <w:rFonts w:hint="default" w:cs="宋体"/>
          <w:b w:val="0"/>
          <w:i w:val="0"/>
          <w:caps w:val="0"/>
          <w:spacing w:val="0"/>
          <w:w w:val="100"/>
          <w:sz w:val="24"/>
          <w:lang w:val="en-US" w:eastAsia="zh-CN"/>
        </w:rPr>
      </w:pPr>
      <w:r>
        <w:rPr>
          <w:rFonts w:hint="eastAsia" w:cs="宋体"/>
          <w:b w:val="0"/>
          <w:i w:val="0"/>
          <w:caps w:val="0"/>
          <w:spacing w:val="0"/>
          <w:w w:val="100"/>
          <w:sz w:val="24"/>
          <w:lang w:val="en-US" w:eastAsia="zh-CN"/>
        </w:rPr>
        <w:t>3.教师主动辐射，依托课题研究提炼成果，立足学科基地、教科研基地等平台积极向外辐射经验，在市区级开设讲座20人次。</w:t>
      </w:r>
    </w:p>
    <w:p>
      <w:pPr>
        <w:keepLines w:val="0"/>
        <w:snapToGrid/>
        <w:spacing w:before="0" w:beforeAutospacing="0" w:after="0" w:afterAutospacing="0" w:line="540" w:lineRule="exact"/>
        <w:ind w:firstLine="400" w:firstLineChars="200"/>
        <w:jc w:val="left"/>
        <w:textAlignment w:val="baseline"/>
        <w:rPr>
          <w:b w:val="0"/>
          <w:i w:val="0"/>
          <w:caps w:val="0"/>
          <w:spacing w:val="0"/>
          <w:w w:val="100"/>
          <w:sz w:val="20"/>
        </w:rPr>
      </w:pPr>
    </w:p>
    <w:p>
      <w:pPr>
        <w:keepLines w:val="0"/>
        <w:snapToGrid/>
        <w:spacing w:before="0" w:beforeAutospacing="0" w:after="0" w:afterAutospacing="0" w:line="540" w:lineRule="exact"/>
        <w:ind w:firstLine="400" w:firstLineChars="200"/>
        <w:jc w:val="left"/>
        <w:textAlignment w:val="baseline"/>
        <w:rPr>
          <w:b w:val="0"/>
          <w:i w:val="0"/>
          <w:caps w:val="0"/>
          <w:spacing w:val="0"/>
          <w:w w:val="100"/>
          <w:sz w:val="20"/>
        </w:rPr>
      </w:pPr>
    </w:p>
    <w:p>
      <w:pPr>
        <w:keepLines w:val="0"/>
        <w:widowControl/>
        <w:snapToGrid/>
        <w:spacing w:before="0" w:beforeAutospacing="0" w:after="0" w:afterAutospacing="0" w:line="540" w:lineRule="exact"/>
        <w:ind w:firstLine="880" w:firstLineChars="200"/>
        <w:jc w:val="left"/>
        <w:textAlignment w:val="baseline"/>
        <w:rPr>
          <w:rFonts w:hint="eastAsia" w:ascii="微软简标宋" w:hAnsi="微软简标宋" w:eastAsia="微软简标宋" w:cs="微软简标宋"/>
          <w:b w:val="0"/>
          <w:bCs w:val="0"/>
          <w:i w:val="0"/>
          <w:caps w:val="0"/>
          <w:spacing w:val="0"/>
          <w:w w:val="100"/>
          <w:kern w:val="0"/>
          <w:sz w:val="44"/>
          <w:szCs w:val="44"/>
        </w:rPr>
      </w:pPr>
    </w:p>
    <w:p>
      <w:pPr>
        <w:keepLines w:val="0"/>
        <w:widowControl/>
        <w:snapToGrid/>
        <w:spacing w:before="0" w:beforeAutospacing="0" w:after="0" w:afterAutospacing="0" w:line="540" w:lineRule="exact"/>
        <w:ind w:firstLine="2240" w:firstLineChars="700"/>
        <w:jc w:val="left"/>
        <w:textAlignment w:val="baseline"/>
        <w:rPr>
          <w:rFonts w:hint="eastAsia" w:ascii="黑体" w:hAnsi="黑体" w:eastAsia="黑体" w:cs="黑体"/>
          <w:b w:val="0"/>
          <w:bCs w:val="0"/>
          <w:i w:val="0"/>
          <w:caps w:val="0"/>
          <w:spacing w:val="0"/>
          <w:w w:val="100"/>
          <w:kern w:val="0"/>
          <w:sz w:val="32"/>
          <w:szCs w:val="32"/>
        </w:rPr>
      </w:pPr>
      <w:r>
        <w:rPr>
          <w:rFonts w:hint="eastAsia" w:ascii="黑体" w:hAnsi="黑体" w:eastAsia="黑体" w:cs="黑体"/>
          <w:b w:val="0"/>
          <w:bCs w:val="0"/>
          <w:i w:val="0"/>
          <w:caps w:val="0"/>
          <w:spacing w:val="0"/>
          <w:w w:val="100"/>
          <w:kern w:val="0"/>
          <w:sz w:val="32"/>
          <w:szCs w:val="32"/>
          <w:lang w:eastAsia="zh-CN"/>
        </w:rPr>
        <w:t>【</w:t>
      </w:r>
      <w:r>
        <w:rPr>
          <w:rFonts w:hint="eastAsia" w:ascii="黑体" w:hAnsi="黑体" w:eastAsia="黑体" w:cs="黑体"/>
          <w:b w:val="0"/>
          <w:bCs w:val="0"/>
          <w:i w:val="0"/>
          <w:caps w:val="0"/>
          <w:spacing w:val="0"/>
          <w:w w:val="100"/>
          <w:kern w:val="0"/>
          <w:sz w:val="32"/>
          <w:szCs w:val="32"/>
        </w:rPr>
        <w:t>学生工作改革与班级建设领域</w:t>
      </w:r>
      <w:r>
        <w:rPr>
          <w:rFonts w:hint="eastAsia" w:ascii="黑体" w:hAnsi="黑体" w:eastAsia="黑体" w:cs="黑体"/>
          <w:b w:val="0"/>
          <w:bCs w:val="0"/>
          <w:i w:val="0"/>
          <w:caps w:val="0"/>
          <w:spacing w:val="0"/>
          <w:w w:val="100"/>
          <w:kern w:val="0"/>
          <w:sz w:val="32"/>
          <w:szCs w:val="32"/>
          <w:lang w:eastAsia="zh-CN"/>
        </w:rPr>
        <w:t>】</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一、</w:t>
      </w:r>
      <w:r>
        <w:rPr>
          <w:rFonts w:hint="eastAsia" w:ascii="黑体" w:hAnsi="黑体" w:eastAsia="黑体" w:cs="黑体"/>
          <w:b/>
          <w:bCs/>
          <w:i w:val="0"/>
          <w:caps w:val="0"/>
          <w:spacing w:val="0"/>
          <w:w w:val="100"/>
          <w:kern w:val="0"/>
          <w:sz w:val="32"/>
          <w:szCs w:val="32"/>
        </w:rPr>
        <w:t>具体目标</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rPr>
        <w:t>1.推动德育工作的制度化、常态化，提升德育工作的凝聚力</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rPr>
        <w:t>2.推进德育活动的系列化、多样化，形成德育活动的品牌力</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rPr>
        <w:t>3.完善德育资源的网络化、融合化，提高德育系统的协同力</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二、</w:t>
      </w:r>
      <w:r>
        <w:rPr>
          <w:rFonts w:hint="eastAsia" w:ascii="黑体" w:hAnsi="黑体" w:eastAsia="黑体" w:cs="黑体"/>
          <w:b/>
          <w:bCs/>
          <w:i w:val="0"/>
          <w:caps w:val="0"/>
          <w:spacing w:val="0"/>
          <w:w w:val="100"/>
          <w:kern w:val="0"/>
          <w:sz w:val="32"/>
          <w:szCs w:val="32"/>
        </w:rPr>
        <w:t>发展措施</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1.筑牢第一课堂核心圈</w:t>
      </w:r>
    </w:p>
    <w:p>
      <w:pPr>
        <w:keepLines w:val="0"/>
        <w:snapToGrid/>
        <w:spacing w:before="0" w:beforeAutospacing="0" w:after="0" w:afterAutospacing="0" w:line="540" w:lineRule="exact"/>
        <w:ind w:firstLine="602" w:firstLineChars="200"/>
        <w:jc w:val="left"/>
        <w:textAlignment w:val="baseline"/>
        <w:rPr>
          <w:rFonts w:hint="eastAsia" w:ascii="仿宋" w:hAnsi="仿宋" w:eastAsia="仿宋" w:cs="仿宋"/>
          <w:b/>
          <w:bCs/>
          <w:i w:val="0"/>
          <w:caps w:val="0"/>
          <w:spacing w:val="0"/>
          <w:w w:val="100"/>
          <w:sz w:val="30"/>
          <w:szCs w:val="30"/>
        </w:rPr>
      </w:pPr>
      <w:r>
        <w:rPr>
          <w:rFonts w:hint="eastAsia" w:ascii="仿宋" w:hAnsi="仿宋" w:eastAsia="仿宋" w:cs="仿宋"/>
          <w:b/>
          <w:bCs/>
          <w:i w:val="0"/>
          <w:caps w:val="0"/>
          <w:spacing w:val="0"/>
          <w:w w:val="100"/>
          <w:sz w:val="30"/>
          <w:szCs w:val="30"/>
        </w:rPr>
        <w:t>（1）发挥课程育人主渠道作用，落实立德树人的目标</w:t>
      </w:r>
    </w:p>
    <w:p>
      <w:pPr>
        <w:keepLines w:val="0"/>
        <w:snapToGrid/>
        <w:spacing w:before="0" w:beforeAutospacing="0" w:after="0" w:afterAutospacing="0" w:line="540" w:lineRule="exact"/>
        <w:ind w:firstLine="482" w:firstLineChars="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i w:val="0"/>
          <w:caps w:val="0"/>
          <w:color w:val="000000" w:themeColor="text1"/>
          <w:spacing w:val="0"/>
          <w:w w:val="100"/>
          <w:sz w:val="24"/>
          <w14:textFill>
            <w14:solidFill>
              <w14:schemeClr w14:val="tx1"/>
            </w14:solidFill>
          </w14:textFill>
        </w:rPr>
        <w:t>一方面把握“关键课程”，发挥主阵作用。一是</w:t>
      </w:r>
      <w:r>
        <w:rPr>
          <w:rFonts w:hint="eastAsia" w:cs="宋体"/>
          <w:b w:val="0"/>
          <w:i w:val="0"/>
          <w:caps w:val="0"/>
          <w:color w:val="000000" w:themeColor="text1"/>
          <w:spacing w:val="0"/>
          <w:w w:val="100"/>
          <w:sz w:val="24"/>
          <w14:textFill>
            <w14:solidFill>
              <w14:schemeClr w14:val="tx1"/>
            </w14:solidFill>
          </w14:textFill>
        </w:rPr>
        <w:t>严格按照省中小学课程设置方案落实思政课课时，配齐配强思政教师，组建德育研究团队，邀请专家有序推进团队建设。</w:t>
      </w:r>
      <w:r>
        <w:rPr>
          <w:rFonts w:hint="eastAsia" w:cs="宋体"/>
          <w:b/>
          <w:i w:val="0"/>
          <w:caps w:val="0"/>
          <w:color w:val="000000" w:themeColor="text1"/>
          <w:spacing w:val="0"/>
          <w:w w:val="100"/>
          <w:sz w:val="24"/>
          <w14:textFill>
            <w14:solidFill>
              <w14:schemeClr w14:val="tx1"/>
            </w14:solidFill>
          </w14:textFill>
        </w:rPr>
        <w:t>二是</w:t>
      </w:r>
      <w:r>
        <w:rPr>
          <w:rFonts w:hint="eastAsia" w:cs="宋体"/>
          <w:b w:val="0"/>
          <w:i w:val="0"/>
          <w:caps w:val="0"/>
          <w:color w:val="000000" w:themeColor="text1"/>
          <w:spacing w:val="0"/>
          <w:w w:val="100"/>
          <w:sz w:val="24"/>
          <w14:textFill>
            <w14:solidFill>
              <w14:schemeClr w14:val="tx1"/>
            </w14:solidFill>
          </w14:textFill>
        </w:rPr>
        <w:t>牢牢把握思政课、班队课这一落实立德树人根本任务的“关键课程”。上好“入学课程”“开学第一课课程”“成长课程”。用好《习近平新时代中国特色社会主义思想学生读本》，使社会主义核心价值观进课堂、进头脑。</w:t>
      </w:r>
    </w:p>
    <w:p>
      <w:pPr>
        <w:keepLines w:val="0"/>
        <w:snapToGrid/>
        <w:spacing w:before="0" w:beforeAutospacing="0" w:after="0" w:afterAutospacing="0" w:line="540" w:lineRule="exact"/>
        <w:ind w:firstLine="482" w:firstLineChars="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i w:val="0"/>
          <w:caps w:val="0"/>
          <w:color w:val="000000" w:themeColor="text1"/>
          <w:spacing w:val="0"/>
          <w:w w:val="100"/>
          <w:sz w:val="24"/>
          <w14:textFill>
            <w14:solidFill>
              <w14:schemeClr w14:val="tx1"/>
            </w14:solidFill>
          </w14:textFill>
        </w:rPr>
        <w:t>另一方面注重学科渗透，实现全员育人。</w:t>
      </w:r>
      <w:r>
        <w:rPr>
          <w:rFonts w:hint="eastAsia" w:cs="宋体"/>
          <w:b w:val="0"/>
          <w:i w:val="0"/>
          <w:caps w:val="0"/>
          <w:color w:val="000000" w:themeColor="text1"/>
          <w:spacing w:val="0"/>
          <w:w w:val="100"/>
          <w:sz w:val="24"/>
          <w14:textFill>
            <w14:solidFill>
              <w14:schemeClr w14:val="tx1"/>
            </w14:solidFill>
          </w14:textFill>
        </w:rPr>
        <w:t>坚持“五育”并举，将立德树人落实到各学科教学目标中。根据不同年段和不同课程的特点，充分挖掘各门课程蕴含的德育资源，精心设计教学内容，优化教学方法，将德育内容有机融入到各门课程教学中，发展学生道德认知，注重学生情感体验和道德实践。发挥少先队阵地作用，注重少先队员政治启蒙工作，挖掘红色资源的精神内涵，开展红色主题教育活动，助力学生扣好人生第一粒扣子。</w:t>
      </w:r>
    </w:p>
    <w:p>
      <w:pPr>
        <w:keepLines w:val="0"/>
        <w:snapToGrid/>
        <w:spacing w:before="0" w:beforeAutospacing="0" w:after="0" w:afterAutospacing="0" w:line="540" w:lineRule="exact"/>
        <w:ind w:firstLine="602" w:firstLineChars="200"/>
        <w:jc w:val="left"/>
        <w:textAlignment w:val="baseline"/>
        <w:rPr>
          <w:rFonts w:hint="eastAsia" w:ascii="仿宋" w:hAnsi="仿宋" w:eastAsia="仿宋" w:cs="仿宋"/>
          <w:b/>
          <w:bCs/>
          <w:i w:val="0"/>
          <w:caps w:val="0"/>
          <w:spacing w:val="0"/>
          <w:w w:val="100"/>
          <w:sz w:val="30"/>
          <w:szCs w:val="30"/>
        </w:rPr>
      </w:pPr>
      <w:r>
        <w:rPr>
          <w:rFonts w:hint="eastAsia" w:ascii="仿宋" w:hAnsi="仿宋" w:eastAsia="仿宋" w:cs="仿宋"/>
          <w:b/>
          <w:bCs/>
          <w:i w:val="0"/>
          <w:caps w:val="0"/>
          <w:spacing w:val="0"/>
          <w:w w:val="100"/>
          <w:sz w:val="30"/>
          <w:szCs w:val="30"/>
        </w:rPr>
        <w:t>（2）强化德育专业化引领，提升育人队伍水平</w:t>
      </w:r>
    </w:p>
    <w:p>
      <w:pPr>
        <w:keepLines w:val="0"/>
        <w:snapToGrid/>
        <w:spacing w:before="0" w:beforeAutospacing="0" w:after="0" w:afterAutospacing="0" w:line="540" w:lineRule="exact"/>
        <w:ind w:firstLine="482" w:firstLineChars="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i w:val="0"/>
          <w:caps w:val="0"/>
          <w:color w:val="000000" w:themeColor="text1"/>
          <w:spacing w:val="0"/>
          <w:w w:val="100"/>
          <w:sz w:val="24"/>
          <w14:textFill>
            <w14:solidFill>
              <w14:schemeClr w14:val="tx1"/>
            </w14:solidFill>
          </w14:textFill>
        </w:rPr>
        <w:t>第一，夯德育地基，提升思政教师素质。一是要</w:t>
      </w:r>
      <w:r>
        <w:rPr>
          <w:rFonts w:hint="eastAsia" w:cs="宋体"/>
          <w:b w:val="0"/>
          <w:i w:val="0"/>
          <w:caps w:val="0"/>
          <w:color w:val="000000" w:themeColor="text1"/>
          <w:spacing w:val="0"/>
          <w:w w:val="100"/>
          <w:sz w:val="24"/>
          <w14:textFill>
            <w14:solidFill>
              <w14:schemeClr w14:val="tx1"/>
            </w14:solidFill>
          </w14:textFill>
        </w:rPr>
        <w:t>进一步完善班主任（辅导员）的培训、管理、考核、激励机制，为班主任的发展创造有利条件，突出育人实效的导向。</w:t>
      </w:r>
      <w:r>
        <w:rPr>
          <w:rFonts w:hint="eastAsia" w:cs="宋体"/>
          <w:b/>
          <w:i w:val="0"/>
          <w:caps w:val="0"/>
          <w:color w:val="000000" w:themeColor="text1"/>
          <w:spacing w:val="0"/>
          <w:w w:val="100"/>
          <w:sz w:val="24"/>
          <w14:textFill>
            <w14:solidFill>
              <w14:schemeClr w14:val="tx1"/>
            </w14:solidFill>
          </w14:textFill>
        </w:rPr>
        <w:t>二是要</w:t>
      </w:r>
      <w:r>
        <w:rPr>
          <w:rFonts w:hint="eastAsia" w:cs="宋体"/>
          <w:b w:val="0"/>
          <w:i w:val="0"/>
          <w:caps w:val="0"/>
          <w:color w:val="000000" w:themeColor="text1"/>
          <w:spacing w:val="0"/>
          <w:w w:val="100"/>
          <w:sz w:val="24"/>
          <w14:textFill>
            <w14:solidFill>
              <w14:schemeClr w14:val="tx1"/>
            </w14:solidFill>
          </w14:textFill>
        </w:rPr>
        <w:t>建立思政课集体备课制度，开展多种形式的集中研讨培训，提升思政课教师的“内功”。开设“思政会客室”，邀请专家高位引领，提高思政课育人质量。</w:t>
      </w:r>
    </w:p>
    <w:p>
      <w:pPr>
        <w:keepLines w:val="0"/>
        <w:snapToGrid/>
        <w:spacing w:before="0" w:beforeAutospacing="0" w:after="0" w:afterAutospacing="0" w:line="540" w:lineRule="exact"/>
        <w:ind w:firstLine="482" w:firstLineChars="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i w:val="0"/>
          <w:caps w:val="0"/>
          <w:color w:val="000000" w:themeColor="text1"/>
          <w:spacing w:val="0"/>
          <w:w w:val="100"/>
          <w:sz w:val="24"/>
          <w14:textFill>
            <w14:solidFill>
              <w14:schemeClr w14:val="tx1"/>
            </w14:solidFill>
          </w14:textFill>
        </w:rPr>
        <w:t>第二，抓德育骨干，锻造专业育人队伍。</w:t>
      </w:r>
      <w:r>
        <w:rPr>
          <w:rFonts w:hint="eastAsia" w:cs="宋体"/>
          <w:b w:val="0"/>
          <w:i w:val="0"/>
          <w:caps w:val="0"/>
          <w:color w:val="000000" w:themeColor="text1"/>
          <w:spacing w:val="0"/>
          <w:w w:val="100"/>
          <w:sz w:val="24"/>
          <w14:textFill>
            <w14:solidFill>
              <w14:schemeClr w14:val="tx1"/>
            </w14:solidFill>
          </w14:textFill>
        </w:rPr>
        <w:t>进一步加强名班主任工作室建设，充分发挥学校名班主任的辐射作用。特级、高级、骨干班主任分别组建工作室，制定发展计划，探讨教育策略、寻找教育规律，通过定期活动，培养锻炼教师的专业能力，提升育人实效。</w:t>
      </w:r>
    </w:p>
    <w:p>
      <w:pPr>
        <w:pStyle w:val="15"/>
        <w:keepLines w:val="0"/>
        <w:numPr>
          <w:ilvl w:val="0"/>
          <w:numId w:val="3"/>
        </w:numPr>
        <w:tabs>
          <w:tab w:val="left" w:pos="312"/>
        </w:tabs>
        <w:snapToGrid/>
        <w:spacing w:before="0" w:beforeAutospacing="0" w:after="0" w:afterAutospacing="0" w:line="540" w:lineRule="exact"/>
        <w:ind w:left="0" w:firstLine="482" w:firstLineChars="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i w:val="0"/>
          <w:caps w:val="0"/>
          <w:color w:val="000000" w:themeColor="text1"/>
          <w:spacing w:val="0"/>
          <w:w w:val="100"/>
          <w:sz w:val="24"/>
          <w14:textFill>
            <w14:solidFill>
              <w14:schemeClr w14:val="tx1"/>
            </w14:solidFill>
          </w14:textFill>
        </w:rPr>
        <w:t>强重点领域，发挥典型示范作用。一是</w:t>
      </w:r>
      <w:r>
        <w:rPr>
          <w:rFonts w:hint="eastAsia" w:cs="宋体"/>
          <w:b w:val="0"/>
          <w:i w:val="0"/>
          <w:caps w:val="0"/>
          <w:color w:val="000000" w:themeColor="text1"/>
          <w:spacing w:val="0"/>
          <w:w w:val="100"/>
          <w:sz w:val="24"/>
          <w14:textFill>
            <w14:solidFill>
              <w14:schemeClr w14:val="tx1"/>
            </w14:solidFill>
          </w14:textFill>
        </w:rPr>
        <w:t>强化劳动教育。打造校内、校外劳动教育实践基地，开设家政课、烹饪课、种植课、食育课、职业课等课程。挖掘有特长的教师，组建劳动教育师资队伍，进行专门培训。聘请能工巧匠、专业技术人员担任辅导员，在拓宽劳动教育的边界中，以劳增智、以劳育美、以劳强体、以劳育德、以劳育心。</w:t>
      </w:r>
      <w:r>
        <w:rPr>
          <w:rFonts w:hint="eastAsia" w:cs="宋体"/>
          <w:b/>
          <w:i w:val="0"/>
          <w:caps w:val="0"/>
          <w:color w:val="000000" w:themeColor="text1"/>
          <w:spacing w:val="0"/>
          <w:w w:val="100"/>
          <w:sz w:val="24"/>
          <w14:textFill>
            <w14:solidFill>
              <w14:schemeClr w14:val="tx1"/>
            </w14:solidFill>
          </w14:textFill>
        </w:rPr>
        <w:t>二是</w:t>
      </w:r>
      <w:r>
        <w:rPr>
          <w:rFonts w:hint="eastAsia" w:cs="宋体"/>
          <w:b w:val="0"/>
          <w:i w:val="0"/>
          <w:caps w:val="0"/>
          <w:color w:val="000000" w:themeColor="text1"/>
          <w:spacing w:val="0"/>
          <w:w w:val="100"/>
          <w:sz w:val="24"/>
          <w14:textFill>
            <w14:solidFill>
              <w14:schemeClr w14:val="tx1"/>
            </w14:solidFill>
          </w14:textFill>
        </w:rPr>
        <w:t>加强心理健康教育。组织教师开展心理知识学习培训，夯实心理健康教育基础。全面关注学生心理健康，尤其是特殊学生（贫困生、学困生以及身体有缺陷学生）的心理状况。开设心理健康教育课、知心姐姐信箱，通过团辅、个辅以及多元活动，保障学生健康、快乐成长。</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2.打通第二、三课堂活动圈</w:t>
      </w:r>
    </w:p>
    <w:p>
      <w:pPr>
        <w:keepLines w:val="0"/>
        <w:snapToGrid/>
        <w:spacing w:before="0" w:beforeAutospacing="0" w:after="0" w:afterAutospacing="0" w:line="540" w:lineRule="exact"/>
        <w:ind w:firstLine="482" w:firstLineChars="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bCs/>
          <w:i w:val="0"/>
          <w:caps w:val="0"/>
          <w:color w:val="000000" w:themeColor="text1"/>
          <w:spacing w:val="0"/>
          <w:w w:val="100"/>
          <w:sz w:val="24"/>
          <w14:textFill>
            <w14:solidFill>
              <w14:schemeClr w14:val="tx1"/>
            </w14:solidFill>
          </w14:textFill>
        </w:rPr>
        <w:t>一是拓宽校外第二课堂。</w:t>
      </w:r>
      <w:r>
        <w:rPr>
          <w:rFonts w:hint="eastAsia" w:cs="宋体"/>
          <w:b w:val="0"/>
          <w:i w:val="0"/>
          <w:caps w:val="0"/>
          <w:color w:val="000000" w:themeColor="text1"/>
          <w:spacing w:val="0"/>
          <w:w w:val="100"/>
          <w:sz w:val="24"/>
          <w14:textFill>
            <w14:solidFill>
              <w14:schemeClr w14:val="tx1"/>
            </w14:solidFill>
          </w14:textFill>
        </w:rPr>
        <w:t>盘活社区、工厂、教育基地、公园等地方资源，从中开发鲜活的教育资源，促进校内资源与校外资源的有机整合。采用“走出去”“请进来”相结合的方式，开展研学旅行活动，拓展课后服务时空，丰富校园主题节内涵，积极培育和践行社会主义核心价值观。</w:t>
      </w:r>
    </w:p>
    <w:p>
      <w:pPr>
        <w:keepLines w:val="0"/>
        <w:snapToGrid/>
        <w:spacing w:before="0" w:beforeAutospacing="0" w:after="0" w:afterAutospacing="0" w:line="540" w:lineRule="exact"/>
        <w:ind w:firstLine="482" w:firstLineChars="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bCs/>
          <w:i w:val="0"/>
          <w:caps w:val="0"/>
          <w:color w:val="000000" w:themeColor="text1"/>
          <w:spacing w:val="0"/>
          <w:w w:val="100"/>
          <w:sz w:val="24"/>
          <w14:textFill>
            <w14:solidFill>
              <w14:schemeClr w14:val="tx1"/>
            </w14:solidFill>
          </w14:textFill>
        </w:rPr>
        <w:t>二是优化网络第三课堂</w:t>
      </w:r>
      <w:r>
        <w:rPr>
          <w:rFonts w:hint="eastAsia" w:cs="宋体"/>
          <w:b w:val="0"/>
          <w:i w:val="0"/>
          <w:caps w:val="0"/>
          <w:color w:val="000000" w:themeColor="text1"/>
          <w:spacing w:val="0"/>
          <w:w w:val="100"/>
          <w:sz w:val="24"/>
          <w14:textFill>
            <w14:solidFill>
              <w14:schemeClr w14:val="tx1"/>
            </w14:solidFill>
          </w14:textFill>
        </w:rPr>
        <w:t>。构建“互联网+”活动模式。充分利用活动资源库，发挥云平台的作用，开展丰富多彩的活动，体现时效性、灵活性、时代性、互动性。</w:t>
      </w:r>
    </w:p>
    <w:p>
      <w:pPr>
        <w:keepLines w:val="0"/>
        <w:snapToGrid/>
        <w:spacing w:before="0" w:beforeAutospacing="0" w:after="0" w:afterAutospacing="0" w:line="540" w:lineRule="exact"/>
        <w:ind w:firstLine="643" w:firstLineChars="200"/>
        <w:jc w:val="left"/>
        <w:textAlignment w:val="baseline"/>
        <w:rPr>
          <w:rFonts w:hint="eastAsia" w:ascii="楷体" w:hAnsi="楷体" w:eastAsia="楷体" w:cs="楷体"/>
          <w:b/>
          <w:bCs w:val="0"/>
          <w:i w:val="0"/>
          <w:caps w:val="0"/>
          <w:spacing w:val="0"/>
          <w:w w:val="100"/>
          <w:sz w:val="32"/>
          <w:szCs w:val="32"/>
        </w:rPr>
      </w:pPr>
      <w:r>
        <w:rPr>
          <w:rFonts w:hint="eastAsia" w:ascii="楷体" w:hAnsi="楷体" w:eastAsia="楷体" w:cs="楷体"/>
          <w:b/>
          <w:bCs w:val="0"/>
          <w:i w:val="0"/>
          <w:caps w:val="0"/>
          <w:spacing w:val="0"/>
          <w:w w:val="100"/>
          <w:sz w:val="32"/>
          <w:szCs w:val="32"/>
        </w:rPr>
        <w:t>3.做强家校社协同圈</w:t>
      </w:r>
    </w:p>
    <w:p>
      <w:pPr>
        <w:keepLines w:val="0"/>
        <w:snapToGrid/>
        <w:spacing w:before="0" w:beforeAutospacing="0" w:after="0" w:afterAutospacing="0" w:line="540" w:lineRule="exact"/>
        <w:ind w:firstLine="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i w:val="0"/>
          <w:caps w:val="0"/>
          <w:color w:val="000000" w:themeColor="text1"/>
          <w:spacing w:val="0"/>
          <w:w w:val="100"/>
          <w:sz w:val="24"/>
          <w14:textFill>
            <w14:solidFill>
              <w14:schemeClr w14:val="tx1"/>
            </w14:solidFill>
          </w14:textFill>
        </w:rPr>
        <w:t>一是家校联动育人：</w:t>
      </w:r>
      <w:r>
        <w:rPr>
          <w:rFonts w:hint="eastAsia" w:cs="宋体"/>
          <w:b w:val="0"/>
          <w:i w:val="0"/>
          <w:caps w:val="0"/>
          <w:color w:val="000000" w:themeColor="text1"/>
          <w:spacing w:val="0"/>
          <w:w w:val="100"/>
          <w:sz w:val="24"/>
          <w14:textFill>
            <w14:solidFill>
              <w14:schemeClr w14:val="tx1"/>
            </w14:solidFill>
          </w14:textFill>
        </w:rPr>
        <w:t>开办“善真父母学堂”，针对家长需求，个性定制培训内容，进一步更新家长的家教理念，提高家长育人水平，达到家校共赢的目的。在传承中创新“善真父母课堂”，建立健全学校家庭教育工作机制。拓宽“互联网+”背景下家校沟通渠道，完善“校级—年级—班级”三级家委会组织管理网络。</w:t>
      </w:r>
    </w:p>
    <w:p>
      <w:pPr>
        <w:keepLines w:val="0"/>
        <w:snapToGrid/>
        <w:spacing w:before="0" w:beforeAutospacing="0" w:after="0" w:afterAutospacing="0" w:line="540" w:lineRule="exact"/>
        <w:ind w:firstLine="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i w:val="0"/>
          <w:caps w:val="0"/>
          <w:color w:val="000000" w:themeColor="text1"/>
          <w:spacing w:val="0"/>
          <w:w w:val="100"/>
          <w:sz w:val="24"/>
          <w14:textFill>
            <w14:solidFill>
              <w14:schemeClr w14:val="tx1"/>
            </w14:solidFill>
          </w14:textFill>
        </w:rPr>
        <w:t>二是校社合力育人</w:t>
      </w:r>
      <w:r>
        <w:rPr>
          <w:rFonts w:hint="eastAsia" w:cs="宋体"/>
          <w:b w:val="0"/>
          <w:i w:val="0"/>
          <w:caps w:val="0"/>
          <w:color w:val="000000" w:themeColor="text1"/>
          <w:spacing w:val="0"/>
          <w:w w:val="100"/>
          <w:sz w:val="24"/>
          <w14:textFill>
            <w14:solidFill>
              <w14:schemeClr w14:val="tx1"/>
            </w14:solidFill>
          </w14:textFill>
        </w:rPr>
        <w:t>：建设学校社区教育委员会建设项目，建立“区域+学校”课程资源模式，实施“全员导师制”，开创校社协作共育的新局面。一方面让孩子走进社区，另一方面让社区力量进校园。</w:t>
      </w:r>
    </w:p>
    <w:p>
      <w:pPr>
        <w:keepLines w:val="0"/>
        <w:snapToGrid/>
        <w:spacing w:before="0" w:beforeAutospacing="0" w:after="0" w:afterAutospacing="0" w:line="540" w:lineRule="exact"/>
        <w:ind w:firstLine="200"/>
        <w:jc w:val="left"/>
        <w:textAlignment w:val="baseline"/>
        <w:rPr>
          <w:rFonts w:cs="宋体"/>
          <w:b w:val="0"/>
          <w:i w:val="0"/>
          <w:caps w:val="0"/>
          <w:color w:val="000000" w:themeColor="text1"/>
          <w:spacing w:val="0"/>
          <w:w w:val="100"/>
          <w:sz w:val="24"/>
          <w14:textFill>
            <w14:solidFill>
              <w14:schemeClr w14:val="tx1"/>
            </w14:solidFill>
          </w14:textFill>
        </w:rPr>
      </w:pPr>
      <w:r>
        <w:rPr>
          <w:rFonts w:hint="eastAsia" w:cs="宋体"/>
          <w:b/>
          <w:i w:val="0"/>
          <w:caps w:val="0"/>
          <w:color w:val="000000" w:themeColor="text1"/>
          <w:spacing w:val="0"/>
          <w:w w:val="100"/>
          <w:sz w:val="24"/>
          <w14:textFill>
            <w14:solidFill>
              <w14:schemeClr w14:val="tx1"/>
            </w14:solidFill>
          </w14:textFill>
        </w:rPr>
        <w:t>三是校外基地联建：</w:t>
      </w:r>
      <w:r>
        <w:rPr>
          <w:rFonts w:hint="eastAsia" w:cs="宋体"/>
          <w:b w:val="0"/>
          <w:i w:val="0"/>
          <w:caps w:val="0"/>
          <w:color w:val="000000" w:themeColor="text1"/>
          <w:spacing w:val="0"/>
          <w:w w:val="100"/>
          <w:sz w:val="24"/>
          <w14:textFill>
            <w14:solidFill>
              <w14:schemeClr w14:val="tx1"/>
            </w14:solidFill>
          </w14:textFill>
        </w:rPr>
        <w:t>以“畅玩研学”课程实现社会资源大融合。从学生需求出发，以问题导引下的探究性学习文主线，以项目式学习为路径，拓宽校外基地，加强学科融合和跨界学习。</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三、</w:t>
      </w:r>
      <w:r>
        <w:rPr>
          <w:rFonts w:hint="eastAsia" w:ascii="黑体" w:hAnsi="黑体" w:eastAsia="黑体" w:cs="黑体"/>
          <w:b/>
          <w:bCs/>
          <w:i w:val="0"/>
          <w:caps w:val="0"/>
          <w:spacing w:val="0"/>
          <w:w w:val="100"/>
          <w:kern w:val="0"/>
          <w:sz w:val="32"/>
          <w:szCs w:val="32"/>
        </w:rPr>
        <w:t>达成指标</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rPr>
        <w:t>1.借助“名班主任“的评选，有3—5名班主任能成为学生工作的领头雁，成为市骨干班主任、高级班主任、特级班主任。</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lang w:val="en-US" w:eastAsia="zh-CN"/>
        </w:rPr>
        <w:t>2.</w:t>
      </w:r>
      <w:r>
        <w:rPr>
          <w:rFonts w:hint="eastAsia" w:cs="宋体"/>
          <w:b w:val="0"/>
          <w:i w:val="0"/>
          <w:caps w:val="0"/>
          <w:spacing w:val="0"/>
          <w:w w:val="100"/>
          <w:sz w:val="24"/>
        </w:rPr>
        <w:t>进一步提升班主任、任课老师的整体育德能力和科研水平，1—2名班主任能在市级班主任基本功竞赛中获奖。</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lang w:val="en-US" w:eastAsia="zh-CN"/>
        </w:rPr>
        <w:t>3.</w:t>
      </w:r>
      <w:r>
        <w:rPr>
          <w:rFonts w:hint="eastAsia" w:cs="宋体"/>
          <w:b w:val="0"/>
          <w:i w:val="0"/>
          <w:caps w:val="0"/>
          <w:spacing w:val="0"/>
          <w:w w:val="100"/>
          <w:sz w:val="24"/>
        </w:rPr>
        <w:t>统筹规划教育阵地，整体设计主题系列活动，形成“善真学生活动”系列，打造德育品牌活动，让“善真学生”成为薛小明信片。</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lang w:val="en-US" w:eastAsia="zh-CN"/>
        </w:rPr>
        <w:t>4.</w:t>
      </w:r>
      <w:r>
        <w:rPr>
          <w:rFonts w:hint="eastAsia" w:cs="宋体"/>
          <w:b w:val="0"/>
          <w:i w:val="0"/>
          <w:caps w:val="0"/>
          <w:spacing w:val="0"/>
          <w:w w:val="100"/>
          <w:sz w:val="24"/>
        </w:rPr>
        <w:t>形成“品格提升工程”系列戳，并积极申报省级品格提升工程。</w:t>
      </w:r>
    </w:p>
    <w:p>
      <w:pPr>
        <w:keepLines w:val="0"/>
        <w:snapToGrid/>
        <w:spacing w:before="0" w:beforeAutospacing="0" w:after="0" w:afterAutospacing="0" w:line="540" w:lineRule="exact"/>
        <w:ind w:firstLine="480" w:firstLineChars="200"/>
        <w:jc w:val="left"/>
        <w:textAlignment w:val="baseline"/>
        <w:rPr>
          <w:rFonts w:cs="宋体"/>
          <w:b w:val="0"/>
          <w:i w:val="0"/>
          <w:caps w:val="0"/>
          <w:spacing w:val="0"/>
          <w:w w:val="100"/>
          <w:sz w:val="24"/>
        </w:rPr>
      </w:pPr>
      <w:r>
        <w:rPr>
          <w:rFonts w:hint="eastAsia" w:cs="宋体"/>
          <w:b w:val="0"/>
          <w:i w:val="0"/>
          <w:caps w:val="0"/>
          <w:spacing w:val="0"/>
          <w:w w:val="100"/>
          <w:sz w:val="24"/>
          <w:lang w:val="en-US" w:eastAsia="zh-CN"/>
        </w:rPr>
        <w:t>5.</w:t>
      </w:r>
      <w:r>
        <w:rPr>
          <w:rFonts w:hint="eastAsia" w:cs="宋体"/>
          <w:b w:val="0"/>
          <w:i w:val="0"/>
          <w:caps w:val="0"/>
          <w:spacing w:val="0"/>
          <w:w w:val="100"/>
          <w:sz w:val="24"/>
        </w:rPr>
        <w:t>彰显薛小学生“上善明真 慧学乐长”的品质，小干部的工作能力有明显提升，在市优秀少先队员评选中能脱颖而出。</w:t>
      </w:r>
    </w:p>
    <w:p>
      <w:pPr>
        <w:keepLines w:val="0"/>
        <w:widowControl/>
        <w:snapToGrid/>
        <w:spacing w:before="0" w:beforeAutospacing="0" w:after="0" w:afterAutospacing="0" w:line="540" w:lineRule="exact"/>
        <w:ind w:firstLine="2200" w:firstLineChars="500"/>
        <w:jc w:val="left"/>
        <w:textAlignment w:val="baseline"/>
        <w:rPr>
          <w:rFonts w:hint="eastAsia" w:ascii="微软简标宋" w:hAnsi="微软简标宋" w:eastAsia="微软简标宋" w:cs="微软简标宋"/>
          <w:b w:val="0"/>
          <w:bCs w:val="0"/>
          <w:i w:val="0"/>
          <w:caps w:val="0"/>
          <w:spacing w:val="0"/>
          <w:w w:val="100"/>
          <w:kern w:val="0"/>
          <w:sz w:val="44"/>
          <w:szCs w:val="44"/>
        </w:rPr>
      </w:pPr>
    </w:p>
    <w:p>
      <w:pPr>
        <w:keepLines w:val="0"/>
        <w:widowControl/>
        <w:snapToGrid/>
        <w:spacing w:before="0" w:beforeAutospacing="0" w:after="0" w:afterAutospacing="0" w:line="540" w:lineRule="exact"/>
        <w:ind w:firstLine="2880" w:firstLineChars="900"/>
        <w:jc w:val="left"/>
        <w:textAlignment w:val="baseline"/>
        <w:rPr>
          <w:rFonts w:hint="eastAsia" w:ascii="黑体" w:hAnsi="黑体" w:eastAsia="黑体" w:cs="黑体"/>
          <w:b w:val="0"/>
          <w:bCs w:val="0"/>
          <w:i w:val="0"/>
          <w:caps w:val="0"/>
          <w:spacing w:val="0"/>
          <w:w w:val="100"/>
          <w:kern w:val="0"/>
          <w:sz w:val="32"/>
          <w:szCs w:val="32"/>
        </w:rPr>
      </w:pPr>
      <w:r>
        <w:rPr>
          <w:rFonts w:hint="eastAsia" w:ascii="黑体" w:hAnsi="黑体" w:eastAsia="黑体" w:cs="黑体"/>
          <w:b w:val="0"/>
          <w:bCs w:val="0"/>
          <w:i w:val="0"/>
          <w:caps w:val="0"/>
          <w:spacing w:val="0"/>
          <w:w w:val="100"/>
          <w:kern w:val="0"/>
          <w:sz w:val="32"/>
          <w:szCs w:val="32"/>
          <w:lang w:eastAsia="zh-CN"/>
        </w:rPr>
        <w:t>【</w:t>
      </w:r>
      <w:r>
        <w:rPr>
          <w:rFonts w:hint="eastAsia" w:ascii="黑体" w:hAnsi="黑体" w:eastAsia="黑体" w:cs="黑体"/>
          <w:b w:val="0"/>
          <w:bCs w:val="0"/>
          <w:i w:val="0"/>
          <w:caps w:val="0"/>
          <w:spacing w:val="0"/>
          <w:w w:val="100"/>
          <w:kern w:val="0"/>
          <w:sz w:val="32"/>
          <w:szCs w:val="32"/>
        </w:rPr>
        <w:t>后勤管理与服务保障领域</w:t>
      </w:r>
      <w:r>
        <w:rPr>
          <w:rFonts w:hint="eastAsia" w:ascii="黑体" w:hAnsi="黑体" w:eastAsia="黑体" w:cs="黑体"/>
          <w:b w:val="0"/>
          <w:bCs w:val="0"/>
          <w:i w:val="0"/>
          <w:caps w:val="0"/>
          <w:spacing w:val="0"/>
          <w:w w:val="100"/>
          <w:kern w:val="0"/>
          <w:sz w:val="32"/>
          <w:szCs w:val="32"/>
          <w:lang w:eastAsia="zh-CN"/>
        </w:rPr>
        <w:t>】</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一、</w:t>
      </w:r>
      <w:r>
        <w:rPr>
          <w:rFonts w:hint="eastAsia" w:ascii="黑体" w:hAnsi="黑体" w:eastAsia="黑体" w:cs="黑体"/>
          <w:b/>
          <w:bCs/>
          <w:i w:val="0"/>
          <w:caps w:val="0"/>
          <w:spacing w:val="0"/>
          <w:w w:val="100"/>
          <w:kern w:val="0"/>
          <w:sz w:val="32"/>
          <w:szCs w:val="32"/>
        </w:rPr>
        <w:t>具体目标</w:t>
      </w:r>
    </w:p>
    <w:p>
      <w:pPr>
        <w:keepLines w:val="0"/>
        <w:snapToGrid/>
        <w:spacing w:before="0" w:beforeAutospacing="0" w:after="0" w:afterAutospacing="0" w:line="540" w:lineRule="exact"/>
        <w:ind w:firstLine="470" w:firstLineChars="196"/>
        <w:jc w:val="both"/>
        <w:textAlignment w:val="baseline"/>
        <w:rPr>
          <w:rFonts w:hint="eastAsia" w:ascii="宋体" w:hAnsi="宋体" w:eastAsia="宋体" w:cs="宋体"/>
          <w:b w:val="0"/>
          <w:bCs/>
          <w:i w:val="0"/>
          <w:caps w:val="0"/>
          <w:color w:val="000000" w:themeColor="text1"/>
          <w:spacing w:val="0"/>
          <w:w w:val="100"/>
          <w:sz w:val="24"/>
          <w:szCs w:val="24"/>
          <w:lang w:eastAsia="zh-CN"/>
          <w14:textFill>
            <w14:solidFill>
              <w14:schemeClr w14:val="tx1"/>
            </w14:solidFill>
          </w14:textFill>
        </w:rPr>
      </w:pPr>
      <w:r>
        <w:rPr>
          <w:rFonts w:hint="eastAsia" w:ascii="宋体" w:hAnsi="宋体" w:cs="宋体"/>
          <w:b w:val="0"/>
          <w:bCs/>
          <w:i w:val="0"/>
          <w:caps w:val="0"/>
          <w:color w:val="000000" w:themeColor="text1"/>
          <w:spacing w:val="0"/>
          <w:w w:val="100"/>
          <w:sz w:val="24"/>
          <w:szCs w:val="24"/>
          <w:lang w:val="en-US" w:eastAsia="zh-CN"/>
          <w14:textFill>
            <w14:solidFill>
              <w14:schemeClr w14:val="tx1"/>
            </w14:solidFill>
          </w14:textFill>
        </w:rPr>
        <w:t>1.</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围绕“安全第一，服务至上”的理念，以追求品质、创新求实为原则，狠抓后勤管理团队和后勤员工队伍建设，形成勤奋、节俭、团结、和谐、专业的后勤团队文化，为教育教学提供优质服务和有力保障。</w:t>
      </w:r>
    </w:p>
    <w:p>
      <w:pPr>
        <w:keepLines w:val="0"/>
        <w:snapToGrid/>
        <w:spacing w:before="0" w:beforeAutospacing="0" w:after="0" w:afterAutospacing="0" w:line="540" w:lineRule="exact"/>
        <w:ind w:firstLine="470" w:firstLineChars="196"/>
        <w:jc w:val="both"/>
        <w:textAlignment w:val="baseline"/>
        <w:rPr>
          <w:rFonts w:hint="eastAsia" w:ascii="宋体" w:hAnsi="宋体" w:eastAsia="宋体" w:cs="宋体"/>
          <w:b w:val="0"/>
          <w:bCs/>
          <w:i w:val="0"/>
          <w:caps w:val="0"/>
          <w:color w:val="000000" w:themeColor="text1"/>
          <w:spacing w:val="0"/>
          <w:w w:val="100"/>
          <w:sz w:val="24"/>
          <w:szCs w:val="24"/>
          <w14:textFill>
            <w14:solidFill>
              <w14:schemeClr w14:val="tx1"/>
            </w14:solidFill>
          </w14:textFill>
        </w:rPr>
      </w:pPr>
      <w:r>
        <w:rPr>
          <w:rFonts w:hint="eastAsia" w:ascii="宋体" w:hAnsi="宋体" w:cs="宋体"/>
          <w:b w:val="0"/>
          <w:bCs/>
          <w:i w:val="0"/>
          <w:caps w:val="0"/>
          <w:color w:val="000000" w:themeColor="text1"/>
          <w:spacing w:val="0"/>
          <w:w w:val="100"/>
          <w:sz w:val="24"/>
          <w:szCs w:val="24"/>
          <w:lang w:val="en-US" w:eastAsia="zh-CN"/>
          <w14:textFill>
            <w14:solidFill>
              <w14:schemeClr w14:val="tx1"/>
            </w14:solidFill>
          </w14:textFill>
        </w:rPr>
        <w:t xml:space="preserve">    2.</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进一步完善</w:t>
      </w:r>
      <w:r>
        <w:rPr>
          <w:rFonts w:hint="eastAsia" w:ascii="宋体" w:hAnsi="宋体" w:eastAsia="宋体" w:cs="宋体"/>
          <w:b w:val="0"/>
          <w:bCs/>
          <w:i w:val="0"/>
          <w:caps w:val="0"/>
          <w:color w:val="000000" w:themeColor="text1"/>
          <w:spacing w:val="0"/>
          <w:w w:val="100"/>
          <w:sz w:val="24"/>
          <w:szCs w:val="24"/>
          <w:lang w:val="en-US" w:eastAsia="zh-CN"/>
          <w14:textFill>
            <w14:solidFill>
              <w14:schemeClr w14:val="tx1"/>
            </w14:solidFill>
          </w14:textFill>
        </w:rPr>
        <w:t>双减背景下</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教育装备管理体系和</w:t>
      </w:r>
      <w:r>
        <w:rPr>
          <w:rFonts w:hint="eastAsia" w:ascii="宋体" w:hAnsi="宋体" w:eastAsia="宋体" w:cs="宋体"/>
          <w:b w:val="0"/>
          <w:bCs/>
          <w:i w:val="0"/>
          <w:caps w:val="0"/>
          <w:color w:val="000000" w:themeColor="text1"/>
          <w:spacing w:val="0"/>
          <w:w w:val="100"/>
          <w:sz w:val="24"/>
          <w:szCs w:val="24"/>
          <w:lang w:val="en-US" w:eastAsia="zh-CN"/>
          <w14:textFill>
            <w14:solidFill>
              <w14:schemeClr w14:val="tx1"/>
            </w14:solidFill>
          </w14:textFill>
        </w:rPr>
        <w:t>校园</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安全管理体系。</w:t>
      </w:r>
    </w:p>
    <w:p>
      <w:pPr>
        <w:keepLines w:val="0"/>
        <w:snapToGrid/>
        <w:spacing w:before="0" w:beforeAutospacing="0" w:after="0" w:afterAutospacing="0" w:line="540" w:lineRule="exact"/>
        <w:ind w:firstLine="470" w:firstLineChars="196"/>
        <w:jc w:val="both"/>
        <w:textAlignment w:val="baseline"/>
        <w:rPr>
          <w:rFonts w:hint="eastAsia" w:ascii="宋体" w:hAnsi="宋体" w:eastAsia="宋体" w:cs="宋体"/>
          <w:b w:val="0"/>
          <w:bCs/>
          <w:i w:val="0"/>
          <w:caps w:val="0"/>
          <w:color w:val="000000" w:themeColor="text1"/>
          <w:spacing w:val="0"/>
          <w:w w:val="100"/>
          <w:sz w:val="24"/>
          <w:szCs w:val="24"/>
          <w14:textFill>
            <w14:solidFill>
              <w14:schemeClr w14:val="tx1"/>
            </w14:solidFill>
          </w14:textFill>
        </w:rPr>
      </w:pPr>
      <w:r>
        <w:rPr>
          <w:rFonts w:hint="eastAsia" w:ascii="宋体" w:hAnsi="宋体" w:cs="宋体"/>
          <w:b w:val="0"/>
          <w:bCs/>
          <w:i w:val="0"/>
          <w:caps w:val="0"/>
          <w:color w:val="000000" w:themeColor="text1"/>
          <w:spacing w:val="0"/>
          <w:w w:val="100"/>
          <w:sz w:val="24"/>
          <w:szCs w:val="24"/>
          <w:lang w:val="en-US" w:eastAsia="zh-CN"/>
          <w14:textFill>
            <w14:solidFill>
              <w14:schemeClr w14:val="tx1"/>
            </w14:solidFill>
          </w14:textFill>
        </w:rPr>
        <w:t>3.</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实施数字特色后勤管理，开发校园网的更多功能，打造健康、高效、智慧的校园环境。</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lang w:val="en-US" w:eastAsia="zh-CN"/>
        </w:rPr>
        <w:t>二、</w:t>
      </w:r>
      <w:r>
        <w:rPr>
          <w:rFonts w:hint="eastAsia" w:ascii="黑体" w:hAnsi="黑体" w:eastAsia="黑体" w:cs="黑体"/>
          <w:b/>
          <w:bCs/>
          <w:i w:val="0"/>
          <w:caps w:val="0"/>
          <w:spacing w:val="0"/>
          <w:w w:val="100"/>
          <w:kern w:val="0"/>
          <w:sz w:val="32"/>
          <w:szCs w:val="32"/>
        </w:rPr>
        <w:t>发展措施</w:t>
      </w:r>
    </w:p>
    <w:p>
      <w:pPr>
        <w:keepLines w:val="0"/>
        <w:snapToGrid/>
        <w:spacing w:before="0" w:beforeAutospacing="0" w:after="0" w:afterAutospacing="0" w:line="540" w:lineRule="exact"/>
        <w:ind w:firstLine="643" w:firstLineChars="200"/>
        <w:jc w:val="left"/>
        <w:textAlignment w:val="baseline"/>
        <w:rPr>
          <w:rFonts w:hint="eastAsia" w:ascii="宋体" w:hAnsi="宋体" w:eastAsia="宋体" w:cs="宋体"/>
          <w:b w:val="0"/>
          <w:i w:val="0"/>
          <w:caps w:val="0"/>
          <w:color w:val="000000" w:themeColor="text1"/>
          <w:spacing w:val="0"/>
          <w:w w:val="100"/>
          <w:sz w:val="24"/>
          <w:szCs w:val="24"/>
          <w14:textFill>
            <w14:solidFill>
              <w14:schemeClr w14:val="tx1"/>
            </w14:solidFill>
          </w14:textFill>
        </w:rPr>
      </w:pPr>
      <w:r>
        <w:rPr>
          <w:rFonts w:hint="eastAsia" w:ascii="楷体" w:hAnsi="楷体" w:eastAsia="楷体" w:cs="楷体"/>
          <w:b/>
          <w:bCs w:val="0"/>
          <w:i w:val="0"/>
          <w:caps w:val="0"/>
          <w:spacing w:val="0"/>
          <w:w w:val="100"/>
          <w:sz w:val="32"/>
          <w:szCs w:val="32"/>
        </w:rPr>
        <w:t>1.狠抓队伍建设，促进优质服务。</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运用目标考核、任务驱动等，加强后勤管理团队建设，坚持</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学习为先、</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管理育人、服务育人，提升后勤管理团队成员的领导力：勤于行动，有较强的实践能力</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和执行力</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；善于思考，有独立思考能力和创新工作能力。各项工作要明标准，清流程，重执行。严格落实月考核制度，</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建立“每周一次的食堂、保洁培训，每月一次的保安培训”“最美月度员工”制度，</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不断完善金牌员工评选制度、技能竞赛、师生满意度调查等评价制度，提升后勤服务的品质。以学校文化塑造后勤工作团队，经过三年发展，能充分彰显善真服务团队的特质。</w:t>
      </w:r>
    </w:p>
    <w:p>
      <w:pPr>
        <w:keepLines w:val="0"/>
        <w:snapToGrid/>
        <w:spacing w:before="0" w:beforeAutospacing="0" w:after="0" w:afterAutospacing="0" w:line="540" w:lineRule="exact"/>
        <w:ind w:firstLine="643" w:firstLineChars="200"/>
        <w:jc w:val="left"/>
        <w:textAlignment w:val="baseline"/>
        <w:rPr>
          <w:rFonts w:hint="eastAsia" w:ascii="宋体" w:hAnsi="宋体" w:eastAsia="宋体" w:cs="宋体"/>
          <w:b w:val="0"/>
          <w:bCs/>
          <w:i w:val="0"/>
          <w:caps w:val="0"/>
          <w:color w:val="000000" w:themeColor="text1"/>
          <w:spacing w:val="0"/>
          <w:w w:val="100"/>
          <w:sz w:val="24"/>
          <w:szCs w:val="24"/>
          <w14:textFill>
            <w14:solidFill>
              <w14:schemeClr w14:val="tx1"/>
            </w14:solidFill>
          </w14:textFill>
        </w:rPr>
      </w:pPr>
      <w:r>
        <w:rPr>
          <w:rFonts w:hint="eastAsia" w:ascii="楷体" w:hAnsi="楷体" w:eastAsia="楷体" w:cs="楷体"/>
          <w:b/>
          <w:bCs w:val="0"/>
          <w:i w:val="0"/>
          <w:caps w:val="0"/>
          <w:spacing w:val="0"/>
          <w:w w:val="100"/>
          <w:sz w:val="32"/>
          <w:szCs w:val="32"/>
        </w:rPr>
        <w:t>2</w:t>
      </w:r>
      <w:r>
        <w:rPr>
          <w:rFonts w:hint="eastAsia" w:ascii="楷体" w:hAnsi="楷体" w:eastAsia="楷体" w:cs="楷体"/>
          <w:b/>
          <w:bCs w:val="0"/>
          <w:i w:val="0"/>
          <w:caps w:val="0"/>
          <w:spacing w:val="0"/>
          <w:w w:val="100"/>
          <w:sz w:val="32"/>
          <w:szCs w:val="32"/>
          <w:lang w:eastAsia="zh-CN"/>
        </w:rPr>
        <w:t>.</w:t>
      </w:r>
      <w:r>
        <w:rPr>
          <w:rFonts w:hint="eastAsia" w:ascii="楷体" w:hAnsi="楷体" w:eastAsia="楷体" w:cs="楷体"/>
          <w:b/>
          <w:bCs w:val="0"/>
          <w:i w:val="0"/>
          <w:caps w:val="0"/>
          <w:spacing w:val="0"/>
          <w:w w:val="100"/>
          <w:sz w:val="32"/>
          <w:szCs w:val="32"/>
        </w:rPr>
        <w:t>强化立体防护，提升安全系数。</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严格落实“日巡视制度”“月检查制度”“专项问题督查制度”“课间楼层值日制度”“首遇负责制” 排除安全隐患，确保师生安全；将安全宣教融入课程，定时间、定内容，与学生活动整合，丰富教育形式。全面提升师生安全意识和安全质量。</w:t>
      </w:r>
      <w:r>
        <w:rPr>
          <w:rFonts w:hint="eastAsia" w:ascii="宋体" w:hAnsi="宋体" w:eastAsia="宋体" w:cs="宋体"/>
          <w:b w:val="0"/>
          <w:i w:val="0"/>
          <w:iCs w:val="0"/>
          <w:caps w:val="0"/>
          <w:color w:val="000000" w:themeColor="text1"/>
          <w:spacing w:val="8"/>
          <w:w w:val="100"/>
          <w:sz w:val="24"/>
          <w:szCs w:val="24"/>
          <w:shd w:val="clear" w:color="auto" w:fill="FFFFFF"/>
          <w14:textFill>
            <w14:solidFill>
              <w14:schemeClr w14:val="tx1"/>
            </w14:solidFill>
          </w14:textFill>
        </w:rPr>
        <w:t>牢牢把好食品安全关，开展学生膳食营养监测，</w:t>
      </w:r>
      <w:r>
        <w:rPr>
          <w:rFonts w:hint="eastAsia" w:ascii="宋体" w:hAnsi="宋体" w:cs="宋体"/>
          <w:b w:val="0"/>
          <w:i w:val="0"/>
          <w:iCs w:val="0"/>
          <w:caps w:val="0"/>
          <w:color w:val="000000" w:themeColor="text1"/>
          <w:spacing w:val="8"/>
          <w:w w:val="100"/>
          <w:sz w:val="24"/>
          <w:szCs w:val="24"/>
          <w:shd w:val="clear" w:color="auto" w:fill="FFFFFF"/>
          <w:lang w:val="en-US" w:eastAsia="zh-CN"/>
          <w14:textFill>
            <w14:solidFill>
              <w14:schemeClr w14:val="tx1"/>
            </w14:solidFill>
          </w14:textFill>
        </w:rPr>
        <w:t>菜谱满意度调查，</w:t>
      </w:r>
      <w:r>
        <w:rPr>
          <w:rFonts w:hint="eastAsia" w:ascii="宋体" w:hAnsi="宋体" w:eastAsia="宋体" w:cs="宋体"/>
          <w:b w:val="0"/>
          <w:i w:val="0"/>
          <w:iCs w:val="0"/>
          <w:caps w:val="0"/>
          <w:color w:val="000000" w:themeColor="text1"/>
          <w:spacing w:val="8"/>
          <w:w w:val="100"/>
          <w:sz w:val="24"/>
          <w:szCs w:val="24"/>
          <w:shd w:val="clear" w:color="auto" w:fill="FFFFFF"/>
          <w14:textFill>
            <w14:solidFill>
              <w14:schemeClr w14:val="tx1"/>
            </w14:solidFill>
          </w14:textFill>
        </w:rPr>
        <w:t>保障吃出健康，吃得营养</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打造“阳光餐饮”，接受社会监督，努力争创“江苏省示范食堂”。构建家长、交警、值日老师共同参加的护学岗，保障学生进出校门的交通与人身安全；开通“平安薛小”微信公众号，实时实地了解学校安全教育缤纷活动。</w:t>
      </w:r>
    </w:p>
    <w:p>
      <w:pPr>
        <w:keepLines w:val="0"/>
        <w:snapToGrid w:val="0"/>
        <w:spacing w:before="0" w:beforeAutospacing="0" w:after="0" w:afterAutospacing="0" w:line="540" w:lineRule="exact"/>
        <w:ind w:firstLine="643" w:firstLineChars="200"/>
        <w:jc w:val="both"/>
        <w:textAlignment w:val="baseline"/>
        <w:rPr>
          <w:rFonts w:hint="eastAsia" w:ascii="宋体" w:hAnsi="宋体" w:eastAsia="宋体" w:cs="宋体"/>
          <w:b w:val="0"/>
          <w:bCs/>
          <w:i w:val="0"/>
          <w:caps w:val="0"/>
          <w:color w:val="000000" w:themeColor="text1"/>
          <w:spacing w:val="0"/>
          <w:w w:val="100"/>
          <w:sz w:val="24"/>
          <w:szCs w:val="24"/>
          <w14:textFill>
            <w14:solidFill>
              <w14:schemeClr w14:val="tx1"/>
            </w14:solidFill>
          </w14:textFill>
        </w:rPr>
      </w:pPr>
      <w:r>
        <w:rPr>
          <w:rFonts w:hint="eastAsia" w:ascii="楷体" w:hAnsi="楷体" w:eastAsia="楷体" w:cs="楷体"/>
          <w:b/>
          <w:bCs w:val="0"/>
          <w:i w:val="0"/>
          <w:caps w:val="0"/>
          <w:spacing w:val="0"/>
          <w:w w:val="100"/>
          <w:sz w:val="32"/>
          <w:szCs w:val="32"/>
        </w:rPr>
        <w:t>3.优化环境空间，辅助课程实施。</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研读教育装备新标准，双减背景下，不仅要花钱</w:t>
      </w:r>
      <w:r>
        <w:rPr>
          <w:rFonts w:hint="eastAsia" w:ascii="宋体" w:hAnsi="宋体" w:eastAsia="宋体" w:cs="宋体"/>
          <w:b w:val="0"/>
          <w:bCs w:val="0"/>
          <w:i w:val="0"/>
          <w:caps w:val="0"/>
          <w:color w:val="000000" w:themeColor="text1"/>
          <w:spacing w:val="0"/>
          <w:w w:val="100"/>
          <w:sz w:val="24"/>
          <w:szCs w:val="24"/>
          <w14:textFill>
            <w14:solidFill>
              <w14:schemeClr w14:val="tx1"/>
            </w14:solidFill>
          </w14:textFill>
        </w:rPr>
        <w:t>添置</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装备</w:t>
      </w:r>
      <w:r>
        <w:rPr>
          <w:rFonts w:hint="eastAsia" w:ascii="宋体" w:hAnsi="宋体" w:eastAsia="宋体" w:cs="宋体"/>
          <w:b w:val="0"/>
          <w:bCs w:val="0"/>
          <w:i w:val="0"/>
          <w:caps w:val="0"/>
          <w:color w:val="000000" w:themeColor="text1"/>
          <w:spacing w:val="0"/>
          <w:w w:val="100"/>
          <w:sz w:val="24"/>
          <w:szCs w:val="24"/>
          <w14:textFill>
            <w14:solidFill>
              <w14:schemeClr w14:val="tx1"/>
            </w14:solidFill>
          </w14:textFill>
        </w:rPr>
        <w:t>，</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更要做到不让资源闲置，充分用好资源。</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进一步优化</w:t>
      </w:r>
      <w:r>
        <w:rPr>
          <w:rFonts w:hint="eastAsia" w:ascii="宋体" w:hAnsi="宋体" w:eastAsia="宋体" w:cs="宋体"/>
          <w:b w:val="0"/>
          <w:bCs/>
          <w:i w:val="0"/>
          <w:caps w:val="0"/>
          <w:color w:val="000000" w:themeColor="text1"/>
          <w:spacing w:val="0"/>
          <w:w w:val="100"/>
          <w:sz w:val="24"/>
          <w:szCs w:val="24"/>
          <w:lang w:val="en-US" w:eastAsia="zh-CN"/>
          <w14:textFill>
            <w14:solidFill>
              <w14:schemeClr w14:val="tx1"/>
            </w14:solidFill>
          </w14:textFill>
        </w:rPr>
        <w:t>一些</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活动场馆的功能，全天候开放场馆</w:t>
      </w:r>
      <w:r>
        <w:rPr>
          <w:rFonts w:hint="eastAsia" w:ascii="宋体" w:hAnsi="宋体" w:eastAsia="宋体" w:cs="宋体"/>
          <w:b w:val="0"/>
          <w:bCs/>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bCs/>
          <w:i w:val="0"/>
          <w:caps w:val="0"/>
          <w:color w:val="000000" w:themeColor="text1"/>
          <w:spacing w:val="0"/>
          <w:w w:val="100"/>
          <w:sz w:val="24"/>
          <w:szCs w:val="24"/>
          <w:lang w:val="en-US" w:eastAsia="zh-CN"/>
          <w14:textFill>
            <w14:solidFill>
              <w14:schemeClr w14:val="tx1"/>
            </w14:solidFill>
          </w14:textFill>
        </w:rPr>
        <w:t>如图书馆、科学实验室、</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智慧教室</w:t>
      </w:r>
      <w:r>
        <w:rPr>
          <w:rFonts w:hint="eastAsia" w:ascii="宋体" w:hAnsi="宋体" w:eastAsia="宋体" w:cs="宋体"/>
          <w:b w:val="0"/>
          <w:bCs/>
          <w:i w:val="0"/>
          <w:caps w:val="0"/>
          <w:color w:val="000000" w:themeColor="text1"/>
          <w:spacing w:val="0"/>
          <w:w w:val="100"/>
          <w:sz w:val="24"/>
          <w:szCs w:val="24"/>
          <w:lang w:val="en-US" w:eastAsia="zh-CN"/>
          <w14:textFill>
            <w14:solidFill>
              <w14:schemeClr w14:val="tx1"/>
            </w14:solidFill>
          </w14:textFill>
        </w:rPr>
        <w:t>等</w:t>
      </w:r>
      <w:r>
        <w:rPr>
          <w:rFonts w:hint="eastAsia" w:ascii="宋体" w:hAnsi="宋体" w:eastAsia="宋体" w:cs="宋体"/>
          <w:b w:val="0"/>
          <w:bCs/>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，为学生提供活动和体验的空间</w:t>
      </w:r>
      <w:r>
        <w:rPr>
          <w:rFonts w:hint="eastAsia" w:ascii="宋体" w:hAnsi="宋体" w:eastAsia="宋体" w:cs="宋体"/>
          <w:b w:val="0"/>
          <w:bCs/>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bCs/>
          <w:i w:val="0"/>
          <w:caps w:val="0"/>
          <w:color w:val="000000" w:themeColor="text1"/>
          <w:spacing w:val="0"/>
          <w:w w:val="100"/>
          <w:sz w:val="24"/>
          <w:szCs w:val="24"/>
          <w:lang w:val="en-US" w:eastAsia="zh-CN"/>
          <w14:textFill>
            <w14:solidFill>
              <w14:schemeClr w14:val="tx1"/>
            </w14:solidFill>
          </w14:textFill>
        </w:rPr>
        <w:t>助推学生科学人文素养的提升</w:t>
      </w:r>
      <w:r>
        <w:rPr>
          <w:rFonts w:hint="eastAsia" w:ascii="宋体" w:hAnsi="宋体" w:eastAsia="宋体" w:cs="宋体"/>
          <w:b w:val="0"/>
          <w:bCs/>
          <w:i w:val="0"/>
          <w:caps w:val="0"/>
          <w:color w:val="000000" w:themeColor="text1"/>
          <w:spacing w:val="0"/>
          <w:w w:val="100"/>
          <w:sz w:val="24"/>
          <w:szCs w:val="24"/>
          <w:lang w:eastAsia="zh-CN"/>
          <w14:textFill>
            <w14:solidFill>
              <w14:schemeClr w14:val="tx1"/>
            </w14:solidFill>
          </w14:textFill>
        </w:rPr>
        <w:t>。</w:t>
      </w:r>
    </w:p>
    <w:p>
      <w:pPr>
        <w:keepLines w:val="0"/>
        <w:snapToGrid w:val="0"/>
        <w:spacing w:before="0" w:beforeAutospacing="0" w:after="0" w:afterAutospacing="0" w:line="540" w:lineRule="exact"/>
        <w:ind w:firstLine="643" w:firstLineChars="200"/>
        <w:jc w:val="both"/>
        <w:textAlignment w:val="baseline"/>
        <w:rPr>
          <w:rFonts w:hint="eastAsia" w:ascii="宋体" w:hAnsi="宋体" w:eastAsia="宋体" w:cs="宋体"/>
          <w:b w:val="0"/>
          <w:bCs/>
          <w:i w:val="0"/>
          <w:caps w:val="0"/>
          <w:color w:val="000000" w:themeColor="text1"/>
          <w:spacing w:val="0"/>
          <w:w w:val="100"/>
          <w:sz w:val="24"/>
          <w:szCs w:val="24"/>
          <w14:textFill>
            <w14:solidFill>
              <w14:schemeClr w14:val="tx1"/>
            </w14:solidFill>
          </w14:textFill>
        </w:rPr>
      </w:pPr>
      <w:r>
        <w:rPr>
          <w:rFonts w:hint="eastAsia" w:ascii="楷体" w:hAnsi="楷体" w:eastAsia="楷体" w:cs="楷体"/>
          <w:b/>
          <w:bCs w:val="0"/>
          <w:i w:val="0"/>
          <w:caps w:val="0"/>
          <w:spacing w:val="0"/>
          <w:w w:val="100"/>
          <w:sz w:val="32"/>
          <w:szCs w:val="32"/>
        </w:rPr>
        <w:t>4</w:t>
      </w:r>
      <w:r>
        <w:rPr>
          <w:rFonts w:hint="eastAsia" w:ascii="楷体" w:hAnsi="楷体" w:eastAsia="楷体" w:cs="楷体"/>
          <w:b/>
          <w:bCs w:val="0"/>
          <w:i w:val="0"/>
          <w:caps w:val="0"/>
          <w:spacing w:val="0"/>
          <w:w w:val="100"/>
          <w:sz w:val="32"/>
          <w:szCs w:val="32"/>
          <w:lang w:eastAsia="zh-CN"/>
        </w:rPr>
        <w:t>.</w:t>
      </w:r>
      <w:r>
        <w:rPr>
          <w:rFonts w:hint="eastAsia" w:ascii="楷体" w:hAnsi="楷体" w:eastAsia="楷体" w:cs="楷体"/>
          <w:b/>
          <w:bCs w:val="0"/>
          <w:i w:val="0"/>
          <w:caps w:val="0"/>
          <w:spacing w:val="0"/>
          <w:w w:val="100"/>
          <w:sz w:val="32"/>
          <w:szCs w:val="32"/>
        </w:rPr>
        <w:t>依托信息平台，打造智慧校园。</w:t>
      </w:r>
      <w:r>
        <w:rPr>
          <w:rFonts w:hint="eastAsia" w:ascii="宋体" w:hAnsi="宋体" w:eastAsia="宋体" w:cs="宋体"/>
          <w:b w:val="0"/>
          <w:bCs/>
          <w:i w:val="0"/>
          <w:caps w:val="0"/>
          <w:spacing w:val="0"/>
          <w:w w:val="100"/>
          <w:sz w:val="24"/>
          <w:szCs w:val="24"/>
        </w:rPr>
        <w:t>借</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助“善真办公室”网络评比，让办公室不仅净化、绿化和美化，还有文化，积极倡导绿色办公，节约校园资源。加强交互一体机等新技术的应用培训，通过展示课、研究课提升教师运用信息化教学能力；尝试云数据、互联网+ 在教学中的运用；综合运用电子屏、平板电脑、云储存、校园网等新技术设备，打造数字图书馆。推进云计算、物联网、大数据、工业4.0相关技术等新一代信息技术在资产管理、阳光食堂、财务管理、维修审批等后勤管理全领域的运用，让后勤服务更主动、更快捷，打造高效、智慧的校园环境。创建江苏省智慧校园示范校。</w:t>
      </w:r>
    </w:p>
    <w:p>
      <w:pPr>
        <w:keepLines w:val="0"/>
        <w:widowControl/>
        <w:snapToGrid/>
        <w:spacing w:before="0" w:beforeAutospacing="0" w:after="0" w:afterAutospacing="0" w:line="540" w:lineRule="exact"/>
        <w:ind w:firstLine="643" w:firstLineChars="200"/>
        <w:jc w:val="left"/>
        <w:textAlignment w:val="baseline"/>
        <w:rPr>
          <w:rFonts w:hint="eastAsia" w:ascii="黑体" w:hAnsi="黑体" w:eastAsia="黑体" w:cs="黑体"/>
          <w:b/>
          <w:bCs/>
          <w:i w:val="0"/>
          <w:caps w:val="0"/>
          <w:color w:val="000000" w:themeColor="text1"/>
          <w:spacing w:val="0"/>
          <w:w w:val="100"/>
          <w:kern w:val="0"/>
          <w:sz w:val="32"/>
          <w:szCs w:val="32"/>
          <w14:textFill>
            <w14:solidFill>
              <w14:schemeClr w14:val="tx1"/>
            </w14:solidFill>
          </w14:textFill>
        </w:rPr>
      </w:pPr>
      <w:r>
        <w:rPr>
          <w:rFonts w:hint="eastAsia" w:ascii="黑体" w:hAnsi="黑体" w:eastAsia="黑体" w:cs="黑体"/>
          <w:b/>
          <w:bCs/>
          <w:i w:val="0"/>
          <w:caps w:val="0"/>
          <w:color w:val="000000" w:themeColor="text1"/>
          <w:spacing w:val="0"/>
          <w:w w:val="100"/>
          <w:kern w:val="0"/>
          <w:sz w:val="32"/>
          <w:szCs w:val="32"/>
          <w:lang w:val="en-US" w:eastAsia="zh-CN"/>
          <w14:textFill>
            <w14:solidFill>
              <w14:schemeClr w14:val="tx1"/>
            </w14:solidFill>
          </w14:textFill>
        </w:rPr>
        <w:t>三、</w:t>
      </w:r>
      <w:r>
        <w:rPr>
          <w:rFonts w:hint="eastAsia" w:ascii="黑体" w:hAnsi="黑体" w:eastAsia="黑体" w:cs="黑体"/>
          <w:b/>
          <w:bCs/>
          <w:i w:val="0"/>
          <w:caps w:val="0"/>
          <w:color w:val="000000" w:themeColor="text1"/>
          <w:spacing w:val="0"/>
          <w:w w:val="100"/>
          <w:kern w:val="0"/>
          <w:sz w:val="32"/>
          <w:szCs w:val="32"/>
          <w14:textFill>
            <w14:solidFill>
              <w14:schemeClr w14:val="tx1"/>
            </w14:solidFill>
          </w14:textFill>
        </w:rPr>
        <w:t>达成指标</w:t>
      </w:r>
    </w:p>
    <w:p>
      <w:pPr>
        <w:keepLines w:val="0"/>
        <w:snapToGrid w:val="0"/>
        <w:spacing w:before="0" w:beforeAutospacing="0" w:after="0" w:afterAutospacing="0" w:line="540" w:lineRule="exact"/>
        <w:ind w:firstLine="480" w:firstLineChars="200"/>
        <w:jc w:val="both"/>
        <w:textAlignment w:val="baseline"/>
        <w:rPr>
          <w:rFonts w:hint="default" w:ascii="宋体" w:hAnsi="宋体" w:eastAsia="宋体" w:cs="宋体"/>
          <w:b w:val="0"/>
          <w:bCs/>
          <w:i w:val="0"/>
          <w:caps w:val="0"/>
          <w:color w:val="000000" w:themeColor="text1"/>
          <w:spacing w:val="0"/>
          <w:w w:val="100"/>
          <w:sz w:val="24"/>
          <w:szCs w:val="24"/>
          <w:lang w:val="en-US" w:eastAsia="zh-CN"/>
          <w14:textFill>
            <w14:solidFill>
              <w14:schemeClr w14:val="tx1"/>
            </w14:solidFill>
          </w14:textFill>
        </w:rPr>
      </w:pPr>
      <w:r>
        <w:rPr>
          <w:rFonts w:hint="eastAsia" w:ascii="宋体" w:hAnsi="宋体" w:cs="宋体"/>
          <w:b w:val="0"/>
          <w:bCs/>
          <w:i w:val="0"/>
          <w:caps w:val="0"/>
          <w:color w:val="000000" w:themeColor="text1"/>
          <w:spacing w:val="0"/>
          <w:w w:val="100"/>
          <w:sz w:val="24"/>
          <w:szCs w:val="24"/>
          <w:lang w:val="en-US" w:eastAsia="zh-CN"/>
          <w14:textFill>
            <w14:solidFill>
              <w14:schemeClr w14:val="tx1"/>
            </w14:solidFill>
          </w14:textFill>
        </w:rPr>
        <w:t>1.</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利用本部校区校舍提升工程改造契机，做好消防、监控、操场等设施设备的优化，添置、更新部分</w:t>
      </w:r>
      <w:r>
        <w:rPr>
          <w:rFonts w:hint="eastAsia" w:ascii="宋体" w:hAnsi="宋体" w:eastAsia="宋体" w:cs="宋体"/>
          <w:b w:val="0"/>
          <w:bCs/>
          <w:i w:val="0"/>
          <w:caps w:val="0"/>
          <w:color w:val="000000" w:themeColor="text1"/>
          <w:spacing w:val="0"/>
          <w:w w:val="100"/>
          <w:sz w:val="24"/>
          <w:szCs w:val="24"/>
          <w:lang w:val="en-US" w:eastAsia="zh-CN"/>
          <w14:textFill>
            <w14:solidFill>
              <w14:schemeClr w14:val="tx1"/>
            </w14:solidFill>
          </w14:textFill>
        </w:rPr>
        <w:t>教育</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装备，根据学生规模添置图书、电脑等</w:t>
      </w:r>
      <w:r>
        <w:rPr>
          <w:rFonts w:hint="eastAsia" w:ascii="宋体" w:hAnsi="宋体" w:eastAsia="宋体" w:cs="宋体"/>
          <w:b w:val="0"/>
          <w:bCs/>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bCs/>
          <w:i w:val="0"/>
          <w:caps w:val="0"/>
          <w:color w:val="000000" w:themeColor="text1"/>
          <w:spacing w:val="0"/>
          <w:w w:val="100"/>
          <w:sz w:val="24"/>
          <w:szCs w:val="24"/>
          <w:lang w:val="en-US" w:eastAsia="zh-CN"/>
          <w14:textFill>
            <w14:solidFill>
              <w14:schemeClr w14:val="tx1"/>
            </w14:solidFill>
          </w14:textFill>
        </w:rPr>
        <w:t>教育装备努力达到省一类新标准。</w:t>
      </w:r>
    </w:p>
    <w:p>
      <w:pPr>
        <w:keepLines w:val="0"/>
        <w:snapToGrid w:val="0"/>
        <w:spacing w:before="0" w:beforeAutospacing="0" w:after="0" w:afterAutospacing="0" w:line="540" w:lineRule="exact"/>
        <w:ind w:firstLine="480" w:firstLineChars="200"/>
        <w:jc w:val="both"/>
        <w:textAlignment w:val="baseline"/>
        <w:rPr>
          <w:rFonts w:hint="eastAsia" w:ascii="宋体" w:hAnsi="宋体" w:eastAsia="宋体" w:cs="宋体"/>
          <w:b w:val="0"/>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2.确保校园无责任安全事故，学生校园安全事故降到最低。</w:t>
      </w:r>
    </w:p>
    <w:p>
      <w:pPr>
        <w:keepLines w:val="0"/>
        <w:snapToGrid w:val="0"/>
        <w:spacing w:before="0" w:beforeAutospacing="0" w:after="0" w:afterAutospacing="0" w:line="540" w:lineRule="exact"/>
        <w:ind w:firstLine="480" w:firstLineChars="200"/>
        <w:jc w:val="both"/>
        <w:textAlignment w:val="baseline"/>
        <w:rPr>
          <w:rFonts w:hint="eastAsia" w:ascii="宋体" w:hAnsi="宋体" w:eastAsia="宋体" w:cs="宋体"/>
          <w:b w:val="0"/>
          <w:bCs/>
          <w:i w:val="0"/>
          <w:caps w:val="0"/>
          <w:color w:val="000000" w:themeColor="text1"/>
          <w:spacing w:val="0"/>
          <w:w w:val="100"/>
          <w:sz w:val="24"/>
          <w:szCs w:val="24"/>
          <w14:textFill>
            <w14:solidFill>
              <w14:schemeClr w14:val="tx1"/>
            </w14:solidFill>
          </w14:textFill>
        </w:rPr>
      </w:pPr>
      <w:r>
        <w:rPr>
          <w:rFonts w:hint="eastAsia" w:ascii="宋体" w:hAnsi="宋体" w:cs="宋体"/>
          <w:b w:val="0"/>
          <w:bCs/>
          <w:i w:val="0"/>
          <w:caps w:val="0"/>
          <w:color w:val="000000" w:themeColor="text1"/>
          <w:spacing w:val="0"/>
          <w:w w:val="100"/>
          <w:sz w:val="24"/>
          <w:szCs w:val="24"/>
          <w:lang w:val="en-US" w:eastAsia="zh-CN"/>
          <w14:textFill>
            <w14:solidFill>
              <w14:schemeClr w14:val="tx1"/>
            </w14:solidFill>
          </w14:textFill>
        </w:rPr>
        <w:t>3.</w:t>
      </w: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创建江苏省智慧校园示范校。</w:t>
      </w:r>
    </w:p>
    <w:p>
      <w:pPr>
        <w:keepLines w:val="0"/>
        <w:widowControl/>
        <w:snapToGrid/>
        <w:spacing w:before="0" w:beforeAutospacing="0" w:after="0" w:afterAutospacing="0" w:line="540" w:lineRule="exact"/>
        <w:ind w:firstLine="480" w:firstLineChars="200"/>
        <w:jc w:val="left"/>
        <w:textAlignment w:val="baseline"/>
        <w:rPr>
          <w:rFonts w:hint="eastAsia" w:ascii="宋体" w:hAnsi="宋体" w:eastAsia="宋体" w:cs="宋体"/>
          <w:b/>
          <w:i w:val="0"/>
          <w:caps w:val="0"/>
          <w:color w:val="000000" w:themeColor="text1"/>
          <w:spacing w:val="0"/>
          <w:w w:val="100"/>
          <w:sz w:val="24"/>
          <w:szCs w:val="24"/>
          <w14:textFill>
            <w14:solidFill>
              <w14:schemeClr w14:val="tx1"/>
            </w14:solidFill>
          </w14:textFill>
        </w:rPr>
      </w:pPr>
      <w:r>
        <w:rPr>
          <w:rFonts w:hint="eastAsia" w:ascii="宋体" w:hAnsi="宋体" w:eastAsia="宋体" w:cs="宋体"/>
          <w:b w:val="0"/>
          <w:bCs/>
          <w:i w:val="0"/>
          <w:caps w:val="0"/>
          <w:color w:val="000000" w:themeColor="text1"/>
          <w:spacing w:val="0"/>
          <w:w w:val="100"/>
          <w:sz w:val="24"/>
          <w:szCs w:val="24"/>
          <w14:textFill>
            <w14:solidFill>
              <w14:schemeClr w14:val="tx1"/>
            </w14:solidFill>
          </w14:textFill>
        </w:rPr>
        <w:t>4.打造食堂管理新模式，创建江苏省示范食堂。</w:t>
      </w:r>
      <w:r>
        <w:rPr>
          <w:rFonts w:hint="eastAsia" w:ascii="宋体" w:hAnsi="宋体" w:eastAsia="宋体" w:cs="宋体"/>
          <w:b/>
          <w:i w:val="0"/>
          <w:caps w:val="0"/>
          <w:color w:val="000000" w:themeColor="text1"/>
          <w:spacing w:val="0"/>
          <w:w w:val="100"/>
          <w:sz w:val="24"/>
          <w:szCs w:val="24"/>
          <w14:textFill>
            <w14:solidFill>
              <w14:schemeClr w14:val="tx1"/>
            </w14:solidFill>
          </w14:textFill>
        </w:rPr>
        <w:t xml:space="preserve">     </w:t>
      </w:r>
    </w:p>
    <w:p>
      <w:pPr>
        <w:keepLines w:val="0"/>
        <w:widowControl/>
        <w:snapToGrid/>
        <w:spacing w:before="0" w:beforeAutospacing="0" w:after="0" w:afterAutospacing="0" w:line="540" w:lineRule="exact"/>
        <w:ind w:firstLine="200"/>
        <w:jc w:val="center"/>
        <w:textAlignment w:val="baseline"/>
        <w:rPr>
          <w:rFonts w:hint="eastAsia" w:cs="宋体"/>
          <w:b/>
          <w:bCs/>
          <w:i w:val="0"/>
          <w:caps w:val="0"/>
          <w:spacing w:val="0"/>
          <w:w w:val="100"/>
          <w:kern w:val="0"/>
          <w:sz w:val="24"/>
        </w:rPr>
      </w:pPr>
    </w:p>
    <w:p>
      <w:pPr>
        <w:keepLines w:val="0"/>
        <w:widowControl/>
        <w:snapToGrid/>
        <w:spacing w:before="0" w:beforeAutospacing="0" w:after="0" w:afterAutospacing="0" w:line="540" w:lineRule="exact"/>
        <w:ind w:firstLine="200"/>
        <w:jc w:val="center"/>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rPr>
        <w:t>第四部分  监控保障</w:t>
      </w:r>
    </w:p>
    <w:p>
      <w:pPr>
        <w:keepLines w:val="0"/>
        <w:snapToGrid/>
        <w:spacing w:before="0" w:beforeAutospacing="0" w:after="0" w:afterAutospacing="0" w:line="540" w:lineRule="exact"/>
        <w:ind w:firstLine="482" w:firstLineChars="200"/>
        <w:jc w:val="left"/>
        <w:textAlignment w:val="baseline"/>
        <w:rPr>
          <w:rFonts w:cs="宋体"/>
          <w:b w:val="0"/>
          <w:i w:val="0"/>
          <w:caps w:val="0"/>
          <w:spacing w:val="0"/>
          <w:w w:val="100"/>
          <w:sz w:val="24"/>
        </w:rPr>
      </w:pPr>
      <w:r>
        <w:rPr>
          <w:rFonts w:hint="eastAsia" w:cs="宋体"/>
          <w:b/>
          <w:i w:val="0"/>
          <w:caps w:val="0"/>
          <w:spacing w:val="0"/>
          <w:w w:val="100"/>
          <w:sz w:val="24"/>
        </w:rPr>
        <w:t>1.统一思想，加强领导。</w:t>
      </w:r>
      <w:r>
        <w:rPr>
          <w:rFonts w:hint="eastAsia" w:cs="宋体"/>
          <w:b w:val="0"/>
          <w:i w:val="0"/>
          <w:caps w:val="0"/>
          <w:spacing w:val="0"/>
          <w:w w:val="100"/>
          <w:sz w:val="24"/>
        </w:rPr>
        <w:t>学校要高度重视，精心组织，周密部署，细化工作方案，分阶段、分层次、分对象地进行规划实施，做到全员动员、全员参与、全员提高。</w:t>
      </w:r>
    </w:p>
    <w:p>
      <w:pPr>
        <w:keepLines w:val="0"/>
        <w:snapToGrid/>
        <w:spacing w:before="0" w:beforeAutospacing="0" w:after="0" w:afterAutospacing="0" w:line="540" w:lineRule="exact"/>
        <w:ind w:firstLine="482" w:firstLineChars="200"/>
        <w:jc w:val="left"/>
        <w:textAlignment w:val="baseline"/>
        <w:rPr>
          <w:rFonts w:cs="宋体"/>
          <w:b w:val="0"/>
          <w:i w:val="0"/>
          <w:caps w:val="0"/>
          <w:spacing w:val="0"/>
          <w:w w:val="100"/>
          <w:sz w:val="24"/>
        </w:rPr>
      </w:pPr>
      <w:r>
        <w:rPr>
          <w:rFonts w:hint="eastAsia" w:cs="宋体"/>
          <w:b/>
          <w:i w:val="0"/>
          <w:caps w:val="0"/>
          <w:spacing w:val="0"/>
          <w:w w:val="100"/>
          <w:sz w:val="24"/>
        </w:rPr>
        <w:t>2.求真务实，注重实效。</w:t>
      </w:r>
      <w:r>
        <w:rPr>
          <w:rFonts w:hint="eastAsia" w:cs="宋体"/>
          <w:b w:val="0"/>
          <w:i w:val="0"/>
          <w:caps w:val="0"/>
          <w:spacing w:val="0"/>
          <w:w w:val="100"/>
          <w:sz w:val="24"/>
        </w:rPr>
        <w:t>坚持以学习为主导，以活动为抓手，以考评为手段，以激励为动力，切实关注规划建设中存在的问题和难点，保障规划推进富有成效。</w:t>
      </w:r>
    </w:p>
    <w:p>
      <w:pPr>
        <w:keepLines w:val="0"/>
        <w:snapToGrid/>
        <w:spacing w:before="0" w:beforeAutospacing="0" w:after="0" w:afterAutospacing="0" w:line="540" w:lineRule="exact"/>
        <w:ind w:firstLine="482" w:firstLineChars="200"/>
        <w:jc w:val="left"/>
        <w:textAlignment w:val="baseline"/>
        <w:rPr>
          <w:rFonts w:cs="宋体"/>
          <w:b/>
          <w:i w:val="0"/>
          <w:caps w:val="0"/>
          <w:spacing w:val="0"/>
          <w:w w:val="100"/>
          <w:sz w:val="24"/>
        </w:rPr>
      </w:pPr>
      <w:r>
        <w:rPr>
          <w:rFonts w:hint="eastAsia" w:cs="宋体"/>
          <w:b/>
          <w:i w:val="0"/>
          <w:caps w:val="0"/>
          <w:spacing w:val="0"/>
          <w:w w:val="100"/>
          <w:sz w:val="24"/>
        </w:rPr>
        <w:t>3.加强督导，扎实推进。</w:t>
      </w:r>
      <w:r>
        <w:rPr>
          <w:rFonts w:hint="eastAsia" w:cs="宋体"/>
          <w:b w:val="0"/>
          <w:i w:val="0"/>
          <w:caps w:val="0"/>
          <w:spacing w:val="0"/>
          <w:w w:val="100"/>
          <w:sz w:val="24"/>
        </w:rPr>
        <w:t>学校要强化过程管理，围绕规划中的节点事件，多渠道、多载体、多形式、创造性地开展每个阶段的活动。</w:t>
      </w:r>
    </w:p>
    <w:p>
      <w:pPr>
        <w:keepLines w:val="0"/>
        <w:snapToGrid/>
        <w:spacing w:before="0" w:beforeAutospacing="0" w:after="0" w:afterAutospacing="0" w:line="540" w:lineRule="exact"/>
        <w:ind w:firstLine="482" w:firstLineChars="200"/>
        <w:jc w:val="left"/>
        <w:textAlignment w:val="baseline"/>
        <w:rPr>
          <w:rFonts w:cs="宋体"/>
          <w:b w:val="0"/>
          <w:i w:val="0"/>
          <w:caps w:val="0"/>
          <w:spacing w:val="0"/>
          <w:w w:val="100"/>
          <w:sz w:val="24"/>
        </w:rPr>
      </w:pPr>
      <w:r>
        <w:rPr>
          <w:rFonts w:hint="eastAsia" w:cs="宋体"/>
          <w:b/>
          <w:i w:val="0"/>
          <w:caps w:val="0"/>
          <w:spacing w:val="0"/>
          <w:w w:val="100"/>
          <w:sz w:val="24"/>
        </w:rPr>
        <w:t>4.注重评价，提炼成果。</w:t>
      </w:r>
      <w:r>
        <w:rPr>
          <w:rFonts w:hint="eastAsia" w:cs="宋体"/>
          <w:b w:val="0"/>
          <w:i w:val="0"/>
          <w:caps w:val="0"/>
          <w:spacing w:val="0"/>
          <w:w w:val="100"/>
          <w:sz w:val="24"/>
        </w:rPr>
        <w:t>学校要从实际出发，以“三年规划”行动路径为核心，清晰关键清单，罗列时序进度，既关注过程实施，又注重阶段汇报，主动进行展示交流，科学运行发展机制，保障规划在每个时段的达成情况，优化规划实施效果。</w:t>
      </w:r>
    </w:p>
    <w:p>
      <w:pPr>
        <w:widowControl/>
        <w:snapToGrid/>
        <w:spacing w:before="0" w:beforeAutospacing="0" w:after="0" w:afterAutospacing="0" w:line="480" w:lineRule="exact"/>
        <w:jc w:val="center"/>
        <w:textAlignment w:val="baseline"/>
        <w:rPr>
          <w:rFonts w:hint="eastAsia" w:ascii="黑体" w:hAnsi="黑体" w:eastAsia="黑体" w:cs="黑体"/>
          <w:b/>
          <w:bCs/>
          <w:i w:val="0"/>
          <w:caps w:val="0"/>
          <w:spacing w:val="0"/>
          <w:w w:val="100"/>
          <w:kern w:val="0"/>
          <w:sz w:val="32"/>
          <w:szCs w:val="32"/>
        </w:rPr>
      </w:pPr>
    </w:p>
    <w:p>
      <w:pPr>
        <w:widowControl/>
        <w:snapToGrid/>
        <w:spacing w:before="0" w:beforeAutospacing="0" w:after="0" w:afterAutospacing="0" w:line="480" w:lineRule="exact"/>
        <w:jc w:val="center"/>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rPr>
        <w:t>第五部分  年度指标</w:t>
      </w:r>
    </w:p>
    <w:p>
      <w:pPr>
        <w:widowControl/>
        <w:snapToGrid/>
        <w:spacing w:before="0" w:beforeAutospacing="0" w:after="0" w:afterAutospacing="0" w:line="480" w:lineRule="exact"/>
        <w:jc w:val="center"/>
        <w:textAlignment w:val="baseline"/>
        <w:rPr>
          <w:rFonts w:ascii="仿宋" w:hAnsi="仿宋" w:eastAsia="仿宋" w:cs="仿宋"/>
          <w:b/>
          <w:bCs/>
          <w:i w:val="0"/>
          <w:caps w:val="0"/>
          <w:spacing w:val="0"/>
          <w:w w:val="100"/>
          <w:kern w:val="0"/>
          <w:sz w:val="24"/>
        </w:rPr>
      </w:pPr>
      <w:r>
        <w:rPr>
          <w:rFonts w:hint="eastAsia" w:ascii="仿宋" w:hAnsi="仿宋" w:eastAsia="仿宋" w:cs="仿宋"/>
          <w:b/>
          <w:bCs/>
          <w:i w:val="0"/>
          <w:caps w:val="0"/>
          <w:spacing w:val="0"/>
          <w:w w:val="100"/>
          <w:kern w:val="0"/>
          <w:sz w:val="24"/>
        </w:rPr>
        <w:t>（每个学年度每个领域的具体达成指标，能量化的指标要量化，便于评估监控）</w:t>
      </w: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Pr>
          <w:p>
            <w:pPr>
              <w:snapToGrid/>
              <w:spacing w:before="0" w:beforeAutospacing="0" w:after="0" w:afterAutospacing="0" w:line="390" w:lineRule="exact"/>
              <w:ind w:firstLine="482" w:firstLineChars="200"/>
              <w:jc w:val="center"/>
              <w:textAlignment w:val="baseline"/>
              <w:rPr>
                <w:rFonts w:ascii="宋体" w:hAnsi="宋体" w:cs="宋体"/>
                <w:b/>
                <w:i w:val="0"/>
                <w:caps w:val="0"/>
                <w:spacing w:val="0"/>
                <w:w w:val="100"/>
                <w:sz w:val="24"/>
              </w:rPr>
            </w:pPr>
            <w:r>
              <w:rPr>
                <w:rFonts w:hint="eastAsia" w:ascii="宋体" w:hAnsi="宋体" w:cs="宋体"/>
                <w:b/>
                <w:i w:val="0"/>
                <w:caps w:val="0"/>
                <w:spacing w:val="0"/>
                <w:w w:val="100"/>
                <w:sz w:val="24"/>
              </w:rPr>
              <w:t>2021.9——2022.8学年度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center"/>
              <w:textAlignment w:val="baseline"/>
              <w:rPr>
                <w:rFonts w:ascii="宋体" w:hAnsi="宋体" w:cs="宋体"/>
                <w:b/>
                <w:i w:val="0"/>
                <w:caps w:val="0"/>
                <w:spacing w:val="0"/>
                <w:w w:val="100"/>
                <w:sz w:val="24"/>
              </w:rPr>
            </w:pPr>
            <w:r>
              <w:rPr>
                <w:rFonts w:hint="eastAsia" w:ascii="宋体" w:hAnsi="宋体" w:cs="宋体"/>
                <w:b/>
                <w:i w:val="0"/>
                <w:caps w:val="0"/>
                <w:spacing w:val="0"/>
                <w:w w:val="100"/>
                <w:sz w:val="24"/>
              </w:rPr>
              <w:t>领域</w:t>
            </w:r>
          </w:p>
        </w:tc>
        <w:tc>
          <w:tcPr>
            <w:tcW w:w="8364" w:type="dxa"/>
          </w:tcPr>
          <w:p>
            <w:pPr>
              <w:snapToGrid/>
              <w:spacing w:before="0" w:beforeAutospacing="0" w:after="0" w:afterAutospacing="0" w:line="390" w:lineRule="exact"/>
              <w:ind w:firstLine="482" w:firstLineChars="200"/>
              <w:jc w:val="center"/>
              <w:textAlignment w:val="baseline"/>
              <w:rPr>
                <w:rFonts w:ascii="宋体" w:hAnsi="宋体" w:cs="宋体"/>
                <w:b/>
                <w:i w:val="0"/>
                <w:caps w:val="0"/>
                <w:spacing w:val="0"/>
                <w:w w:val="100"/>
                <w:sz w:val="24"/>
              </w:rPr>
            </w:pPr>
            <w:r>
              <w:rPr>
                <w:rFonts w:hint="eastAsia" w:ascii="宋体" w:hAnsi="宋体" w:cs="宋体"/>
                <w:b/>
                <w:i w:val="0"/>
                <w:caps w:val="0"/>
                <w:spacing w:val="0"/>
                <w:w w:val="10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学校特色文化和项目建设</w:t>
            </w:r>
          </w:p>
        </w:tc>
        <w:tc>
          <w:tcPr>
            <w:tcW w:w="8364" w:type="dxa"/>
          </w:tcPr>
          <w:p>
            <w:pPr>
              <w:snapToGrid/>
              <w:spacing w:before="0" w:beforeAutospacing="0" w:after="0" w:afterAutospacing="0" w:line="390" w:lineRule="exact"/>
              <w:jc w:val="left"/>
              <w:textAlignment w:val="baseline"/>
              <w:rPr>
                <w:rFonts w:cs="仿宋_GB2312"/>
                <w:b w:val="0"/>
                <w:i w:val="0"/>
                <w:caps w:val="0"/>
                <w:spacing w:val="0"/>
                <w:w w:val="100"/>
                <w:kern w:val="0"/>
                <w:sz w:val="24"/>
              </w:rPr>
            </w:pPr>
            <w:r>
              <w:rPr>
                <w:rFonts w:hint="eastAsia" w:cs="仿宋_GB2312"/>
                <w:b w:val="0"/>
                <w:i w:val="0"/>
                <w:caps w:val="0"/>
                <w:spacing w:val="0"/>
                <w:w w:val="100"/>
                <w:kern w:val="0"/>
                <w:sz w:val="24"/>
              </w:rPr>
              <w:t>1.重建校园空间：本部校区进行整体文化设计及部分文化产品的打造，体现</w:t>
            </w:r>
            <w:r>
              <w:rPr>
                <w:rFonts w:hint="eastAsia" w:cs="仿宋_GB2312"/>
                <w:b w:val="0"/>
                <w:i w:val="0"/>
                <w:caps w:val="0"/>
                <w:spacing w:val="0"/>
                <w:w w:val="100"/>
                <w:sz w:val="24"/>
              </w:rPr>
              <w:t>办学历史中等积淀事件中给予学校的文化滋养，体现两校区文化的传承和创新。</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cs="仿宋_GB2312"/>
                <w:b w:val="0"/>
                <w:i w:val="0"/>
                <w:caps w:val="0"/>
                <w:spacing w:val="0"/>
                <w:w w:val="100"/>
                <w:kern w:val="0"/>
                <w:sz w:val="24"/>
              </w:rPr>
              <w:t>2.现场展示交流：前瞻性项目与品格提升工程在中期展示交流中能形成阶段性成果。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bCs/>
                <w:i w:val="0"/>
                <w:caps w:val="0"/>
                <w:spacing w:val="0"/>
                <w:w w:val="100"/>
                <w:sz w:val="24"/>
              </w:rPr>
              <w:t>管理变革与领导团队建设</w:t>
            </w:r>
          </w:p>
        </w:tc>
        <w:tc>
          <w:tcPr>
            <w:tcW w:w="8364"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1.制定并论证学校和教师个人三年主动发展规划。</w:t>
            </w:r>
          </w:p>
          <w:p>
            <w:pPr>
              <w:snapToGrid/>
              <w:spacing w:before="0" w:beforeAutospacing="0" w:after="0" w:afterAutospacing="0" w:line="390" w:lineRule="exact"/>
              <w:jc w:val="left"/>
              <w:textAlignment w:val="baseline"/>
              <w:rPr>
                <w:rFonts w:hint="eastAsia" w:ascii="宋体" w:hAnsi="宋体" w:eastAsia="宋体" w:cs="宋体"/>
                <w:b w:val="0"/>
                <w:i w:val="0"/>
                <w:caps w:val="0"/>
                <w:spacing w:val="0"/>
                <w:w w:val="100"/>
                <w:sz w:val="24"/>
                <w:lang w:eastAsia="zh-CN"/>
              </w:rPr>
            </w:pPr>
            <w:r>
              <w:rPr>
                <w:rFonts w:hint="eastAsia" w:ascii="宋体" w:hAnsi="宋体" w:cs="宋体"/>
                <w:b w:val="0"/>
                <w:i w:val="0"/>
                <w:caps w:val="0"/>
                <w:spacing w:val="0"/>
                <w:w w:val="100"/>
                <w:sz w:val="24"/>
              </w:rPr>
              <w:t>2.召开教代会，编制《管理工具化手册》</w:t>
            </w:r>
            <w:r>
              <w:rPr>
                <w:rFonts w:hint="eastAsia" w:ascii="宋体" w:hAnsi="宋体" w:cs="宋体"/>
                <w:b w:val="0"/>
                <w:i w:val="0"/>
                <w:caps w:val="0"/>
                <w:spacing w:val="0"/>
                <w:w w:val="100"/>
                <w:sz w:val="24"/>
                <w:lang w:eastAsia="zh-CN"/>
              </w:rPr>
              <w:t>。</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3.</w:t>
            </w:r>
            <w:r>
              <w:rPr>
                <w:rFonts w:hint="eastAsia" w:ascii="宋体" w:hAnsi="宋体" w:cs="宋体"/>
                <w:b w:val="0"/>
                <w:i w:val="0"/>
                <w:caps w:val="0"/>
                <w:spacing w:val="0"/>
                <w:w w:val="100"/>
                <w:sz w:val="24"/>
              </w:rPr>
              <w:t>组织新一届中层竞聘。</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4.高品质通过区中小学素质教育督导考核。</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5.</w:t>
            </w:r>
            <w:r>
              <w:rPr>
                <w:rFonts w:hint="eastAsia" w:ascii="宋体" w:hAnsi="宋体" w:cs="宋体"/>
                <w:b w:val="0"/>
                <w:i w:val="0"/>
                <w:caps w:val="0"/>
                <w:spacing w:val="0"/>
                <w:w w:val="100"/>
                <w:sz w:val="24"/>
              </w:rPr>
              <w:t>课程与教学条线、学生工作条线出版研究成果集。</w:t>
            </w:r>
          </w:p>
          <w:p>
            <w:pPr>
              <w:snapToGrid/>
              <w:spacing w:before="0" w:beforeAutospacing="0" w:after="0" w:afterAutospacing="0" w:line="390" w:lineRule="exact"/>
              <w:jc w:val="left"/>
              <w:textAlignment w:val="baseline"/>
              <w:rPr>
                <w:rFonts w:ascii="宋体" w:hAnsi="宋体" w:cs="宋体"/>
                <w:b w:val="0"/>
                <w:i w:val="0"/>
                <w:caps w:val="0"/>
                <w:spacing w:val="0"/>
                <w:w w:val="100"/>
                <w:kern w:val="0"/>
                <w:sz w:val="24"/>
              </w:rPr>
            </w:pPr>
            <w:r>
              <w:rPr>
                <w:rFonts w:hint="eastAsia" w:ascii="宋体" w:hAnsi="宋体" w:cs="宋体"/>
                <w:b w:val="0"/>
                <w:i w:val="0"/>
                <w:caps w:val="0"/>
                <w:spacing w:val="0"/>
                <w:w w:val="100"/>
                <w:sz w:val="24"/>
                <w:lang w:val="en-US" w:eastAsia="zh-CN"/>
              </w:rPr>
              <w:t>6.</w:t>
            </w:r>
            <w:r>
              <w:rPr>
                <w:rFonts w:hint="eastAsia" w:ascii="宋体" w:hAnsi="宋体" w:cs="宋体"/>
                <w:b w:val="0"/>
                <w:i w:val="0"/>
                <w:caps w:val="0"/>
                <w:spacing w:val="0"/>
                <w:w w:val="100"/>
                <w:sz w:val="24"/>
              </w:rPr>
              <w:t>探索幼小衔接工作机制。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学科教学变革与教师发展</w:t>
            </w:r>
          </w:p>
        </w:tc>
        <w:tc>
          <w:tcPr>
            <w:tcW w:w="8364" w:type="dxa"/>
          </w:tcPr>
          <w:p>
            <w:pPr>
              <w:snapToGrid/>
              <w:spacing w:before="0" w:beforeAutospacing="0" w:after="0" w:afterAutospacing="0" w:line="390" w:lineRule="exact"/>
              <w:jc w:val="left"/>
              <w:textAlignment w:val="baseline"/>
              <w:rPr>
                <w:rFonts w:ascii="宋体" w:hAnsi="宋体" w:cs="宋体"/>
                <w:b w:val="0"/>
                <w:i w:val="0"/>
                <w:caps w:val="0"/>
                <w:spacing w:val="0"/>
                <w:w w:val="100"/>
                <w:kern w:val="0"/>
                <w:sz w:val="24"/>
              </w:rPr>
            </w:pPr>
            <w:r>
              <w:rPr>
                <w:rFonts w:hint="eastAsia" w:ascii="宋体" w:hAnsi="宋体" w:cs="宋体"/>
                <w:b w:val="0"/>
                <w:i w:val="0"/>
                <w:caps w:val="0"/>
                <w:spacing w:val="0"/>
                <w:w w:val="100"/>
                <w:kern w:val="0"/>
                <w:sz w:val="24"/>
              </w:rPr>
              <w:t>1.根据育人目标，进一步建构素养为基的学校课程体系。有序推进食育课程基地建设，打造</w:t>
            </w:r>
            <w:r>
              <w:rPr>
                <w:rFonts w:hint="eastAsia" w:ascii="宋体" w:hAnsi="宋体" w:cs="宋体"/>
                <w:b w:val="0"/>
                <w:i w:val="0"/>
                <w:caps w:val="0"/>
                <w:spacing w:val="0"/>
                <w:w w:val="100"/>
                <w:sz w:val="24"/>
              </w:rPr>
              <w:t>主题场馆，</w:t>
            </w:r>
            <w:r>
              <w:rPr>
                <w:rFonts w:hint="eastAsia" w:ascii="宋体" w:hAnsi="宋体" w:cs="宋体"/>
                <w:b w:val="0"/>
                <w:i w:val="0"/>
                <w:caps w:val="0"/>
                <w:spacing w:val="0"/>
                <w:w w:val="100"/>
                <w:kern w:val="0"/>
                <w:sz w:val="24"/>
              </w:rPr>
              <w:t>提炼食育课程实施的四种范式。</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bCs/>
                <w:i w:val="0"/>
                <w:caps w:val="0"/>
                <w:spacing w:val="0"/>
                <w:w w:val="100"/>
                <w:sz w:val="24"/>
              </w:rPr>
              <w:t>2.进一步</w:t>
            </w:r>
            <w:r>
              <w:rPr>
                <w:rFonts w:hint="eastAsia" w:ascii="宋体" w:hAnsi="宋体" w:cs="宋体"/>
                <w:b w:val="0"/>
                <w:i w:val="0"/>
                <w:caps w:val="0"/>
                <w:spacing w:val="0"/>
                <w:w w:val="100"/>
                <w:sz w:val="24"/>
              </w:rPr>
              <w:t>深化“深度时刻”专题研究，争取立项为省级课题，构建一个以课题研究为载体的动态发展机制。</w:t>
            </w:r>
          </w:p>
          <w:p>
            <w:pPr>
              <w:snapToGrid/>
              <w:spacing w:before="0" w:beforeAutospacing="0" w:after="0" w:afterAutospacing="0" w:line="390" w:lineRule="exact"/>
              <w:jc w:val="left"/>
              <w:textAlignment w:val="baseline"/>
              <w:rPr>
                <w:rFonts w:ascii="宋体" w:hAnsi="宋体" w:cs="宋体"/>
                <w:b w:val="0"/>
                <w:i w:val="0"/>
                <w:caps w:val="0"/>
                <w:spacing w:val="0"/>
                <w:w w:val="100"/>
                <w:kern w:val="0"/>
                <w:sz w:val="24"/>
              </w:rPr>
            </w:pPr>
            <w:r>
              <w:rPr>
                <w:rFonts w:hint="eastAsia" w:ascii="宋体" w:hAnsi="宋体" w:cs="宋体"/>
                <w:b w:val="0"/>
                <w:i w:val="0"/>
                <w:caps w:val="0"/>
                <w:spacing w:val="0"/>
                <w:w w:val="100"/>
                <w:sz w:val="24"/>
              </w:rPr>
              <w:t>3.基于“双减”政策，</w:t>
            </w:r>
            <w:r>
              <w:rPr>
                <w:rFonts w:hint="eastAsia" w:ascii="宋体" w:hAnsi="宋体" w:cs="宋体"/>
                <w:b w:val="0"/>
                <w:i w:val="0"/>
                <w:caps w:val="0"/>
                <w:spacing w:val="0"/>
                <w:w w:val="100"/>
                <w:sz w:val="24"/>
                <w:shd w:val="clear" w:color="auto" w:fill="FFFFFF"/>
              </w:rPr>
              <w:t>依托项目研究和集体研修，以“作业设计”为专题开展作业研究与实践，初步形成各学科作业指南</w:t>
            </w:r>
            <w:r>
              <w:rPr>
                <w:rFonts w:hint="eastAsia" w:ascii="宋体" w:hAnsi="宋体" w:cs="宋体"/>
                <w:b/>
                <w:i w:val="0"/>
                <w:caps w:val="0"/>
                <w:spacing w:val="0"/>
                <w:w w:val="10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bCs/>
                <w:i w:val="0"/>
                <w:caps w:val="0"/>
                <w:spacing w:val="0"/>
                <w:w w:val="100"/>
                <w:sz w:val="24"/>
              </w:rPr>
            </w:pPr>
            <w:r>
              <w:rPr>
                <w:rFonts w:hint="eastAsia" w:ascii="宋体" w:hAnsi="宋体" w:cs="宋体"/>
                <w:b w:val="0"/>
                <w:i w:val="0"/>
                <w:caps w:val="0"/>
                <w:spacing w:val="0"/>
                <w:w w:val="100"/>
                <w:sz w:val="24"/>
              </w:rPr>
              <w:t>学生工作改革与班级建设</w:t>
            </w:r>
          </w:p>
        </w:tc>
        <w:tc>
          <w:tcPr>
            <w:tcW w:w="8364" w:type="dxa"/>
          </w:tcPr>
          <w:p>
            <w:pPr>
              <w:pStyle w:val="3"/>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1.依托品格提升工程项目《拓展校园空间育人价值  为善真学生培养助力 》的实施，建构场景育人活动模式；组织研讨场景育人实施新路径，汇编善真品格养成案例集。</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2.畅玩乐享主题系列活动在传承基础上有创新，综合融通度更高，年段特点更加鲜明，年级特色得到进一步彰显。</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3.借助年级志愿者岗位、校级公益岗的建设，促进学生自主管理，形成活跃而有序的校园生活。</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4.继续加强班主任工作室的建设，培养2—3名学生立场鲜明、整合融通能力强、研究意识强、勇于探索学生工作新领域的班主任，为学生工作赋能。</w:t>
            </w:r>
          </w:p>
          <w:p>
            <w:pPr>
              <w:snapToGrid/>
              <w:spacing w:before="0" w:beforeAutospacing="0" w:after="0" w:afterAutospacing="0" w:line="390" w:lineRule="exact"/>
              <w:jc w:val="left"/>
              <w:textAlignment w:val="baseline"/>
              <w:rPr>
                <w:rFonts w:ascii="宋体" w:hAnsi="宋体" w:cs="宋体"/>
                <w:b w:val="0"/>
                <w:i w:val="0"/>
                <w:caps w:val="0"/>
                <w:spacing w:val="0"/>
                <w:w w:val="100"/>
                <w:kern w:val="0"/>
                <w:sz w:val="24"/>
              </w:rPr>
            </w:pPr>
            <w:r>
              <w:rPr>
                <w:rFonts w:hint="eastAsia" w:ascii="宋体" w:hAnsi="宋体" w:cs="宋体"/>
                <w:b w:val="0"/>
                <w:i w:val="0"/>
                <w:caps w:val="0"/>
                <w:spacing w:val="0"/>
                <w:w w:val="100"/>
                <w:sz w:val="24"/>
              </w:rPr>
              <w:t>5.完善家长学校，构建家校教育联盟，以“善真父母学堂”为抓手，提升家长育人水平，助力学生成长。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后勤管理与服务保障</w:t>
            </w:r>
          </w:p>
          <w:p>
            <w:pPr>
              <w:snapToGrid/>
              <w:spacing w:before="0" w:beforeAutospacing="0" w:after="0" w:afterAutospacing="0" w:line="390" w:lineRule="exact"/>
              <w:ind w:firstLine="480" w:firstLineChars="200"/>
              <w:jc w:val="left"/>
              <w:textAlignment w:val="baseline"/>
              <w:rPr>
                <w:rFonts w:ascii="宋体" w:hAnsi="宋体" w:cs="宋体"/>
                <w:b w:val="0"/>
                <w:bCs/>
                <w:i w:val="0"/>
                <w:caps w:val="0"/>
                <w:spacing w:val="0"/>
                <w:w w:val="100"/>
                <w:sz w:val="24"/>
              </w:rPr>
            </w:pPr>
          </w:p>
        </w:tc>
        <w:tc>
          <w:tcPr>
            <w:tcW w:w="8364"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安全保障：1．对“班主任”“年级组长”“值周校长”“行政值日”“楼层值日”“家长志愿者”“课间小警察”进行安全防护的专题培训。优化各队伍的安全衔接功能，强化队伍的安全意识。</w:t>
            </w:r>
            <w:r>
              <w:rPr>
                <w:rFonts w:hint="eastAsia" w:ascii="宋体" w:hAnsi="宋体" w:cs="宋体"/>
                <w:b w:val="0"/>
                <w:i w:val="0"/>
                <w:caps w:val="0"/>
                <w:spacing w:val="0"/>
                <w:w w:val="100"/>
                <w:sz w:val="24"/>
                <w:lang w:val="en-US" w:eastAsia="zh-CN"/>
              </w:rPr>
              <w:t>2.</w:t>
            </w:r>
            <w:r>
              <w:rPr>
                <w:rFonts w:hint="eastAsia" w:ascii="宋体" w:hAnsi="宋体" w:cs="宋体"/>
                <w:b w:val="0"/>
                <w:i w:val="0"/>
                <w:caps w:val="0"/>
                <w:spacing w:val="0"/>
                <w:w w:val="100"/>
                <w:sz w:val="24"/>
              </w:rPr>
              <w:t>常规安全教育活动注重落实，适度延伸，提高效度。</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 xml:space="preserve">基建装备： </w:t>
            </w:r>
            <w:r>
              <w:rPr>
                <w:rFonts w:hint="eastAsia" w:ascii="宋体" w:hAnsi="宋体" w:cs="宋体"/>
                <w:b w:val="0"/>
                <w:i w:val="0"/>
                <w:caps w:val="0"/>
                <w:spacing w:val="0"/>
                <w:w w:val="100"/>
                <w:sz w:val="24"/>
                <w:lang w:val="en-US" w:eastAsia="zh-CN"/>
              </w:rPr>
              <w:t>1.</w:t>
            </w:r>
            <w:r>
              <w:rPr>
                <w:rFonts w:hint="eastAsia" w:ascii="宋体" w:hAnsi="宋体" w:cs="宋体"/>
                <w:b w:val="0"/>
                <w:i w:val="0"/>
                <w:caps w:val="0"/>
                <w:spacing w:val="0"/>
                <w:w w:val="100"/>
                <w:sz w:val="24"/>
              </w:rPr>
              <w:t>完成2022年基建装备等预算编制。</w:t>
            </w:r>
            <w:r>
              <w:rPr>
                <w:rFonts w:hint="eastAsia" w:ascii="宋体" w:hAnsi="宋体" w:cs="宋体"/>
                <w:b w:val="0"/>
                <w:i w:val="0"/>
                <w:caps w:val="0"/>
                <w:spacing w:val="0"/>
                <w:w w:val="100"/>
                <w:sz w:val="24"/>
                <w:lang w:val="en-US" w:eastAsia="zh-CN"/>
              </w:rPr>
              <w:t>2.</w:t>
            </w:r>
            <w:r>
              <w:rPr>
                <w:rFonts w:hint="eastAsia" w:ascii="宋体" w:hAnsi="宋体" w:cs="宋体"/>
                <w:b w:val="0"/>
                <w:i w:val="0"/>
                <w:caps w:val="0"/>
                <w:spacing w:val="0"/>
                <w:w w:val="100"/>
                <w:kern w:val="0"/>
                <w:sz w:val="24"/>
              </w:rPr>
              <w:t>本部专用教室按省一类标准配套到位。</w:t>
            </w:r>
            <w:r>
              <w:rPr>
                <w:rFonts w:hint="eastAsia" w:ascii="宋体" w:hAnsi="宋体" w:cs="宋体"/>
                <w:b w:val="0"/>
                <w:i w:val="0"/>
                <w:caps w:val="0"/>
                <w:spacing w:val="0"/>
                <w:w w:val="100"/>
                <w:kern w:val="0"/>
                <w:sz w:val="24"/>
                <w:lang w:val="en-US" w:eastAsia="zh-CN"/>
              </w:rPr>
              <w:t>3.</w:t>
            </w:r>
            <w:r>
              <w:rPr>
                <w:rFonts w:hint="eastAsia" w:ascii="宋体" w:hAnsi="宋体" w:cs="宋体"/>
                <w:b w:val="0"/>
                <w:i w:val="0"/>
                <w:caps w:val="0"/>
                <w:spacing w:val="0"/>
                <w:w w:val="100"/>
                <w:kern w:val="0"/>
                <w:sz w:val="24"/>
              </w:rPr>
              <w:t>配合代建单位做好本部校区校舍改造提升工程。</w:t>
            </w:r>
            <w:r>
              <w:rPr>
                <w:rFonts w:hint="eastAsia" w:ascii="宋体" w:hAnsi="宋体" w:cs="宋体"/>
                <w:b w:val="0"/>
                <w:i w:val="0"/>
                <w:caps w:val="0"/>
                <w:spacing w:val="0"/>
                <w:w w:val="100"/>
                <w:sz w:val="24"/>
                <w:lang w:val="en-US" w:eastAsia="zh-CN"/>
              </w:rPr>
              <w:t>4.</w:t>
            </w:r>
            <w:r>
              <w:rPr>
                <w:rFonts w:hint="eastAsia" w:ascii="宋体" w:hAnsi="宋体" w:cs="宋体"/>
                <w:b w:val="0"/>
                <w:i w:val="0"/>
                <w:caps w:val="0"/>
                <w:spacing w:val="0"/>
                <w:w w:val="100"/>
                <w:sz w:val="24"/>
              </w:rPr>
              <w:t>做好两校区资产登记造册。</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其他：1.进一步完善后勤服务管理制度，营造良好校务管理秩序;2.实抓食堂、教室、办公室等场所 “归零行动”，努力尝试把“归零行动”提升为学生基本素养。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Pr>
          <w:p>
            <w:pPr>
              <w:snapToGrid/>
              <w:spacing w:before="0" w:beforeAutospacing="0" w:after="0" w:afterAutospacing="0" w:line="390" w:lineRule="exact"/>
              <w:ind w:firstLine="482" w:firstLineChars="200"/>
              <w:jc w:val="center"/>
              <w:textAlignment w:val="baseline"/>
              <w:rPr>
                <w:rFonts w:ascii="宋体" w:hAnsi="宋体" w:cs="宋体"/>
                <w:b/>
                <w:i w:val="0"/>
                <w:caps w:val="0"/>
                <w:spacing w:val="0"/>
                <w:w w:val="100"/>
                <w:kern w:val="0"/>
                <w:sz w:val="24"/>
              </w:rPr>
            </w:pPr>
            <w:r>
              <w:rPr>
                <w:rFonts w:hint="eastAsia" w:ascii="宋体" w:hAnsi="宋体" w:cs="宋体"/>
                <w:b/>
                <w:i w:val="0"/>
                <w:caps w:val="0"/>
                <w:spacing w:val="0"/>
                <w:w w:val="100"/>
                <w:sz w:val="24"/>
              </w:rPr>
              <w:t>2022.9——2023.8学年度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学校特色文化和项目建设</w:t>
            </w:r>
          </w:p>
        </w:tc>
        <w:tc>
          <w:tcPr>
            <w:tcW w:w="8364" w:type="dxa"/>
          </w:tcPr>
          <w:p>
            <w:pPr>
              <w:snapToGrid/>
              <w:spacing w:before="0" w:beforeAutospacing="0" w:after="0" w:afterAutospacing="0" w:line="390" w:lineRule="exact"/>
              <w:jc w:val="left"/>
              <w:textAlignment w:val="baseline"/>
              <w:rPr>
                <w:rFonts w:ascii="宋体" w:hAnsi="宋体" w:cs="宋体"/>
                <w:b w:val="0"/>
                <w:i w:val="0"/>
                <w:caps w:val="0"/>
                <w:spacing w:val="0"/>
                <w:w w:val="100"/>
                <w:kern w:val="0"/>
                <w:sz w:val="24"/>
              </w:rPr>
            </w:pPr>
            <w:r>
              <w:rPr>
                <w:rFonts w:hint="eastAsia" w:ascii="宋体" w:hAnsi="宋体" w:cs="宋体"/>
                <w:b w:val="0"/>
                <w:i w:val="0"/>
                <w:caps w:val="0"/>
                <w:spacing w:val="0"/>
                <w:w w:val="100"/>
                <w:kern w:val="0"/>
                <w:sz w:val="24"/>
              </w:rPr>
              <w:t>1.</w:t>
            </w:r>
            <w:r>
              <w:rPr>
                <w:rFonts w:hint="eastAsia" w:ascii="宋体" w:hAnsi="宋体" w:cs="宋体"/>
                <w:b w:val="0"/>
                <w:i w:val="0"/>
                <w:caps w:val="0"/>
                <w:spacing w:val="0"/>
                <w:w w:val="100"/>
                <w:sz w:val="24"/>
              </w:rPr>
              <w:t>优化视觉形象：本部校区</w:t>
            </w:r>
            <w:r>
              <w:rPr>
                <w:rFonts w:hint="eastAsia" w:ascii="宋体" w:hAnsi="宋体" w:cs="宋体"/>
                <w:b w:val="0"/>
                <w:i w:val="0"/>
                <w:caps w:val="0"/>
                <w:spacing w:val="0"/>
                <w:w w:val="100"/>
                <w:kern w:val="0"/>
                <w:sz w:val="24"/>
              </w:rPr>
              <w:t>架构并完成文化布置，奥园校区更新和完善育人环境，两校区一脉相承。</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kern w:val="0"/>
                <w:sz w:val="24"/>
              </w:rPr>
              <w:t>2.</w:t>
            </w:r>
            <w:r>
              <w:rPr>
                <w:rFonts w:hint="eastAsia" w:ascii="宋体" w:hAnsi="宋体" w:cs="宋体"/>
                <w:b w:val="0"/>
                <w:i w:val="0"/>
                <w:caps w:val="0"/>
                <w:spacing w:val="0"/>
                <w:w w:val="100"/>
                <w:sz w:val="24"/>
              </w:rPr>
              <w:t>提炼亮点特色：梳理学校在“管理与领导团队领域”“教师与课程发展领域”“班主任与学生工作领域”“后勤与服务保障领域”等方面来的亮点和特色，并形成特色文化资源包。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bCs/>
                <w:i w:val="0"/>
                <w:caps w:val="0"/>
                <w:spacing w:val="0"/>
                <w:w w:val="100"/>
                <w:sz w:val="24"/>
              </w:rPr>
              <w:t>管理变革与领导团队建设</w:t>
            </w:r>
          </w:p>
        </w:tc>
        <w:tc>
          <w:tcPr>
            <w:tcW w:w="8364"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1.高质量创建“常州市新优质学校”。2.吸收2名积极分子进入党员队伍。</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3.新三年发展规划接受中期评估。</w:t>
            </w:r>
            <w:r>
              <w:rPr>
                <w:rFonts w:hint="eastAsia" w:ascii="宋体" w:hAnsi="宋体" w:cs="宋体"/>
                <w:b w:val="0"/>
                <w:i w:val="0"/>
                <w:caps w:val="0"/>
                <w:spacing w:val="0"/>
                <w:w w:val="100"/>
                <w:sz w:val="24"/>
                <w:lang w:val="en-US" w:eastAsia="zh-CN"/>
              </w:rPr>
              <w:t>4.</w:t>
            </w:r>
            <w:r>
              <w:rPr>
                <w:rFonts w:hint="eastAsia" w:ascii="宋体" w:hAnsi="宋体" w:cs="宋体"/>
                <w:b w:val="0"/>
                <w:i w:val="0"/>
                <w:caps w:val="0"/>
                <w:spacing w:val="0"/>
                <w:w w:val="100"/>
                <w:sz w:val="24"/>
              </w:rPr>
              <w:t>幼小衔接形成工作经验。</w:t>
            </w:r>
            <w:r>
              <w:rPr>
                <w:rFonts w:hint="eastAsia" w:ascii="宋体" w:hAnsi="宋体" w:cs="宋体"/>
                <w:b w:val="0"/>
                <w:i w:val="0"/>
                <w:caps w:val="0"/>
                <w:spacing w:val="0"/>
                <w:w w:val="100"/>
                <w:sz w:val="24"/>
                <w:lang w:val="en-US" w:eastAsia="zh-CN"/>
              </w:rPr>
              <w:t>5.</w:t>
            </w:r>
            <w:r>
              <w:rPr>
                <w:rFonts w:hint="eastAsia" w:ascii="宋体" w:hAnsi="宋体" w:cs="宋体"/>
                <w:b w:val="0"/>
                <w:i w:val="0"/>
                <w:caps w:val="0"/>
                <w:spacing w:val="0"/>
                <w:w w:val="100"/>
                <w:sz w:val="24"/>
              </w:rPr>
              <w:t>学校统领的省级课题接受中期评估。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学科教学变革与教师发展</w:t>
            </w:r>
          </w:p>
        </w:tc>
        <w:tc>
          <w:tcPr>
            <w:tcW w:w="8364" w:type="dxa"/>
          </w:tcPr>
          <w:p>
            <w:pPr>
              <w:snapToGrid/>
              <w:spacing w:before="0" w:beforeAutospacing="0" w:after="0" w:afterAutospacing="0" w:line="390" w:lineRule="exact"/>
              <w:jc w:val="left"/>
              <w:textAlignment w:val="baseline"/>
              <w:rPr>
                <w:rFonts w:ascii="宋体" w:hAnsi="宋体" w:cs="宋体"/>
                <w:b w:val="0"/>
                <w:i w:val="0"/>
                <w:caps w:val="0"/>
                <w:spacing w:val="0"/>
                <w:w w:val="100"/>
                <w:kern w:val="0"/>
                <w:sz w:val="24"/>
              </w:rPr>
            </w:pPr>
            <w:r>
              <w:rPr>
                <w:rFonts w:hint="eastAsia" w:ascii="宋体" w:hAnsi="宋体" w:cs="宋体"/>
                <w:b w:val="0"/>
                <w:i w:val="0"/>
                <w:caps w:val="0"/>
                <w:spacing w:val="0"/>
                <w:w w:val="100"/>
                <w:kern w:val="0"/>
                <w:sz w:val="24"/>
              </w:rPr>
              <w:t>1.各学科在扎实校本化实施中完善国家课程校本化建设方案，整理有组本特色的物化成果。制定校本课程建设标准，</w:t>
            </w:r>
            <w:r>
              <w:rPr>
                <w:rFonts w:hint="eastAsia" w:ascii="宋体" w:hAnsi="宋体" w:cs="宋体"/>
                <w:b w:val="0"/>
                <w:i w:val="0"/>
                <w:caps w:val="0"/>
                <w:spacing w:val="0"/>
                <w:w w:val="100"/>
                <w:sz w:val="24"/>
              </w:rPr>
              <w:t>撰写食育课程基地建设与研究报告，</w:t>
            </w:r>
            <w:r>
              <w:rPr>
                <w:rFonts w:hint="eastAsia" w:ascii="宋体" w:hAnsi="宋体" w:cs="宋体"/>
                <w:b w:val="0"/>
                <w:i w:val="0"/>
                <w:caps w:val="0"/>
                <w:spacing w:val="0"/>
                <w:w w:val="100"/>
                <w:kern w:val="0"/>
                <w:sz w:val="24"/>
              </w:rPr>
              <w:t>整理形成主题课程案例集，将“品味节”打造成品牌活动。</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w:t>
            </w:r>
            <w:r>
              <w:rPr>
                <w:rFonts w:hint="eastAsia" w:ascii="宋体" w:hAnsi="宋体" w:cs="宋体"/>
                <w:b w:val="0"/>
                <w:i w:val="0"/>
                <w:caps w:val="0"/>
                <w:spacing w:val="0"/>
                <w:w w:val="100"/>
                <w:kern w:val="0"/>
                <w:sz w:val="24"/>
              </w:rPr>
              <w:t>立足于</w:t>
            </w:r>
            <w:r>
              <w:rPr>
                <w:rFonts w:hint="eastAsia" w:ascii="宋体" w:hAnsi="宋体" w:cs="宋体"/>
                <w:b w:val="0"/>
                <w:i w:val="0"/>
                <w:caps w:val="0"/>
                <w:spacing w:val="0"/>
                <w:w w:val="100"/>
                <w:sz w:val="24"/>
              </w:rPr>
              <w:t>课题研究</w:t>
            </w:r>
            <w:r>
              <w:rPr>
                <w:rFonts w:hint="eastAsia" w:ascii="宋体" w:hAnsi="宋体" w:cs="宋体"/>
                <w:b w:val="0"/>
                <w:i w:val="0"/>
                <w:caps w:val="0"/>
                <w:spacing w:val="0"/>
                <w:w w:val="100"/>
                <w:kern w:val="0"/>
                <w:sz w:val="24"/>
              </w:rPr>
              <w:t>，形成多维度、全方位、整体性的教研运行机制,至少有一个教研组被评为市区</w:t>
            </w:r>
            <w:r>
              <w:rPr>
                <w:rFonts w:hint="eastAsia" w:ascii="宋体" w:hAnsi="宋体" w:cs="宋体"/>
                <w:b w:val="0"/>
                <w:i w:val="0"/>
                <w:caps w:val="0"/>
                <w:spacing w:val="0"/>
                <w:w w:val="100"/>
                <w:sz w:val="24"/>
              </w:rPr>
              <w:t>示范性教研组。</w:t>
            </w:r>
          </w:p>
          <w:p>
            <w:pPr>
              <w:snapToGrid/>
              <w:spacing w:before="0" w:beforeAutospacing="0" w:after="0" w:afterAutospacing="0" w:line="390" w:lineRule="exact"/>
              <w:jc w:val="left"/>
              <w:textAlignment w:val="baseline"/>
              <w:rPr>
                <w:rFonts w:ascii="宋体" w:hAnsi="宋体" w:cs="宋体"/>
                <w:b w:val="0"/>
                <w:i w:val="0"/>
                <w:caps w:val="0"/>
                <w:spacing w:val="0"/>
                <w:w w:val="100"/>
                <w:kern w:val="0"/>
                <w:sz w:val="24"/>
              </w:rPr>
            </w:pPr>
            <w:r>
              <w:rPr>
                <w:rFonts w:hint="eastAsia" w:ascii="宋体" w:hAnsi="宋体" w:cs="宋体"/>
                <w:b w:val="0"/>
                <w:i w:val="0"/>
                <w:caps w:val="0"/>
                <w:spacing w:val="0"/>
                <w:w w:val="100"/>
                <w:sz w:val="24"/>
              </w:rPr>
              <w:t>3.</w:t>
            </w:r>
            <w:r>
              <w:rPr>
                <w:rFonts w:hint="eastAsia" w:ascii="宋体" w:hAnsi="宋体" w:cs="宋体"/>
                <w:b w:val="0"/>
                <w:i w:val="0"/>
                <w:caps w:val="0"/>
                <w:spacing w:val="0"/>
                <w:w w:val="100"/>
                <w:kern w:val="0"/>
                <w:sz w:val="24"/>
              </w:rPr>
              <w:t>整理并完善《各学科作业指南》。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bCs/>
                <w:i w:val="0"/>
                <w:caps w:val="0"/>
                <w:spacing w:val="0"/>
                <w:w w:val="100"/>
                <w:sz w:val="24"/>
              </w:rPr>
            </w:pPr>
            <w:r>
              <w:rPr>
                <w:rFonts w:hint="eastAsia" w:ascii="宋体" w:hAnsi="宋体" w:cs="宋体"/>
                <w:b w:val="0"/>
                <w:i w:val="0"/>
                <w:caps w:val="0"/>
                <w:spacing w:val="0"/>
                <w:w w:val="100"/>
                <w:sz w:val="24"/>
              </w:rPr>
              <w:t>学生工作改革与班级建设</w:t>
            </w:r>
          </w:p>
        </w:tc>
        <w:tc>
          <w:tcPr>
            <w:tcW w:w="8364"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完善师生评价新机制，借助“善真班主任节”，强化基本功，进一步提升班主任的整体育德能力和科研水平，能在市级班主任基本功竞赛中获奖。借助优秀班主任工作室的项目建设及各项活动的组织与开展等，培养2名在区域内有一定影响力的骨干班主任。</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2.借助“畅玩乐享”主题活动建设，打造年级、班级品牌活动各2—3个，形成优质资源库。深入开展志愿服务活动，拓宽渠道，创新实施，形成在市、区有一定影响的品牌项目。</w:t>
            </w:r>
          </w:p>
          <w:p>
            <w:pPr>
              <w:snapToGrid/>
              <w:spacing w:before="0" w:beforeAutospacing="0" w:after="0" w:afterAutospacing="0" w:line="390" w:lineRule="exact"/>
              <w:jc w:val="left"/>
              <w:textAlignment w:val="baseline"/>
              <w:rPr>
                <w:rFonts w:ascii="宋体" w:hAnsi="宋体" w:cs="宋体"/>
                <w:b w:val="0"/>
                <w:i w:val="0"/>
                <w:caps w:val="0"/>
                <w:spacing w:val="0"/>
                <w:w w:val="100"/>
                <w:kern w:val="0"/>
                <w:sz w:val="24"/>
              </w:rPr>
            </w:pPr>
            <w:r>
              <w:rPr>
                <w:rFonts w:hint="eastAsia" w:ascii="宋体" w:hAnsi="宋体" w:cs="宋体"/>
                <w:b w:val="0"/>
                <w:i w:val="0"/>
                <w:caps w:val="0"/>
                <w:spacing w:val="0"/>
                <w:w w:val="100"/>
                <w:sz w:val="24"/>
              </w:rPr>
              <w:t>3.依托“动感中队”的建设，创造富有善真精神的班级文化，使班级建设富有内在的生命底色和精神命脉，1-2个中队能在区级获得“优秀中队“称号。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后勤管理与服务保障</w:t>
            </w:r>
          </w:p>
          <w:p>
            <w:pPr>
              <w:snapToGrid/>
              <w:spacing w:before="0" w:beforeAutospacing="0" w:after="0" w:afterAutospacing="0" w:line="390" w:lineRule="exact"/>
              <w:ind w:firstLine="480" w:firstLineChars="200"/>
              <w:jc w:val="left"/>
              <w:textAlignment w:val="baseline"/>
              <w:rPr>
                <w:rFonts w:ascii="宋体" w:hAnsi="宋体" w:cs="宋体"/>
                <w:b w:val="0"/>
                <w:bCs/>
                <w:i w:val="0"/>
                <w:caps w:val="0"/>
                <w:spacing w:val="0"/>
                <w:w w:val="100"/>
                <w:sz w:val="24"/>
              </w:rPr>
            </w:pPr>
          </w:p>
        </w:tc>
        <w:tc>
          <w:tcPr>
            <w:tcW w:w="8364" w:type="dxa"/>
          </w:tcPr>
          <w:p>
            <w:pPr>
              <w:snapToGrid/>
              <w:spacing w:before="0" w:beforeAutospacing="0" w:after="0" w:afterAutospacing="0" w:line="390" w:lineRule="exact"/>
              <w:jc w:val="both"/>
              <w:textAlignment w:val="baseline"/>
              <w:rPr>
                <w:rFonts w:ascii="宋体" w:hAnsi="宋体" w:cs="宋体"/>
                <w:b w:val="0"/>
                <w:i w:val="0"/>
                <w:caps w:val="0"/>
                <w:spacing w:val="0"/>
                <w:w w:val="100"/>
                <w:sz w:val="24"/>
              </w:rPr>
            </w:pPr>
            <w:r>
              <w:rPr>
                <w:rFonts w:hint="eastAsia" w:ascii="宋体" w:hAnsi="宋体" w:cs="宋体"/>
                <w:b/>
                <w:i w:val="0"/>
                <w:caps w:val="0"/>
                <w:spacing w:val="0"/>
                <w:w w:val="100"/>
                <w:sz w:val="24"/>
              </w:rPr>
              <w:t>安全保障：</w:t>
            </w:r>
            <w:r>
              <w:rPr>
                <w:rFonts w:hint="eastAsia" w:ascii="宋体" w:hAnsi="宋体" w:cs="宋体"/>
                <w:b w:val="0"/>
                <w:i w:val="0"/>
                <w:caps w:val="0"/>
                <w:spacing w:val="0"/>
                <w:w w:val="100"/>
                <w:sz w:val="24"/>
              </w:rPr>
              <w:t>1.各部门形成安全防范预警条例，定期在学校官方平台发布安全信息，安全重要的首要性深入人心；2.主题安全教育活动丰富多彩，普及安全知识成为常态。</w:t>
            </w:r>
            <w:r>
              <w:rPr>
                <w:rFonts w:hint="eastAsia" w:ascii="宋体" w:hAnsi="宋体" w:cs="宋体"/>
                <w:b w:val="0"/>
                <w:i w:val="0"/>
                <w:caps w:val="0"/>
                <w:spacing w:val="0"/>
                <w:w w:val="100"/>
                <w:sz w:val="24"/>
              </w:rPr>
              <w:tab/>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i w:val="0"/>
                <w:caps w:val="0"/>
                <w:spacing w:val="0"/>
                <w:w w:val="100"/>
                <w:sz w:val="24"/>
              </w:rPr>
              <w:t>基建装备：</w:t>
            </w:r>
            <w:r>
              <w:rPr>
                <w:rFonts w:hint="eastAsia" w:ascii="宋体" w:hAnsi="宋体" w:cs="宋体"/>
                <w:b w:val="0"/>
                <w:bCs/>
                <w:i w:val="0"/>
                <w:caps w:val="0"/>
                <w:spacing w:val="0"/>
                <w:w w:val="100"/>
                <w:sz w:val="24"/>
                <w:lang w:val="en-US" w:eastAsia="zh-CN"/>
              </w:rPr>
              <w:t>1.</w:t>
            </w:r>
            <w:r>
              <w:rPr>
                <w:rFonts w:hint="eastAsia" w:ascii="宋体" w:hAnsi="宋体" w:cs="宋体"/>
                <w:b w:val="0"/>
                <w:i w:val="0"/>
                <w:caps w:val="0"/>
                <w:spacing w:val="0"/>
                <w:w w:val="100"/>
                <w:sz w:val="24"/>
              </w:rPr>
              <w:t>完成本部操场改造和出新，开心农场基础建设，母婴室建设，监控全覆盖。2.建好数字图书馆、智慧教室。3.设备使用状况进行综合调研，写出基建装备革新报告。</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其他</w:t>
            </w:r>
            <w:r>
              <w:rPr>
                <w:rFonts w:hint="eastAsia" w:ascii="宋体" w:hAnsi="宋体" w:cs="宋体"/>
                <w:b/>
                <w:i w:val="0"/>
                <w:caps w:val="0"/>
                <w:spacing w:val="0"/>
                <w:w w:val="100"/>
                <w:sz w:val="24"/>
              </w:rPr>
              <w:t>：</w:t>
            </w:r>
            <w:r>
              <w:rPr>
                <w:rFonts w:hint="eastAsia" w:ascii="宋体" w:hAnsi="宋体" w:cs="宋体"/>
                <w:b w:val="0"/>
                <w:i w:val="0"/>
                <w:caps w:val="0"/>
                <w:spacing w:val="0"/>
                <w:w w:val="100"/>
                <w:sz w:val="24"/>
              </w:rPr>
              <w:t>1.后勤管理制度育人价值有明显提升，两支队伍建设初见成效。</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2.</w:t>
            </w:r>
            <w:r>
              <w:rPr>
                <w:rFonts w:hint="eastAsia" w:ascii="宋体" w:hAnsi="宋体" w:cs="宋体"/>
                <w:b w:val="0"/>
                <w:i w:val="0"/>
                <w:caps w:val="0"/>
                <w:spacing w:val="0"/>
                <w:w w:val="100"/>
                <w:sz w:val="24"/>
              </w:rPr>
              <w:t>两校区校园绿化进行整体设计和维护。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Pr>
          <w:p>
            <w:pPr>
              <w:snapToGrid/>
              <w:spacing w:before="0" w:beforeAutospacing="0" w:after="0" w:afterAutospacing="0" w:line="390" w:lineRule="exact"/>
              <w:ind w:firstLine="482" w:firstLineChars="200"/>
              <w:jc w:val="center"/>
              <w:textAlignment w:val="baseline"/>
              <w:rPr>
                <w:rFonts w:ascii="宋体" w:hAnsi="宋体" w:cs="宋体"/>
                <w:b/>
                <w:i w:val="0"/>
                <w:caps w:val="0"/>
                <w:spacing w:val="0"/>
                <w:w w:val="100"/>
                <w:sz w:val="24"/>
              </w:rPr>
            </w:pPr>
            <w:r>
              <w:rPr>
                <w:rFonts w:hint="eastAsia" w:ascii="宋体" w:hAnsi="宋体" w:cs="宋体"/>
                <w:b/>
                <w:i w:val="0"/>
                <w:caps w:val="0"/>
                <w:spacing w:val="0"/>
                <w:w w:val="100"/>
                <w:sz w:val="24"/>
              </w:rPr>
              <w:t>2023.9——2024.8学年度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学校特色文化和项目建设</w:t>
            </w:r>
          </w:p>
        </w:tc>
        <w:tc>
          <w:tcPr>
            <w:tcW w:w="8364" w:type="dxa"/>
          </w:tcPr>
          <w:p>
            <w:pPr>
              <w:snapToGrid/>
              <w:spacing w:before="0" w:beforeAutospacing="0" w:after="0" w:afterAutospacing="0" w:line="390" w:lineRule="exact"/>
              <w:jc w:val="left"/>
              <w:textAlignment w:val="baseline"/>
              <w:rPr>
                <w:rFonts w:hint="eastAsia" w:ascii="宋体" w:hAnsi="宋体" w:eastAsia="宋体" w:cs="宋体"/>
                <w:b w:val="0"/>
                <w:i w:val="0"/>
                <w:caps w:val="0"/>
                <w:spacing w:val="0"/>
                <w:w w:val="100"/>
                <w:sz w:val="24"/>
                <w:lang w:eastAsia="zh-CN"/>
              </w:rPr>
            </w:pPr>
            <w:r>
              <w:rPr>
                <w:rFonts w:hint="eastAsia" w:ascii="宋体" w:hAnsi="宋体" w:cs="宋体"/>
                <w:b w:val="0"/>
                <w:i w:val="0"/>
                <w:caps w:val="0"/>
                <w:spacing w:val="0"/>
                <w:w w:val="100"/>
                <w:sz w:val="24"/>
              </w:rPr>
              <w:t>1.优化育人环境：打造“院墙室廊角”环境文化，让校园空间处处彰显“至善求真，适性扬才”的办学主张</w:t>
            </w:r>
            <w:r>
              <w:rPr>
                <w:rFonts w:hint="eastAsia" w:ascii="宋体" w:hAnsi="宋体" w:cs="宋体"/>
                <w:b w:val="0"/>
                <w:i w:val="0"/>
                <w:caps w:val="0"/>
                <w:spacing w:val="0"/>
                <w:w w:val="100"/>
                <w:sz w:val="24"/>
                <w:lang w:eastAsia="zh-CN"/>
              </w:rPr>
              <w:t>。</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2.形成文化产品：</w:t>
            </w:r>
            <w:r>
              <w:rPr>
                <w:rFonts w:hint="eastAsia" w:ascii="宋体" w:hAnsi="宋体" w:cs="宋体"/>
                <w:b w:val="0"/>
                <w:i w:val="0"/>
                <w:caps w:val="0"/>
                <w:spacing w:val="0"/>
                <w:w w:val="100"/>
                <w:kern w:val="0"/>
                <w:sz w:val="24"/>
              </w:rPr>
              <w:t>让环境资源、课程资源、活动资源、人力资源等深化、活化，</w:t>
            </w:r>
            <w:r>
              <w:rPr>
                <w:rFonts w:hint="eastAsia" w:ascii="宋体" w:hAnsi="宋体" w:cs="宋体"/>
                <w:b w:val="0"/>
                <w:i w:val="0"/>
                <w:caps w:val="0"/>
                <w:spacing w:val="0"/>
                <w:w w:val="100"/>
                <w:sz w:val="24"/>
              </w:rPr>
              <w:t>使其成为浑然一体、蔚然成风的精神存在。</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3.辐射办学成果：</w:t>
            </w:r>
            <w:r>
              <w:rPr>
                <w:rFonts w:hint="eastAsia" w:ascii="宋体" w:hAnsi="宋体" w:cs="宋体"/>
                <w:b w:val="0"/>
                <w:i w:val="0"/>
                <w:caps w:val="0"/>
                <w:spacing w:val="0"/>
                <w:w w:val="100"/>
                <w:kern w:val="0"/>
                <w:sz w:val="24"/>
              </w:rPr>
              <w:t>前瞻性项目与品格提升工程在总结性评估中形成系列产品成果，能</w:t>
            </w:r>
            <w:r>
              <w:rPr>
                <w:rFonts w:hint="eastAsia" w:ascii="宋体" w:hAnsi="宋体" w:cs="宋体"/>
                <w:b w:val="0"/>
                <w:i w:val="0"/>
                <w:caps w:val="0"/>
                <w:spacing w:val="0"/>
                <w:w w:val="100"/>
                <w:sz w:val="24"/>
              </w:rPr>
              <w:t>凸显学校特色，辐射办学成果，在传承和创新体现学校的整体变革。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bCs/>
                <w:i w:val="0"/>
                <w:caps w:val="0"/>
                <w:spacing w:val="0"/>
                <w:w w:val="100"/>
                <w:sz w:val="24"/>
              </w:rPr>
              <w:t>管理变革与领导团队建设</w:t>
            </w:r>
          </w:p>
        </w:tc>
        <w:tc>
          <w:tcPr>
            <w:tcW w:w="8364"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1.以“新优质学校展示”策划与组织实施为平台，呈现学校管理团队卓越的领导力。</w:t>
            </w:r>
          </w:p>
          <w:p>
            <w:pPr>
              <w:snapToGrid/>
              <w:spacing w:before="0" w:beforeAutospacing="0" w:after="0" w:afterAutospacing="0" w:line="390" w:lineRule="exact"/>
              <w:jc w:val="left"/>
              <w:textAlignment w:val="baseline"/>
              <w:rPr>
                <w:rFonts w:hint="eastAsia" w:ascii="宋体" w:hAnsi="宋体" w:cs="宋体"/>
                <w:b w:val="0"/>
                <w:i w:val="0"/>
                <w:caps w:val="0"/>
                <w:spacing w:val="0"/>
                <w:w w:val="100"/>
                <w:sz w:val="24"/>
              </w:rPr>
            </w:pPr>
            <w:r>
              <w:rPr>
                <w:rFonts w:hint="eastAsia" w:ascii="宋体" w:hAnsi="宋体" w:cs="宋体"/>
                <w:b w:val="0"/>
                <w:i w:val="0"/>
                <w:caps w:val="0"/>
                <w:spacing w:val="0"/>
                <w:w w:val="100"/>
                <w:sz w:val="24"/>
              </w:rPr>
              <w:t>2.四大品牌项目工程形成新的研究成果集。</w:t>
            </w:r>
          </w:p>
          <w:p>
            <w:pPr>
              <w:snapToGrid/>
              <w:spacing w:before="0" w:beforeAutospacing="0" w:after="0" w:afterAutospacing="0" w:line="390" w:lineRule="exact"/>
              <w:jc w:val="left"/>
              <w:textAlignment w:val="baseline"/>
              <w:rPr>
                <w:rFonts w:hint="eastAsia"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3.</w:t>
            </w:r>
            <w:r>
              <w:rPr>
                <w:rFonts w:hint="eastAsia" w:ascii="宋体" w:hAnsi="宋体" w:cs="宋体"/>
                <w:b w:val="0"/>
                <w:i w:val="0"/>
                <w:caps w:val="0"/>
                <w:spacing w:val="0"/>
                <w:w w:val="100"/>
                <w:sz w:val="24"/>
              </w:rPr>
              <w:t>幼小衔接工作机制成型，成为学校一个品牌。</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4.</w:t>
            </w:r>
            <w:r>
              <w:rPr>
                <w:rFonts w:hint="eastAsia" w:ascii="宋体" w:hAnsi="宋体" w:cs="宋体"/>
                <w:b w:val="0"/>
                <w:i w:val="0"/>
                <w:caps w:val="0"/>
                <w:spacing w:val="0"/>
                <w:w w:val="100"/>
                <w:sz w:val="24"/>
              </w:rPr>
              <w:t>省级课题结题，申报新一轮省级课题。</w:t>
            </w:r>
            <w:r>
              <w:rPr>
                <w:rFonts w:hint="eastAsia" w:ascii="宋体" w:hAnsi="宋体" w:cs="宋体"/>
                <w:b w:val="0"/>
                <w:i w:val="0"/>
                <w:caps w:val="0"/>
                <w:spacing w:val="0"/>
                <w:w w:val="100"/>
                <w:sz w:val="24"/>
                <w:lang w:val="en-US" w:eastAsia="zh-CN"/>
              </w:rPr>
              <w:t>5.</w:t>
            </w:r>
            <w:r>
              <w:rPr>
                <w:rFonts w:hint="eastAsia" w:ascii="宋体" w:hAnsi="宋体" w:cs="宋体"/>
                <w:b w:val="0"/>
                <w:i w:val="0"/>
                <w:caps w:val="0"/>
                <w:spacing w:val="0"/>
                <w:w w:val="100"/>
                <w:sz w:val="24"/>
              </w:rPr>
              <w:t>吸收2名积极分子进入党员队伍。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学科教学变革与教师发展</w:t>
            </w:r>
          </w:p>
        </w:tc>
        <w:tc>
          <w:tcPr>
            <w:tcW w:w="8364"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1.以系统思维建构课程新生态，各学科建立校本特色的质量评价体系，推进国家课程高质量实施。提炼出校本课程的结构图与课程基地建设的理论经验和实践范例，各学科至少打造1项精品类课程。</w:t>
            </w:r>
          </w:p>
          <w:p>
            <w:pPr>
              <w:tabs>
                <w:tab w:val="left" w:pos="2565"/>
              </w:tabs>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2.</w:t>
            </w:r>
            <w:r>
              <w:rPr>
                <w:rFonts w:hint="eastAsia" w:ascii="宋体" w:hAnsi="宋体" w:cs="宋体"/>
                <w:b w:val="0"/>
                <w:i w:val="0"/>
                <w:caps w:val="0"/>
                <w:spacing w:val="0"/>
                <w:w w:val="100"/>
                <w:sz w:val="24"/>
              </w:rPr>
              <w:t>总结课题研究成果，汇编“深度时刻”成果集（报告、论文、课例等集册）。</w:t>
            </w:r>
          </w:p>
          <w:p>
            <w:pPr>
              <w:tabs>
                <w:tab w:val="left" w:pos="2565"/>
              </w:tabs>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3.</w:t>
            </w:r>
            <w:r>
              <w:rPr>
                <w:rFonts w:hint="eastAsia" w:ascii="宋体" w:hAnsi="宋体" w:cs="宋体"/>
                <w:b w:val="0"/>
                <w:i w:val="0"/>
                <w:caps w:val="0"/>
                <w:spacing w:val="0"/>
                <w:w w:val="100"/>
                <w:sz w:val="24"/>
              </w:rPr>
              <w:t>各学科</w:t>
            </w:r>
            <w:r>
              <w:rPr>
                <w:rFonts w:hint="eastAsia" w:ascii="宋体" w:hAnsi="宋体" w:cs="宋体"/>
                <w:b w:val="0"/>
                <w:i w:val="0"/>
                <w:caps w:val="0"/>
                <w:spacing w:val="0"/>
                <w:w w:val="100"/>
                <w:kern w:val="0"/>
                <w:sz w:val="24"/>
              </w:rPr>
              <w:t>从两大维度建构高质量的</w:t>
            </w:r>
            <w:r>
              <w:rPr>
                <w:rFonts w:hint="eastAsia" w:ascii="宋体" w:hAnsi="宋体" w:cs="宋体"/>
                <w:b w:val="0"/>
                <w:i w:val="0"/>
                <w:caps w:val="0"/>
                <w:spacing w:val="0"/>
                <w:w w:val="100"/>
                <w:kern w:val="0"/>
                <w:sz w:val="24"/>
                <w:lang w:val="en-US" w:eastAsia="zh-CN"/>
              </w:rPr>
              <w:t>校本化</w:t>
            </w:r>
            <w:r>
              <w:rPr>
                <w:rFonts w:hint="eastAsia" w:ascii="宋体" w:hAnsi="宋体" w:cs="宋体"/>
                <w:b w:val="0"/>
                <w:i w:val="0"/>
                <w:caps w:val="0"/>
                <w:spacing w:val="0"/>
                <w:w w:val="100"/>
                <w:kern w:val="0"/>
                <w:sz w:val="24"/>
              </w:rPr>
              <w:t>作业体系。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bCs/>
                <w:i w:val="0"/>
                <w:caps w:val="0"/>
                <w:spacing w:val="0"/>
                <w:w w:val="100"/>
                <w:sz w:val="24"/>
              </w:rPr>
            </w:pPr>
            <w:r>
              <w:rPr>
                <w:rFonts w:hint="eastAsia" w:ascii="宋体" w:hAnsi="宋体" w:cs="宋体"/>
                <w:b w:val="0"/>
                <w:i w:val="0"/>
                <w:caps w:val="0"/>
                <w:spacing w:val="0"/>
                <w:w w:val="100"/>
                <w:sz w:val="24"/>
              </w:rPr>
              <w:t>学生工作改革与班级建设</w:t>
            </w:r>
          </w:p>
        </w:tc>
        <w:tc>
          <w:tcPr>
            <w:tcW w:w="8364" w:type="dxa"/>
          </w:tcPr>
          <w:p>
            <w:pPr>
              <w:snapToGrid/>
              <w:spacing w:before="0" w:beforeAutospacing="0" w:after="0" w:afterAutospacing="0" w:line="390" w:lineRule="exact"/>
              <w:jc w:val="left"/>
              <w:textAlignment w:val="baseline"/>
              <w:rPr>
                <w:rFonts w:hint="eastAsia"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1.</w:t>
            </w:r>
            <w:r>
              <w:rPr>
                <w:rFonts w:hint="eastAsia" w:ascii="宋体" w:hAnsi="宋体" w:cs="宋体"/>
                <w:b w:val="0"/>
                <w:i w:val="0"/>
                <w:caps w:val="0"/>
                <w:spacing w:val="0"/>
                <w:w w:val="100"/>
                <w:sz w:val="24"/>
              </w:rPr>
              <w:t>借助“名班主任“的评选，有3—5名班主任成为市骨干班主任、高级班主任、特级班主任。</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2.</w:t>
            </w:r>
            <w:r>
              <w:rPr>
                <w:rFonts w:hint="eastAsia" w:ascii="宋体" w:hAnsi="宋体" w:cs="宋体"/>
                <w:b w:val="0"/>
                <w:i w:val="0"/>
                <w:caps w:val="0"/>
                <w:spacing w:val="0"/>
                <w:w w:val="100"/>
                <w:sz w:val="24"/>
              </w:rPr>
              <w:t>统筹规划教育阵地，整体设计主题系列活动，形成富有薛小善真特色的校园新生活</w:t>
            </w:r>
            <w:r>
              <w:rPr>
                <w:rFonts w:hint="eastAsia" w:ascii="宋体" w:hAnsi="宋体" w:cs="宋体"/>
                <w:b w:val="0"/>
                <w:i w:val="0"/>
                <w:caps w:val="0"/>
                <w:spacing w:val="0"/>
                <w:w w:val="100"/>
                <w:sz w:val="24"/>
                <w:lang w:eastAsia="zh-CN"/>
              </w:rPr>
              <w:t>，</w:t>
            </w:r>
            <w:r>
              <w:rPr>
                <w:rFonts w:hint="eastAsia" w:ascii="宋体" w:hAnsi="宋体" w:cs="宋体"/>
                <w:b w:val="0"/>
                <w:i w:val="0"/>
                <w:caps w:val="0"/>
                <w:spacing w:val="0"/>
                <w:w w:val="100"/>
                <w:sz w:val="24"/>
              </w:rPr>
              <w:t>形成“善真学生活动”系列，打造德育品牌活动，彰显薛小学生“上善明真 慧学乐长”的品质，小干部的工作能力有明显提升，在市优秀少先队员评选中能脱颖而出。</w:t>
            </w:r>
          </w:p>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lang w:val="en-US" w:eastAsia="zh-CN"/>
              </w:rPr>
              <w:t>3.</w:t>
            </w:r>
            <w:r>
              <w:rPr>
                <w:rFonts w:hint="eastAsia" w:ascii="宋体" w:hAnsi="宋体" w:cs="宋体"/>
                <w:b w:val="0"/>
                <w:i w:val="0"/>
                <w:caps w:val="0"/>
                <w:spacing w:val="0"/>
                <w:w w:val="100"/>
                <w:sz w:val="24"/>
              </w:rPr>
              <w:t>申报省级品格提升工程。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后勤管理与服务保障</w:t>
            </w:r>
          </w:p>
          <w:p>
            <w:pPr>
              <w:snapToGrid/>
              <w:spacing w:before="0" w:beforeAutospacing="0" w:after="0" w:afterAutospacing="0" w:line="390" w:lineRule="exact"/>
              <w:ind w:firstLine="480" w:firstLineChars="200"/>
              <w:jc w:val="left"/>
              <w:textAlignment w:val="baseline"/>
              <w:rPr>
                <w:rFonts w:ascii="宋体" w:hAnsi="宋体" w:cs="宋体"/>
                <w:b w:val="0"/>
                <w:bCs/>
                <w:i w:val="0"/>
                <w:caps w:val="0"/>
                <w:spacing w:val="0"/>
                <w:w w:val="100"/>
                <w:sz w:val="24"/>
              </w:rPr>
            </w:pPr>
          </w:p>
        </w:tc>
        <w:tc>
          <w:tcPr>
            <w:tcW w:w="8364" w:type="dxa"/>
          </w:tcPr>
          <w:p>
            <w:pPr>
              <w:tabs>
                <w:tab w:val="left" w:pos="2565"/>
              </w:tabs>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i w:val="0"/>
                <w:caps w:val="0"/>
                <w:spacing w:val="0"/>
                <w:w w:val="100"/>
                <w:sz w:val="24"/>
              </w:rPr>
              <w:t>安全保障：</w:t>
            </w:r>
            <w:r>
              <w:rPr>
                <w:rFonts w:hint="eastAsia" w:ascii="宋体" w:hAnsi="宋体" w:cs="宋体"/>
                <w:b w:val="0"/>
                <w:i w:val="0"/>
                <w:caps w:val="0"/>
                <w:spacing w:val="0"/>
                <w:w w:val="100"/>
                <w:sz w:val="24"/>
              </w:rPr>
              <w:t>形成自我防护和同伴互助的安全技能。</w:t>
            </w:r>
          </w:p>
          <w:p>
            <w:pPr>
              <w:tabs>
                <w:tab w:val="left" w:pos="2565"/>
              </w:tabs>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i w:val="0"/>
                <w:caps w:val="0"/>
                <w:spacing w:val="0"/>
                <w:w w:val="100"/>
                <w:sz w:val="24"/>
              </w:rPr>
              <w:t>基建装备：</w:t>
            </w:r>
            <w:r>
              <w:rPr>
                <w:rFonts w:hint="eastAsia" w:ascii="宋体" w:hAnsi="宋体" w:cs="宋体"/>
                <w:b w:val="0"/>
                <w:bCs/>
                <w:i w:val="0"/>
                <w:caps w:val="0"/>
                <w:spacing w:val="0"/>
                <w:w w:val="100"/>
                <w:sz w:val="24"/>
              </w:rPr>
              <w:t>1.</w:t>
            </w:r>
            <w:r>
              <w:rPr>
                <w:rFonts w:hint="eastAsia" w:ascii="宋体" w:hAnsi="宋体" w:cs="宋体"/>
                <w:b w:val="0"/>
                <w:i w:val="0"/>
                <w:caps w:val="0"/>
                <w:spacing w:val="0"/>
                <w:w w:val="100"/>
                <w:sz w:val="24"/>
              </w:rPr>
              <w:t>新技术运用于后勤管理全领域2.装备得到充分运用，创建江苏省智慧校园示范校。</w:t>
            </w:r>
          </w:p>
          <w:p>
            <w:pPr>
              <w:tabs>
                <w:tab w:val="left" w:pos="2565"/>
              </w:tabs>
              <w:snapToGrid/>
              <w:spacing w:before="0" w:beforeAutospacing="0" w:after="0" w:afterAutospacing="0" w:line="390" w:lineRule="exact"/>
              <w:jc w:val="left"/>
              <w:textAlignment w:val="baseline"/>
              <w:rPr>
                <w:rFonts w:ascii="宋体" w:hAnsi="宋体" w:cs="宋体"/>
                <w:b w:val="0"/>
                <w:i w:val="0"/>
                <w:caps w:val="0"/>
                <w:spacing w:val="0"/>
                <w:w w:val="100"/>
                <w:sz w:val="24"/>
              </w:rPr>
            </w:pPr>
            <w:r>
              <w:rPr>
                <w:rFonts w:hint="eastAsia" w:ascii="宋体" w:hAnsi="宋体" w:cs="宋体"/>
                <w:b/>
                <w:i w:val="0"/>
                <w:caps w:val="0"/>
                <w:spacing w:val="0"/>
                <w:w w:val="100"/>
                <w:sz w:val="24"/>
              </w:rPr>
              <w:t>其他</w:t>
            </w:r>
            <w:r>
              <w:rPr>
                <w:rFonts w:hint="eastAsia" w:ascii="宋体" w:hAnsi="宋体" w:cs="宋体"/>
                <w:b/>
                <w:i w:val="0"/>
                <w:caps w:val="0"/>
                <w:spacing w:val="0"/>
                <w:w w:val="100"/>
                <w:sz w:val="24"/>
                <w:lang w:eastAsia="zh-CN"/>
              </w:rPr>
              <w:t>：</w:t>
            </w:r>
            <w:r>
              <w:rPr>
                <w:rFonts w:hint="eastAsia" w:ascii="宋体" w:hAnsi="宋体" w:cs="宋体"/>
                <w:b w:val="0"/>
                <w:bCs/>
                <w:i w:val="0"/>
                <w:caps w:val="0"/>
                <w:spacing w:val="0"/>
                <w:w w:val="100"/>
                <w:sz w:val="24"/>
                <w:lang w:val="en-US" w:eastAsia="zh-CN"/>
              </w:rPr>
              <w:t>1.</w:t>
            </w:r>
            <w:r>
              <w:rPr>
                <w:rFonts w:hint="eastAsia" w:ascii="宋体" w:hAnsi="宋体" w:cs="宋体"/>
                <w:b w:val="0"/>
                <w:i w:val="0"/>
                <w:caps w:val="0"/>
                <w:spacing w:val="0"/>
                <w:w w:val="100"/>
                <w:sz w:val="24"/>
              </w:rPr>
              <w:t>后勤管理团队主动服务意识明显增强，工作方法不断创新，体现智慧管理服务理念；学校文化弥漫在后勤服务中，后勤员工队伍建设卓有成效。2．食堂管理模式先进，创建江苏省示范食堂。</w:t>
            </w:r>
            <w:r>
              <w:rPr>
                <w:rFonts w:hint="eastAsia" w:ascii="宋体" w:hAnsi="宋体" w:cs="宋体"/>
                <w:b w:val="0"/>
                <w:i w:val="0"/>
                <w:caps w:val="0"/>
                <w:spacing w:val="0"/>
                <w:w w:val="100"/>
                <w:sz w:val="24"/>
                <w:lang w:val="en-US" w:eastAsia="zh-CN"/>
              </w:rPr>
              <w:t>3.</w:t>
            </w:r>
            <w:r>
              <w:rPr>
                <w:rFonts w:hint="eastAsia" w:ascii="宋体" w:hAnsi="宋体" w:cs="宋体"/>
                <w:b w:val="0"/>
                <w:i w:val="0"/>
                <w:caps w:val="0"/>
                <w:spacing w:val="0"/>
                <w:w w:val="100"/>
                <w:sz w:val="24"/>
              </w:rPr>
              <w:t>校园环境治理成为特色。</w:t>
            </w:r>
          </w:p>
        </w:tc>
      </w:tr>
    </w:tbl>
    <w:p>
      <w:pPr>
        <w:snapToGrid/>
        <w:spacing w:before="0" w:beforeAutospacing="0" w:after="0" w:afterAutospacing="0" w:line="390" w:lineRule="exact"/>
        <w:ind w:firstLine="482" w:firstLineChars="200"/>
        <w:jc w:val="both"/>
        <w:textAlignment w:val="baseline"/>
        <w:rPr>
          <w:b/>
          <w:i w:val="0"/>
          <w:caps w:val="0"/>
          <w:spacing w:val="0"/>
          <w:w w:val="100"/>
          <w:sz w:val="24"/>
        </w:rPr>
      </w:pPr>
      <w:bookmarkStart w:id="0" w:name="_GoBack"/>
      <w:bookmarkEnd w:id="0"/>
    </w:p>
    <w:sectPr>
      <w:pgSz w:w="11906" w:h="16838"/>
      <w:pgMar w:top="1701" w:right="1361"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简标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640C"/>
    <w:multiLevelType w:val="singleLevel"/>
    <w:tmpl w:val="8A05640C"/>
    <w:lvl w:ilvl="0" w:tentative="0">
      <w:start w:val="1"/>
      <w:numFmt w:val="chineseCounting"/>
      <w:suff w:val="nothing"/>
      <w:lvlText w:val="%1、"/>
      <w:lvlJc w:val="left"/>
      <w:rPr>
        <w:rFonts w:hint="eastAsia"/>
      </w:rPr>
    </w:lvl>
  </w:abstractNum>
  <w:abstractNum w:abstractNumId="1">
    <w:nsid w:val="6377E94F"/>
    <w:multiLevelType w:val="singleLevel"/>
    <w:tmpl w:val="6377E94F"/>
    <w:lvl w:ilvl="0" w:tentative="0">
      <w:start w:val="3"/>
      <w:numFmt w:val="chineseCounting"/>
      <w:suff w:val="nothing"/>
      <w:lvlText w:val="%1、"/>
      <w:lvlJc w:val="left"/>
      <w:rPr>
        <w:rFonts w:hint="eastAsia"/>
      </w:rPr>
    </w:lvl>
  </w:abstractNum>
  <w:abstractNum w:abstractNumId="2">
    <w:nsid w:val="73FB44A7"/>
    <w:multiLevelType w:val="multilevel"/>
    <w:tmpl w:val="73FB44A7"/>
    <w:lvl w:ilvl="0" w:tentative="0">
      <w:start w:val="3"/>
      <w:numFmt w:val="japaneseCounting"/>
      <w:lvlText w:val="第%1，"/>
      <w:lvlJc w:val="left"/>
      <w:pPr>
        <w:ind w:left="1202" w:hanging="72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CC"/>
    <w:rsid w:val="00063732"/>
    <w:rsid w:val="000933FE"/>
    <w:rsid w:val="000A659D"/>
    <w:rsid w:val="000D56F8"/>
    <w:rsid w:val="000E4217"/>
    <w:rsid w:val="000F0117"/>
    <w:rsid w:val="000F1389"/>
    <w:rsid w:val="00184AD3"/>
    <w:rsid w:val="001E08B2"/>
    <w:rsid w:val="001E5387"/>
    <w:rsid w:val="001F1050"/>
    <w:rsid w:val="002447B1"/>
    <w:rsid w:val="00267271"/>
    <w:rsid w:val="002B277F"/>
    <w:rsid w:val="002B6FB8"/>
    <w:rsid w:val="002F1047"/>
    <w:rsid w:val="002F2F5A"/>
    <w:rsid w:val="0032466A"/>
    <w:rsid w:val="00352459"/>
    <w:rsid w:val="00354245"/>
    <w:rsid w:val="00361CA7"/>
    <w:rsid w:val="0038436B"/>
    <w:rsid w:val="003916CC"/>
    <w:rsid w:val="003B1965"/>
    <w:rsid w:val="003B4FE5"/>
    <w:rsid w:val="003B506B"/>
    <w:rsid w:val="003C67B7"/>
    <w:rsid w:val="004101B2"/>
    <w:rsid w:val="00413511"/>
    <w:rsid w:val="00415D47"/>
    <w:rsid w:val="004412C7"/>
    <w:rsid w:val="004422AA"/>
    <w:rsid w:val="00442580"/>
    <w:rsid w:val="0045703E"/>
    <w:rsid w:val="004C1DC6"/>
    <w:rsid w:val="004C3691"/>
    <w:rsid w:val="004C4F38"/>
    <w:rsid w:val="00567FB6"/>
    <w:rsid w:val="00572856"/>
    <w:rsid w:val="005A4D76"/>
    <w:rsid w:val="005C5290"/>
    <w:rsid w:val="005D0FC9"/>
    <w:rsid w:val="005E6CB1"/>
    <w:rsid w:val="005F013B"/>
    <w:rsid w:val="006112F6"/>
    <w:rsid w:val="00686500"/>
    <w:rsid w:val="006D02D0"/>
    <w:rsid w:val="006F4FC3"/>
    <w:rsid w:val="00701D39"/>
    <w:rsid w:val="00746137"/>
    <w:rsid w:val="00757E26"/>
    <w:rsid w:val="00761A4D"/>
    <w:rsid w:val="007667B6"/>
    <w:rsid w:val="007765A0"/>
    <w:rsid w:val="00780D2D"/>
    <w:rsid w:val="00784AF3"/>
    <w:rsid w:val="007E3963"/>
    <w:rsid w:val="008171F2"/>
    <w:rsid w:val="00860621"/>
    <w:rsid w:val="008659E4"/>
    <w:rsid w:val="008B2E98"/>
    <w:rsid w:val="008D4DA2"/>
    <w:rsid w:val="008E450E"/>
    <w:rsid w:val="008E5A0E"/>
    <w:rsid w:val="00910880"/>
    <w:rsid w:val="00926052"/>
    <w:rsid w:val="009759CC"/>
    <w:rsid w:val="009D145B"/>
    <w:rsid w:val="009E077F"/>
    <w:rsid w:val="009E2E65"/>
    <w:rsid w:val="009E5000"/>
    <w:rsid w:val="00A068FC"/>
    <w:rsid w:val="00A10998"/>
    <w:rsid w:val="00A348F9"/>
    <w:rsid w:val="00A62641"/>
    <w:rsid w:val="00A758FF"/>
    <w:rsid w:val="00A8021E"/>
    <w:rsid w:val="00A877BE"/>
    <w:rsid w:val="00AB5707"/>
    <w:rsid w:val="00AD6F2D"/>
    <w:rsid w:val="00AF1EFA"/>
    <w:rsid w:val="00B050B1"/>
    <w:rsid w:val="00B47065"/>
    <w:rsid w:val="00B51F22"/>
    <w:rsid w:val="00B531E8"/>
    <w:rsid w:val="00B616AD"/>
    <w:rsid w:val="00B81C9D"/>
    <w:rsid w:val="00B93F9C"/>
    <w:rsid w:val="00B94F86"/>
    <w:rsid w:val="00C02D49"/>
    <w:rsid w:val="00C10070"/>
    <w:rsid w:val="00C51A66"/>
    <w:rsid w:val="00C83E0F"/>
    <w:rsid w:val="00CA66F3"/>
    <w:rsid w:val="00CF4DCC"/>
    <w:rsid w:val="00CF5AC6"/>
    <w:rsid w:val="00D33746"/>
    <w:rsid w:val="00D348DF"/>
    <w:rsid w:val="00D425BC"/>
    <w:rsid w:val="00D47BEC"/>
    <w:rsid w:val="00D63451"/>
    <w:rsid w:val="00D83D11"/>
    <w:rsid w:val="00D91B37"/>
    <w:rsid w:val="00E14579"/>
    <w:rsid w:val="00E1614A"/>
    <w:rsid w:val="00EC16BD"/>
    <w:rsid w:val="00EC52F8"/>
    <w:rsid w:val="00ED6E85"/>
    <w:rsid w:val="00ED7267"/>
    <w:rsid w:val="00ED7929"/>
    <w:rsid w:val="00F07BA8"/>
    <w:rsid w:val="00F57E79"/>
    <w:rsid w:val="00F7622D"/>
    <w:rsid w:val="00FB1B19"/>
    <w:rsid w:val="00FB6BDD"/>
    <w:rsid w:val="00FC0C0B"/>
    <w:rsid w:val="00FC40EB"/>
    <w:rsid w:val="00FD28B1"/>
    <w:rsid w:val="017D7EF9"/>
    <w:rsid w:val="024E4A5D"/>
    <w:rsid w:val="06482E5D"/>
    <w:rsid w:val="07A82914"/>
    <w:rsid w:val="080D5B5A"/>
    <w:rsid w:val="0AE8746A"/>
    <w:rsid w:val="0BDF4707"/>
    <w:rsid w:val="0CCA6EEE"/>
    <w:rsid w:val="12FE1B96"/>
    <w:rsid w:val="1643105F"/>
    <w:rsid w:val="17C27715"/>
    <w:rsid w:val="1F532D66"/>
    <w:rsid w:val="22035264"/>
    <w:rsid w:val="23CC41DB"/>
    <w:rsid w:val="2533755C"/>
    <w:rsid w:val="297F7D59"/>
    <w:rsid w:val="2B554E51"/>
    <w:rsid w:val="2D514D8E"/>
    <w:rsid w:val="2E1E3C41"/>
    <w:rsid w:val="2E907D2E"/>
    <w:rsid w:val="2EDC524F"/>
    <w:rsid w:val="2F8776CA"/>
    <w:rsid w:val="36DC0A72"/>
    <w:rsid w:val="37E4476E"/>
    <w:rsid w:val="392860C4"/>
    <w:rsid w:val="3C5106B8"/>
    <w:rsid w:val="3C7672C1"/>
    <w:rsid w:val="431E5E3D"/>
    <w:rsid w:val="4D452382"/>
    <w:rsid w:val="51F704FA"/>
    <w:rsid w:val="532A16EF"/>
    <w:rsid w:val="56480B69"/>
    <w:rsid w:val="58BA6F7E"/>
    <w:rsid w:val="59030D05"/>
    <w:rsid w:val="5AFD277F"/>
    <w:rsid w:val="61282F37"/>
    <w:rsid w:val="63005FCF"/>
    <w:rsid w:val="631F3C86"/>
    <w:rsid w:val="640F7BE0"/>
    <w:rsid w:val="692275D4"/>
    <w:rsid w:val="6C41753E"/>
    <w:rsid w:val="6CC93788"/>
    <w:rsid w:val="6E963C99"/>
    <w:rsid w:val="720560BF"/>
    <w:rsid w:val="72F57D5A"/>
    <w:rsid w:val="73557DB6"/>
    <w:rsid w:val="741B332B"/>
    <w:rsid w:val="7857305B"/>
    <w:rsid w:val="785F4E52"/>
    <w:rsid w:val="791308FF"/>
    <w:rsid w:val="7C7542A4"/>
    <w:rsid w:val="7DB739A1"/>
    <w:rsid w:val="7E94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rPr>
      <w:rFonts w:ascii="Times New Roman" w:hAnsi="Times New Roman"/>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customStyle="1" w:styleId="10">
    <w:name w:val="页眉 Char"/>
    <w:basedOn w:val="8"/>
    <w:link w:val="5"/>
    <w:semiHidden/>
    <w:qFormat/>
    <w:uiPriority w:val="99"/>
    <w:rPr>
      <w:rFonts w:ascii="Calibri" w:hAnsi="Calibri" w:eastAsia="宋体" w:cs="Times New Roman"/>
      <w:sz w:val="18"/>
      <w:szCs w:val="18"/>
    </w:rPr>
  </w:style>
  <w:style w:type="character" w:customStyle="1" w:styleId="11">
    <w:name w:val="页脚 Char"/>
    <w:basedOn w:val="8"/>
    <w:link w:val="4"/>
    <w:semiHidden/>
    <w:qFormat/>
    <w:uiPriority w:val="99"/>
    <w:rPr>
      <w:rFonts w:ascii="Calibri" w:hAnsi="Calibri" w:eastAsia="宋体" w:cs="Times New Roman"/>
      <w:sz w:val="18"/>
      <w:szCs w:val="18"/>
    </w:rPr>
  </w:style>
  <w:style w:type="character" w:customStyle="1" w:styleId="12">
    <w:name w:val="批注文字 Char"/>
    <w:basedOn w:val="8"/>
    <w:link w:val="3"/>
    <w:qFormat/>
    <w:uiPriority w:val="0"/>
    <w:rPr>
      <w:rFonts w:ascii="Times New Roman" w:hAnsi="Times New Roman" w:eastAsia="宋体" w:cs="Times New Roman"/>
      <w:szCs w:val="24"/>
    </w:rPr>
  </w:style>
  <w:style w:type="character" w:customStyle="1" w:styleId="13">
    <w:name w:val="NormalCharacter"/>
    <w:semiHidden/>
    <w:qFormat/>
    <w:uiPriority w:val="0"/>
  </w:style>
  <w:style w:type="paragraph" w:customStyle="1" w:styleId="14">
    <w:name w:val="正文1"/>
    <w:qFormat/>
    <w:uiPriority w:val="0"/>
    <w:pPr>
      <w:jc w:val="both"/>
    </w:pPr>
    <w:rPr>
      <w:rFonts w:ascii="MingLiU_HKSCS" w:hAnsi="MingLiU_HKSCS" w:eastAsia="宋体" w:cs="宋体"/>
      <w:kern w:val="2"/>
      <w:sz w:val="21"/>
      <w:szCs w:val="21"/>
      <w:lang w:val="en-US" w:eastAsia="zh-CN" w:bidi="ar-SA"/>
    </w:rPr>
  </w:style>
  <w:style w:type="paragraph" w:styleId="15">
    <w:name w:val="List Paragraph"/>
    <w:basedOn w:val="1"/>
    <w:qFormat/>
    <w:uiPriority w:val="34"/>
    <w:pPr>
      <w:ind w:firstLine="420" w:firstLineChars="200"/>
    </w:pPr>
  </w:style>
  <w:style w:type="character" w:customStyle="1" w:styleId="16">
    <w:name w:val="标题 1 Char"/>
    <w:basedOn w:val="8"/>
    <w:link w:val="2"/>
    <w:qFormat/>
    <w:uiPriority w:val="0"/>
    <w:rPr>
      <w:rFonts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834B6-E4A3-4B1A-AB26-71EDB4CBFDC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2245</Words>
  <Characters>12803</Characters>
  <Lines>106</Lines>
  <Paragraphs>30</Paragraphs>
  <TotalTime>41</TotalTime>
  <ScaleCrop>false</ScaleCrop>
  <LinksUpToDate>false</LinksUpToDate>
  <CharactersWithSpaces>15018</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2021-12-02T01:17:00Z</dcterms:created>
  <dc:creator>Administrator</dc:creator>
  <cp:lastModifiedBy>PC</cp:lastModifiedBy>
  <dcterms:modified xsi:type="dcterms:W3CDTF">2022-02-18T05:43:58Z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08218E9A9E394F229AD4AE183184FD2A</vt:lpwstr>
  </property>
</Properties>
</file>