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行思致远，责任担当</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2020年10月26日下午，薛家实验小学的全体行政集聚三楼会议室，召开了2020－2021学年秋学期第一次行政例会－－“行思致远，责任担当”的月工作交流汇报会议！本次会议由盛亚萍校长亲自主持。</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盛校长先交流了参加本次品格提升工程的汇报引发的思考：首先，对于汇报材料的撰写，“为什么写？怎么写？”逻辑思路要清晰；其次，她要求大家要加强学习，尤其要学习教育前沿的著作，丰实自己的底蕴。接着她又向大家反馈了近期听课的情况,要求大家重视学生课堂常规的养成和学生听说能力的培养，将新基础的核心理念“重心下移 结构开放 过程互动 价值提升”落实到日常。</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接着，四位副校长围绕自己的工作重心，分别从开学所做工作、工作现状反思和后续工作思考三个板块，认真分析现状中存在的问题，确立了后阶段工作的目标，并有针对性地阐述了工作设想，可谓目标清晰，有的放矢，行之有效。</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然后，教师发展处、校务管理处以及学生工作处的责任人也分别从这三个方面汇报了自己的工作，他们都能结合我们学校的实际，提出许多可操作的新举措。</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最后，盛校长在聆听完大家的发言之后，充分肯定了大家能摸清现状，理清思路，目标清晰。同时，也再次提出了自己的期望：善于学习，行政例会要增加理论荐读环节；善于将工作中的问题转化成资源，实现价值提升；领导引领不是替代。盛校希望学校行政各条线工作能超越当下，面向未来，共同合作，实现共赢！</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撰稿：张建妹     </w:t>
      </w:r>
      <w:bookmarkStart w:id="0" w:name="_GoBack"/>
      <w:bookmarkEnd w:id="0"/>
      <w:r>
        <w:rPr>
          <w:rFonts w:hint="eastAsia" w:ascii="宋体" w:hAnsi="宋体" w:eastAsia="宋体" w:cs="宋体"/>
          <w:sz w:val="28"/>
          <w:szCs w:val="28"/>
          <w:lang w:val="en-US" w:eastAsia="zh-CN"/>
        </w:rPr>
        <w:t>摄影：王丽     审核：周静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DF7837"/>
    <w:rsid w:val="399F5B58"/>
    <w:rsid w:val="5D963796"/>
    <w:rsid w:val="607C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2020-10-26T14:06:00Z</dcterms:created>
  <dc:creator>张建妹</dc:creator>
  <cp:lastModifiedBy>ZJM</cp:lastModifiedBy>
  <dcterms:modified xsi:type="dcterms:W3CDTF">2020-10-26T14:35:56Z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