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树“生命﹒实践”教育之魂，创“合作﹒共生”研究之境</w:t>
      </w:r>
    </w:p>
    <w:p>
      <w:pPr>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——常州市新北区薛家中心小学201</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9</w:t>
      </w:r>
      <w:r>
        <w:rPr>
          <w:rFonts w:hint="eastAsia" w:ascii="宋体" w:hAnsi="宋体" w:eastAsia="宋体" w:cs="宋体"/>
          <w:color w:val="000000" w:themeColor="text1"/>
          <w:sz w:val="24"/>
          <w:szCs w:val="24"/>
          <w:shd w:val="clear" w:color="auto" w:fill="FFFFFF"/>
          <w14:textFill>
            <w14:solidFill>
              <w14:schemeClr w14:val="tx1"/>
            </w14:solidFill>
          </w14:textFill>
        </w:rPr>
        <w:t>~20</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20</w:t>
      </w:r>
      <w:r>
        <w:rPr>
          <w:rFonts w:hint="eastAsia" w:ascii="宋体" w:hAnsi="宋体" w:eastAsia="宋体" w:cs="宋体"/>
          <w:color w:val="000000" w:themeColor="text1"/>
          <w:sz w:val="24"/>
          <w:szCs w:val="24"/>
          <w:shd w:val="clear" w:color="auto" w:fill="FFFFFF"/>
          <w14:textFill>
            <w14:solidFill>
              <w14:schemeClr w14:val="tx1"/>
            </w14:solidFill>
          </w14:textFill>
        </w:rPr>
        <w:t>学年第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一</w:t>
      </w:r>
      <w:r>
        <w:rPr>
          <w:rFonts w:hint="eastAsia" w:ascii="宋体" w:hAnsi="宋体" w:eastAsia="宋体" w:cs="宋体"/>
          <w:color w:val="000000" w:themeColor="text1"/>
          <w:sz w:val="24"/>
          <w:szCs w:val="24"/>
          <w:shd w:val="clear" w:color="auto" w:fill="FFFFFF"/>
          <w14:textFill>
            <w14:solidFill>
              <w14:schemeClr w14:val="tx1"/>
            </w14:solidFill>
          </w14:textFill>
        </w:rPr>
        <w:t>学期工作计划</w:t>
      </w:r>
    </w:p>
    <w:p>
      <w:pPr>
        <w:jc w:val="center"/>
        <w:rPr>
          <w:rFonts w:asciiTheme="minorEastAsia" w:hAnsiTheme="minorEastAsia"/>
          <w:color w:val="000000" w:themeColor="text1"/>
          <w:spacing w:val="8"/>
          <w:sz w:val="24"/>
          <w:szCs w:val="24"/>
          <w:shd w:val="clear" w:color="auto" w:fill="FFFFFF"/>
          <w14:textFill>
            <w14:solidFill>
              <w14:schemeClr w14:val="tx1"/>
            </w14:solidFill>
          </w14:textFill>
        </w:rPr>
      </w:pPr>
    </w:p>
    <w:p>
      <w:pPr>
        <w:widowControl/>
        <w:adjustRightInd w:val="0"/>
        <w:spacing w:line="440" w:lineRule="exact"/>
        <w:ind w:firstLine="480" w:firstLineChars="200"/>
        <w:jc w:val="left"/>
        <w:rPr>
          <w:rFonts w:ascii="黑体" w:hAnsi="微软雅黑" w:eastAsia="黑体"/>
          <w:color w:val="000000" w:themeColor="text1"/>
          <w:spacing w:val="0"/>
          <w:sz w:val="24"/>
          <w:shd w:val="clear" w:color="auto" w:fill="C0C0C0"/>
          <w14:textFill>
            <w14:solidFill>
              <w14:schemeClr w14:val="tx1"/>
            </w14:solidFill>
          </w14:textFill>
        </w:rPr>
      </w:pPr>
      <w:r>
        <w:rPr>
          <w:rFonts w:hint="eastAsia" w:ascii="黑体" w:hAnsi="微软雅黑" w:eastAsia="黑体"/>
          <w:color w:val="000000" w:themeColor="text1"/>
          <w:spacing w:val="0"/>
          <w:sz w:val="24"/>
          <w:shd w:val="clear" w:color="auto" w:fill="C0C0C0"/>
          <w14:textFill>
            <w14:solidFill>
              <w14:schemeClr w14:val="tx1"/>
            </w14:solidFill>
          </w14:textFill>
        </w:rPr>
        <w:t>一、问题剖析</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olor w:val="000000" w:themeColor="text1"/>
          <w:spacing w:val="0"/>
          <w:sz w:val="24"/>
          <w:lang w:eastAsia="zh-CN"/>
          <w14:textFill>
            <w14:solidFill>
              <w14:schemeClr w14:val="tx1"/>
            </w14:solidFill>
          </w14:textFill>
        </w:rPr>
      </w:pPr>
      <w:r>
        <w:rPr>
          <w:rFonts w:hint="eastAsia" w:asciiTheme="minorEastAsia" w:hAnsiTheme="minorEastAsia"/>
          <w:b/>
          <w:color w:val="000000" w:themeColor="text1"/>
          <w:spacing w:val="0"/>
          <w:sz w:val="24"/>
          <w:szCs w:val="24"/>
          <w14:textFill>
            <w14:solidFill>
              <w14:schemeClr w14:val="tx1"/>
            </w14:solidFill>
          </w14:textFill>
        </w:rPr>
        <w:t>1．在管理变革与领导团队建设中：（1）</w:t>
      </w:r>
      <w:r>
        <w:rPr>
          <w:rFonts w:hint="eastAsia" w:asciiTheme="minorEastAsia" w:hAnsiTheme="minorEastAsia"/>
          <w:b/>
          <w:color w:val="000000" w:themeColor="text1"/>
          <w:spacing w:val="0"/>
          <w:sz w:val="24"/>
          <w:szCs w:val="24"/>
          <w:lang w:eastAsia="zh-CN"/>
          <w14:textFill>
            <w14:solidFill>
              <w14:schemeClr w14:val="tx1"/>
            </w14:solidFill>
          </w14:textFill>
        </w:rPr>
        <w:t>核心文化要再深化：</w:t>
      </w:r>
      <w:r>
        <w:rPr>
          <w:rFonts w:hint="eastAsia" w:asciiTheme="minorEastAsia" w:hAnsiTheme="minorEastAsia"/>
          <w:b w:val="0"/>
          <w:bCs/>
          <w:color w:val="000000" w:themeColor="text1"/>
          <w:spacing w:val="0"/>
          <w:sz w:val="24"/>
          <w:szCs w:val="24"/>
          <w:lang w:eastAsia="zh-CN"/>
          <w14:textFill>
            <w14:solidFill>
              <w14:schemeClr w14:val="tx1"/>
            </w14:solidFill>
          </w14:textFill>
        </w:rPr>
        <w:t>需要进一步挖掘和深化“善真”核心办学理念在时代转型意义上的内涵和内核，需要进一步固化和深化校训精神在时代意义上对师生成长的浸润价值和功效。</w:t>
      </w:r>
      <w:r>
        <w:rPr>
          <w:rFonts w:hint="eastAsia" w:asciiTheme="minorEastAsia" w:hAnsiTheme="minorEastAsia"/>
          <w:b/>
          <w:color w:val="000000" w:themeColor="text1"/>
          <w:spacing w:val="0"/>
          <w:sz w:val="24"/>
          <w:szCs w:val="24"/>
          <w14:textFill>
            <w14:solidFill>
              <w14:schemeClr w14:val="tx1"/>
            </w14:solidFill>
          </w14:textFill>
        </w:rPr>
        <w:t>（2）</w:t>
      </w:r>
      <w:r>
        <w:rPr>
          <w:rFonts w:hint="eastAsia" w:ascii="宋体" w:hAnsi="宋体" w:eastAsia="宋体" w:cs="宋体"/>
          <w:b/>
          <w:color w:val="000000" w:themeColor="text1"/>
          <w:spacing w:val="0"/>
          <w:sz w:val="24"/>
          <w:szCs w:val="24"/>
          <w:lang w:eastAsia="zh-CN"/>
          <w14:textFill>
            <w14:solidFill>
              <w14:schemeClr w14:val="tx1"/>
            </w14:solidFill>
          </w14:textFill>
        </w:rPr>
        <w:t>领导团队要再出发</w:t>
      </w:r>
      <w:r>
        <w:rPr>
          <w:rFonts w:hint="eastAsia" w:asciiTheme="minorEastAsia" w:hAnsiTheme="minorEastAsia"/>
          <w:b/>
          <w:color w:val="000000" w:themeColor="text1"/>
          <w:spacing w:val="0"/>
          <w:sz w:val="24"/>
          <w:szCs w:val="24"/>
          <w:lang w:eastAsia="zh-CN"/>
          <w14:textFill>
            <w14:solidFill>
              <w14:schemeClr w14:val="tx1"/>
            </w14:solidFill>
          </w14:textFill>
        </w:rPr>
        <w:t>：</w:t>
      </w:r>
      <w:r>
        <w:rPr>
          <w:rFonts w:hint="eastAsia" w:ascii="宋体" w:hAnsi="宋体"/>
          <w:color w:val="000000" w:themeColor="text1"/>
          <w:spacing w:val="0"/>
          <w:sz w:val="24"/>
          <w:szCs w:val="24"/>
          <w14:textFill>
            <w14:solidFill>
              <w14:schemeClr w14:val="tx1"/>
            </w14:solidFill>
          </w14:textFill>
        </w:rPr>
        <w:t>学校在管理层面的系统性研究与探索不够，一批有愿景、善努力的领导主体成长起来了，但领导团队的主动创新意识和智慧引领能力还不强，工作少了理性提升与深化。</w:t>
      </w:r>
      <w:r>
        <w:rPr>
          <w:rFonts w:hint="eastAsia" w:ascii="宋体" w:hAnsi="宋体"/>
          <w:color w:val="000000" w:themeColor="text1"/>
          <w:spacing w:val="0"/>
          <w:sz w:val="24"/>
          <w:szCs w:val="24"/>
          <w:lang w:eastAsia="zh-CN"/>
          <w14:textFill>
            <w14:solidFill>
              <w14:schemeClr w14:val="tx1"/>
            </w14:solidFill>
          </w14:textFill>
        </w:rPr>
        <w:t>需要在创新意义上再出发——有自觉的高位思考、有独特的校本创造、有灵活的双向转化。</w:t>
      </w:r>
      <w:r>
        <w:rPr>
          <w:rFonts w:hint="eastAsia" w:ascii="宋体" w:hAnsi="宋体"/>
          <w:color w:val="000000" w:themeColor="text1"/>
          <w:spacing w:val="0"/>
          <w:sz w:val="24"/>
          <w:szCs w:val="24"/>
          <w14:textFill>
            <w14:solidFill>
              <w14:schemeClr w14:val="tx1"/>
            </w14:solidFill>
          </w14:textFill>
        </w:rPr>
        <w:t>管理重心的深度下移，带来融通不足、整合不足的新问题</w:t>
      </w:r>
      <w:r>
        <w:rPr>
          <w:rFonts w:hint="eastAsia" w:ascii="宋体" w:hAnsi="宋体"/>
          <w:color w:val="000000" w:themeColor="text1"/>
          <w:spacing w:val="0"/>
          <w:sz w:val="24"/>
          <w:szCs w:val="24"/>
          <w:lang w:eastAsia="zh-CN"/>
          <w14:textFill>
            <w14:solidFill>
              <w14:schemeClr w14:val="tx1"/>
            </w14:solidFill>
          </w14:textFill>
        </w:rPr>
        <w:t>，</w:t>
      </w:r>
      <w:r>
        <w:rPr>
          <w:rFonts w:hint="eastAsia" w:ascii="宋体" w:hAnsi="宋体"/>
          <w:color w:val="000000" w:themeColor="text1"/>
          <w:spacing w:val="0"/>
          <w:sz w:val="24"/>
          <w:szCs w:val="24"/>
          <w14:textFill>
            <w14:solidFill>
              <w14:schemeClr w14:val="tx1"/>
            </w14:solidFill>
          </w14:textFill>
        </w:rPr>
        <w:t>需</w:t>
      </w:r>
      <w:r>
        <w:rPr>
          <w:rFonts w:hint="eastAsia" w:ascii="宋体" w:hAnsi="宋体"/>
          <w:color w:val="000000" w:themeColor="text1"/>
          <w:spacing w:val="0"/>
          <w:sz w:val="24"/>
          <w:szCs w:val="24"/>
          <w:lang w:eastAsia="zh-CN"/>
          <w14:textFill>
            <w14:solidFill>
              <w14:schemeClr w14:val="tx1"/>
            </w14:solidFill>
          </w14:textFill>
        </w:rPr>
        <w:t>要</w:t>
      </w:r>
      <w:r>
        <w:rPr>
          <w:rFonts w:hint="eastAsia" w:ascii="宋体" w:hAnsi="宋体"/>
          <w:color w:val="000000" w:themeColor="text1"/>
          <w:spacing w:val="0"/>
          <w:sz w:val="24"/>
          <w:szCs w:val="24"/>
          <w14:textFill>
            <w14:solidFill>
              <w14:schemeClr w14:val="tx1"/>
            </w14:solidFill>
          </w14:textFill>
        </w:rPr>
        <w:t>学校管理团队提升整体综合性思维，提升协作沟通能力，提升思维品质、工作品质。</w:t>
      </w:r>
      <w:r>
        <w:rPr>
          <w:rFonts w:hint="eastAsia" w:asciiTheme="minorEastAsia" w:hAnsiTheme="minorEastAsia"/>
          <w:b/>
          <w:color w:val="000000" w:themeColor="text1"/>
          <w:spacing w:val="0"/>
          <w:sz w:val="24"/>
          <w:szCs w:val="24"/>
          <w14:textFill>
            <w14:solidFill>
              <w14:schemeClr w14:val="tx1"/>
            </w14:solidFill>
          </w14:textFill>
        </w:rPr>
        <w:t>（3）</w:t>
      </w:r>
      <w:r>
        <w:rPr>
          <w:rFonts w:hint="eastAsia" w:asciiTheme="minorEastAsia" w:hAnsiTheme="minorEastAsia"/>
          <w:b/>
          <w:color w:val="000000" w:themeColor="text1"/>
          <w:spacing w:val="0"/>
          <w:sz w:val="24"/>
          <w:szCs w:val="24"/>
          <w:lang w:eastAsia="zh-CN"/>
          <w14:textFill>
            <w14:solidFill>
              <w14:schemeClr w14:val="tx1"/>
            </w14:solidFill>
          </w14:textFill>
        </w:rPr>
        <w:t>项目品格要再提质</w:t>
      </w:r>
      <w:r>
        <w:rPr>
          <w:rFonts w:hint="eastAsia" w:asciiTheme="minorEastAsia" w:hAnsiTheme="minorEastAsia"/>
          <w:b/>
          <w:color w:val="000000" w:themeColor="text1"/>
          <w:spacing w:val="0"/>
          <w:sz w:val="24"/>
          <w:szCs w:val="24"/>
          <w14:textFill>
            <w14:solidFill>
              <w14:schemeClr w14:val="tx1"/>
            </w14:solidFill>
          </w14:textFill>
        </w:rPr>
        <w:t>：</w:t>
      </w:r>
      <w:r>
        <w:rPr>
          <w:rFonts w:hint="eastAsia" w:asciiTheme="minorEastAsia" w:hAnsiTheme="minorEastAsia"/>
          <w:b w:val="0"/>
          <w:bCs/>
          <w:color w:val="000000" w:themeColor="text1"/>
          <w:spacing w:val="0"/>
          <w:sz w:val="24"/>
          <w:szCs w:val="24"/>
          <w:lang w:eastAsia="zh-CN"/>
          <w14:textFill>
            <w14:solidFill>
              <w14:schemeClr w14:val="tx1"/>
            </w14:solidFill>
          </w14:textFill>
        </w:rPr>
        <w:t>作为一所百年老校，需要以高质量的建设项目来提升学校内涵品质。需要在</w:t>
      </w:r>
      <w:r>
        <w:rPr>
          <w:rFonts w:hint="eastAsia" w:ascii="宋体" w:hAnsi="宋体"/>
          <w:color w:val="000000" w:themeColor="text1"/>
          <w:spacing w:val="0"/>
          <w:sz w:val="24"/>
          <w14:textFill>
            <w14:solidFill>
              <w14:schemeClr w14:val="tx1"/>
            </w14:solidFill>
          </w14:textFill>
        </w:rPr>
        <w:t>“生命·实践”教育学派理论</w:t>
      </w:r>
      <w:r>
        <w:rPr>
          <w:rFonts w:hint="eastAsia" w:ascii="宋体" w:hAnsi="宋体"/>
          <w:color w:val="000000" w:themeColor="text1"/>
          <w:spacing w:val="0"/>
          <w:sz w:val="24"/>
          <w:lang w:eastAsia="zh-CN"/>
          <w14:textFill>
            <w14:solidFill>
              <w14:schemeClr w14:val="tx1"/>
            </w14:solidFill>
          </w14:textFill>
        </w:rPr>
        <w:t>指导下</w:t>
      </w:r>
      <w:r>
        <w:rPr>
          <w:rFonts w:hint="eastAsia" w:ascii="宋体" w:hAnsi="宋体"/>
          <w:color w:val="000000" w:themeColor="text1"/>
          <w:spacing w:val="0"/>
          <w:sz w:val="24"/>
          <w14:textFill>
            <w14:solidFill>
              <w14:schemeClr w14:val="tx1"/>
            </w14:solidFill>
          </w14:textFill>
        </w:rPr>
        <w:t>，</w:t>
      </w:r>
      <w:r>
        <w:rPr>
          <w:rFonts w:hint="eastAsia" w:ascii="宋体" w:hAnsi="宋体"/>
          <w:color w:val="000000" w:themeColor="text1"/>
          <w:spacing w:val="0"/>
          <w:sz w:val="24"/>
          <w:lang w:eastAsia="zh-CN"/>
          <w14:textFill>
            <w14:solidFill>
              <w14:schemeClr w14:val="tx1"/>
            </w14:solidFill>
          </w14:textFill>
        </w:rPr>
        <w:t>打造品牌项目，</w:t>
      </w:r>
      <w:r>
        <w:rPr>
          <w:rFonts w:hint="eastAsia" w:ascii="宋体" w:hAnsi="宋体"/>
          <w:color w:val="000000" w:themeColor="text1"/>
          <w:spacing w:val="0"/>
          <w:sz w:val="24"/>
          <w14:textFill>
            <w14:solidFill>
              <w14:schemeClr w14:val="tx1"/>
            </w14:solidFill>
          </w14:textFill>
        </w:rPr>
        <w:t>实现学校全面深度转型、真正呈现教育的“生命﹒实践”样态，进入我校融通化、高品质发展的新阶段。</w:t>
      </w:r>
    </w:p>
    <w:p>
      <w:pPr>
        <w:spacing w:line="400" w:lineRule="exact"/>
        <w:ind w:firstLine="480"/>
        <w:rPr>
          <w:rFonts w:hint="eastAsia"/>
          <w:b w:val="0"/>
          <w:bCs/>
          <w:color w:val="000000" w:themeColor="text1"/>
          <w:spacing w:val="0"/>
          <w:sz w:val="24"/>
          <w:szCs w:val="24"/>
          <w:lang w:eastAsia="zh-CN"/>
          <w14:textFill>
            <w14:solidFill>
              <w14:schemeClr w14:val="tx1"/>
            </w14:solidFill>
          </w14:textFill>
        </w:rPr>
      </w:pPr>
      <w:r>
        <w:rPr>
          <w:rFonts w:hint="eastAsia" w:cs="宋体" w:asciiTheme="minorEastAsia" w:hAnsiTheme="minorEastAsia"/>
          <w:b/>
          <w:color w:val="000000" w:themeColor="text1"/>
          <w:spacing w:val="0"/>
          <w:kern w:val="0"/>
          <w:sz w:val="24"/>
          <w14:textFill>
            <w14:solidFill>
              <w14:schemeClr w14:val="tx1"/>
            </w14:solidFill>
          </w14:textFill>
        </w:rPr>
        <w:t>2．在学科教学变革与教师发展领域中：</w:t>
      </w:r>
      <w:r>
        <w:rPr>
          <w:rFonts w:hint="eastAsia" w:asciiTheme="majorEastAsia" w:hAnsiTheme="majorEastAsia" w:eastAsiaTheme="majorEastAsia"/>
          <w:b/>
          <w:color w:val="000000" w:themeColor="text1"/>
          <w:spacing w:val="0"/>
          <w:sz w:val="24"/>
          <w:szCs w:val="24"/>
          <w14:textFill>
            <w14:solidFill>
              <w14:schemeClr w14:val="tx1"/>
            </w14:solidFill>
          </w14:textFill>
        </w:rPr>
        <w:t>（1）课程建设要有深度：</w:t>
      </w:r>
      <w:r>
        <w:rPr>
          <w:rFonts w:hint="eastAsia"/>
          <w:b w:val="0"/>
          <w:bCs/>
          <w:color w:val="000000" w:themeColor="text1"/>
          <w:spacing w:val="0"/>
          <w:sz w:val="24"/>
          <w:szCs w:val="24"/>
          <w:lang w:eastAsia="zh-CN"/>
          <w14:textFill>
            <w14:solidFill>
              <w14:schemeClr w14:val="tx1"/>
            </w14:solidFill>
          </w14:textFill>
        </w:rPr>
        <w:t>我校已开始探索课程的完善丰富，但还缺乏深度思考与整体谋划，尤其是对我校学生核心素养的研究尚显不足。实践中，有些课程的开设重形式，不注重学生需求，不不能真正从学校特色的形成和学生需求的深度发展角度考虑课程开发，因此没法丰富学校课程内涵、架构学校课程体系，突显学校课程的整体育人功能。</w:t>
      </w:r>
      <w:bookmarkStart w:id="0" w:name="_GoBack"/>
      <w:bookmarkEnd w:id="0"/>
      <w:r>
        <w:rPr>
          <w:rFonts w:hint="eastAsia"/>
          <w:b/>
          <w:color w:val="000000" w:themeColor="text1"/>
          <w:spacing w:val="0"/>
          <w:sz w:val="24"/>
          <w:szCs w:val="24"/>
          <w14:textFill>
            <w14:solidFill>
              <w14:schemeClr w14:val="tx1"/>
            </w14:solidFill>
          </w14:textFill>
        </w:rPr>
        <w:t>（2）</w:t>
      </w:r>
      <w:r>
        <w:rPr>
          <w:rFonts w:hint="eastAsia"/>
          <w:b/>
          <w:color w:val="000000" w:themeColor="text1"/>
          <w:spacing w:val="0"/>
          <w:sz w:val="24"/>
          <w:szCs w:val="24"/>
          <w:lang w:eastAsia="zh-CN"/>
          <w14:textFill>
            <w14:solidFill>
              <w14:schemeClr w14:val="tx1"/>
            </w14:solidFill>
          </w14:textFill>
        </w:rPr>
        <w:t>学科研究要再坚守：</w:t>
      </w:r>
      <w:r>
        <w:rPr>
          <w:rFonts w:hint="eastAsia"/>
          <w:b w:val="0"/>
          <w:bCs/>
          <w:color w:val="000000" w:themeColor="text1"/>
          <w:spacing w:val="0"/>
          <w:sz w:val="24"/>
          <w:szCs w:val="24"/>
          <w:lang w:eastAsia="zh-CN"/>
          <w14:textFill>
            <w14:solidFill>
              <w14:schemeClr w14:val="tx1"/>
            </w14:solidFill>
          </w14:textFill>
        </w:rPr>
        <w:t>要坚守学科育人价值的开发，要坚守课堂教学的改进，</w:t>
      </w:r>
      <w:r>
        <w:rPr>
          <w:rFonts w:hint="eastAsia" w:ascii="宋体" w:hAnsi="宋体"/>
          <w:color w:val="000000" w:themeColor="text1"/>
          <w:spacing w:val="0"/>
          <w:sz w:val="24"/>
          <w14:textFill>
            <w14:solidFill>
              <w14:schemeClr w14:val="tx1"/>
            </w14:solidFill>
          </w14:textFill>
        </w:rPr>
        <w:t>各学科</w:t>
      </w:r>
      <w:r>
        <w:rPr>
          <w:rFonts w:hint="eastAsia" w:ascii="宋体" w:hAnsi="宋体"/>
          <w:color w:val="000000" w:themeColor="text1"/>
          <w:spacing w:val="0"/>
          <w:sz w:val="24"/>
          <w:lang w:eastAsia="zh-CN"/>
          <w14:textFill>
            <w14:solidFill>
              <w14:schemeClr w14:val="tx1"/>
            </w14:solidFill>
          </w14:textFill>
        </w:rPr>
        <w:t>要</w:t>
      </w:r>
      <w:r>
        <w:rPr>
          <w:rFonts w:hint="eastAsia" w:ascii="宋体" w:hAnsi="宋体"/>
          <w:color w:val="000000" w:themeColor="text1"/>
          <w:spacing w:val="0"/>
          <w:sz w:val="24"/>
          <w14:textFill>
            <w14:solidFill>
              <w14:schemeClr w14:val="tx1"/>
            </w14:solidFill>
          </w14:textFill>
        </w:rPr>
        <w:t>在专家的引领下顶层设计成果专题、在任务驱动、激励机制的建立下形成系列研究成果</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b w:val="0"/>
          <w:bCs/>
          <w:color w:val="000000" w:themeColor="text1"/>
          <w:spacing w:val="0"/>
          <w:sz w:val="24"/>
          <w:szCs w:val="24"/>
          <w:lang w:eastAsia="zh-CN"/>
          <w14:textFill>
            <w14:solidFill>
              <w14:schemeClr w14:val="tx1"/>
            </w14:solidFill>
          </w14:textFill>
        </w:rPr>
        <w:t>从而形成一条切实可行的国家课程校本转化之路。</w:t>
      </w:r>
      <w:r>
        <w:rPr>
          <w:rFonts w:hint="eastAsia" w:ascii="宋体" w:hAnsi="宋体"/>
          <w:b/>
          <w:color w:val="000000" w:themeColor="text1"/>
          <w:spacing w:val="0"/>
          <w:sz w:val="24"/>
          <w14:textFill>
            <w14:solidFill>
              <w14:schemeClr w14:val="tx1"/>
            </w14:solidFill>
          </w14:textFill>
        </w:rPr>
        <w:t>（3）</w:t>
      </w:r>
      <w:r>
        <w:rPr>
          <w:rFonts w:hint="eastAsia" w:ascii="宋体" w:hAnsi="宋体"/>
          <w:b/>
          <w:color w:val="000000" w:themeColor="text1"/>
          <w:spacing w:val="0"/>
          <w:sz w:val="24"/>
          <w:lang w:eastAsia="zh-CN"/>
          <w14:textFill>
            <w14:solidFill>
              <w14:schemeClr w14:val="tx1"/>
            </w14:solidFill>
          </w14:textFill>
        </w:rPr>
        <w:t>教师发展要再突破：</w:t>
      </w:r>
      <w:r>
        <w:rPr>
          <w:rFonts w:hint="eastAsia" w:ascii="宋体" w:hAnsi="宋体"/>
          <w:b w:val="0"/>
          <w:bCs/>
          <w:color w:val="000000" w:themeColor="text1"/>
          <w:spacing w:val="0"/>
          <w:sz w:val="24"/>
          <w:lang w:eastAsia="zh-CN"/>
          <w14:textFill>
            <w14:solidFill>
              <w14:schemeClr w14:val="tx1"/>
            </w14:solidFill>
          </w14:textFill>
        </w:rPr>
        <w:t>一是</w:t>
      </w:r>
      <w:r>
        <w:rPr>
          <w:rFonts w:hint="eastAsia" w:ascii="宋体" w:hAnsi="宋体"/>
          <w:color w:val="000000" w:themeColor="text1"/>
          <w:spacing w:val="0"/>
          <w:sz w:val="24"/>
          <w14:textFill>
            <w14:solidFill>
              <w14:schemeClr w14:val="tx1"/>
            </w14:solidFill>
          </w14:textFill>
        </w:rPr>
        <w:t>核心力量、骨干教师队伍有扩大，总量在提升，但领军型、研究型、在市区有影响力、辐射力的名师不多；</w:t>
      </w:r>
      <w:r>
        <w:rPr>
          <w:rFonts w:hint="eastAsia" w:ascii="宋体" w:hAnsi="宋体"/>
          <w:color w:val="000000" w:themeColor="text1"/>
          <w:spacing w:val="0"/>
          <w:sz w:val="24"/>
          <w:lang w:eastAsia="zh-CN"/>
          <w14:textFill>
            <w14:solidFill>
              <w14:schemeClr w14:val="tx1"/>
            </w14:solidFill>
          </w14:textFill>
        </w:rPr>
        <w:t>二</w:t>
      </w:r>
      <w:r>
        <w:rPr>
          <w:rFonts w:hint="eastAsia" w:ascii="宋体" w:hAnsi="宋体"/>
          <w:color w:val="000000" w:themeColor="text1"/>
          <w:spacing w:val="0"/>
          <w:sz w:val="24"/>
          <w14:textFill>
            <w14:solidFill>
              <w14:schemeClr w14:val="tx1"/>
            </w14:solidFill>
          </w14:textFill>
        </w:rPr>
        <w:t>是中间层教师中专业素养、教育教学智慧、研究实践能力不足的教师占一定比例，制约着我校教师队伍的整体发展，制约着学校教育教学质量的整体提升。</w:t>
      </w:r>
      <w:r>
        <w:rPr>
          <w:rFonts w:hint="eastAsia"/>
          <w:b w:val="0"/>
          <w:bCs/>
          <w:color w:val="000000" w:themeColor="text1"/>
          <w:spacing w:val="0"/>
          <w:sz w:val="24"/>
          <w:szCs w:val="24"/>
          <w:lang w:eastAsia="zh-CN"/>
          <w14:textFill>
            <w14:solidFill>
              <w14:schemeClr w14:val="tx1"/>
            </w14:solidFill>
          </w14:textFill>
        </w:rPr>
        <w:t>需要形成围绕重点发展项目的系统整合的培训课程体系，以此优化呈现培育价值导向；需要关注教师差异，尤其是骨干和青年教师两端的引领和发展；还需要进一步研究教师考评机制的保障和引领作用，不断促进教师提升育人育己的能力。</w:t>
      </w:r>
    </w:p>
    <w:p>
      <w:pPr>
        <w:spacing w:line="440" w:lineRule="exact"/>
        <w:ind w:firstLine="482" w:firstLineChars="200"/>
        <w:jc w:val="left"/>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cs="宋体" w:asciiTheme="minorEastAsia" w:hAnsiTheme="minorEastAsia"/>
          <w:b/>
          <w:color w:val="000000" w:themeColor="text1"/>
          <w:spacing w:val="0"/>
          <w:kern w:val="0"/>
          <w:sz w:val="24"/>
          <w14:textFill>
            <w14:solidFill>
              <w14:schemeClr w14:val="tx1"/>
            </w14:solidFill>
          </w14:textFill>
        </w:rPr>
        <w:t>3．在学生工作变革及班主任、学生成长领域中：</w:t>
      </w:r>
      <w:r>
        <w:rPr>
          <w:rFonts w:hint="eastAsia" w:ascii="宋体" w:hAnsi="宋体" w:cs="宋体"/>
          <w:b/>
          <w:color w:val="000000" w:themeColor="text1"/>
          <w:spacing w:val="0"/>
          <w:sz w:val="24"/>
          <w:szCs w:val="24"/>
          <w14:textFill>
            <w14:solidFill>
              <w14:schemeClr w14:val="tx1"/>
            </w14:solidFill>
          </w14:textFill>
        </w:rPr>
        <w:t>（1）</w:t>
      </w:r>
      <w:r>
        <w:rPr>
          <w:rFonts w:hint="eastAsia" w:ascii="宋体" w:hAnsi="宋体" w:cs="宋体"/>
          <w:b/>
          <w:color w:val="000000" w:themeColor="text1"/>
          <w:spacing w:val="0"/>
          <w:sz w:val="24"/>
          <w:szCs w:val="24"/>
          <w:lang w:eastAsia="zh-CN"/>
          <w14:textFill>
            <w14:solidFill>
              <w14:schemeClr w14:val="tx1"/>
            </w14:solidFill>
          </w14:textFill>
        </w:rPr>
        <w:t>育人环境要再优化：</w:t>
      </w:r>
      <w:r>
        <w:rPr>
          <w:rFonts w:hint="eastAsia" w:ascii="宋体" w:hAnsi="宋体" w:cs="宋体"/>
          <w:b w:val="0"/>
          <w:bCs/>
          <w:color w:val="000000" w:themeColor="text1"/>
          <w:spacing w:val="0"/>
          <w:sz w:val="24"/>
          <w:szCs w:val="24"/>
          <w:lang w:eastAsia="zh-CN"/>
          <w14:textFill>
            <w14:solidFill>
              <w14:schemeClr w14:val="tx1"/>
            </w14:solidFill>
          </w14:textFill>
        </w:rPr>
        <w:t>需要不断建设年级组团队，呈现“和而不同，各美其美”的文化境界；</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需要不断提升教师育人的方式技巧，实现教师与学生共同成长；需要构建学校、家庭、社会“三位一体”育人环境，不断优化良性的育人系统。</w:t>
      </w:r>
      <w:r>
        <w:rPr>
          <w:rFonts w:hint="eastAsia" w:ascii="宋体" w:hAnsi="宋体" w:cs="宋体"/>
          <w:b/>
          <w:color w:val="000000" w:themeColor="text1"/>
          <w:spacing w:val="0"/>
          <w:sz w:val="24"/>
          <w:szCs w:val="24"/>
          <w14:textFill>
            <w14:solidFill>
              <w14:schemeClr w14:val="tx1"/>
            </w14:solidFill>
          </w14:textFill>
        </w:rPr>
        <w:t>（2）</w:t>
      </w:r>
      <w:r>
        <w:rPr>
          <w:rFonts w:hint="eastAsia" w:ascii="宋体" w:hAnsi="宋体" w:cs="宋体"/>
          <w:b/>
          <w:color w:val="000000" w:themeColor="text1"/>
          <w:spacing w:val="0"/>
          <w:sz w:val="24"/>
          <w:szCs w:val="24"/>
          <w:lang w:eastAsia="zh-CN"/>
          <w14:textFill>
            <w14:solidFill>
              <w14:schemeClr w14:val="tx1"/>
            </w14:solidFill>
          </w14:textFill>
        </w:rPr>
        <w:t>儿童立场要再强化</w:t>
      </w:r>
      <w:r>
        <w:rPr>
          <w:rFonts w:hint="eastAsia" w:ascii="宋体" w:hAnsi="宋体" w:cs="宋体"/>
          <w:b/>
          <w:color w:val="000000" w:themeColor="text1"/>
          <w:spacing w:val="0"/>
          <w:sz w:val="24"/>
          <w:szCs w:val="24"/>
          <w14:textFill>
            <w14:solidFill>
              <w14:schemeClr w14:val="tx1"/>
            </w14:solidFill>
          </w14:textFill>
        </w:rPr>
        <w:t>：</w:t>
      </w:r>
      <w:r>
        <w:rPr>
          <w:rFonts w:hint="eastAsia" w:ascii="宋体" w:hAnsi="宋体" w:cs="宋体"/>
          <w:b w:val="0"/>
          <w:bCs/>
          <w:color w:val="000000" w:themeColor="text1"/>
          <w:spacing w:val="0"/>
          <w:sz w:val="24"/>
          <w:szCs w:val="24"/>
          <w:lang w:eastAsia="zh-CN"/>
          <w14:textFill>
            <w14:solidFill>
              <w14:schemeClr w14:val="tx1"/>
            </w14:solidFill>
          </w14:textFill>
        </w:rPr>
        <w:t>活动开展要更好地解读学生发展需要，要更清晰的预设学生成长目标，要全员、全域、全程的整体策划和系统推进“四季活动”。</w:t>
      </w:r>
      <w:r>
        <w:rPr>
          <w:rFonts w:hint="eastAsia" w:ascii="宋体" w:hAnsi="宋体" w:cs="宋体"/>
          <w:b/>
          <w:color w:val="000000" w:themeColor="text1"/>
          <w:spacing w:val="0"/>
          <w:sz w:val="24"/>
          <w:szCs w:val="24"/>
          <w14:textFill>
            <w14:solidFill>
              <w14:schemeClr w14:val="tx1"/>
            </w14:solidFill>
          </w14:textFill>
        </w:rPr>
        <w:t>（3）资源利用要更集聚：</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学校如何承担起指导家长改变家庭育人环境、改造学生家庭文化氛围的责任？如何在家校合力育人上作深度的研究？这一切都有待突破与改变。</w:t>
      </w:r>
    </w:p>
    <w:p>
      <w:pPr>
        <w:widowControl/>
        <w:adjustRightInd w:val="0"/>
        <w:spacing w:line="440" w:lineRule="exact"/>
        <w:ind w:firstLine="480" w:firstLineChars="200"/>
        <w:jc w:val="left"/>
        <w:rPr>
          <w:rFonts w:ascii="黑体" w:hAnsi="微软雅黑" w:eastAsia="黑体"/>
          <w:color w:val="000000" w:themeColor="text1"/>
          <w:spacing w:val="0"/>
          <w:sz w:val="24"/>
          <w:shd w:val="clear" w:color="auto" w:fill="C0C0C0"/>
          <w14:textFill>
            <w14:solidFill>
              <w14:schemeClr w14:val="tx1"/>
            </w14:solidFill>
          </w14:textFill>
        </w:rPr>
      </w:pPr>
      <w:r>
        <w:rPr>
          <w:rFonts w:hint="eastAsia" w:ascii="黑体" w:hAnsi="微软雅黑" w:eastAsia="黑体"/>
          <w:color w:val="000000" w:themeColor="text1"/>
          <w:spacing w:val="0"/>
          <w:sz w:val="24"/>
          <w:shd w:val="clear" w:color="auto" w:fill="C0C0C0"/>
          <w14:textFill>
            <w14:solidFill>
              <w14:schemeClr w14:val="tx1"/>
            </w14:solidFill>
          </w14:textFill>
        </w:rPr>
        <w:t>二、指导思想</w:t>
      </w:r>
    </w:p>
    <w:p>
      <w:pPr>
        <w:adjustRightInd w:val="0"/>
        <w:snapToGrid w:val="0"/>
        <w:spacing w:line="440" w:lineRule="exact"/>
        <w:ind w:firstLine="480" w:firstLineChars="200"/>
        <w:jc w:val="left"/>
        <w:rPr>
          <w:rFonts w:hint="eastAsia" w:ascii="宋体" w:hAnsi="宋体" w:cs="宋体" w:eastAsiaTheme="minorEastAsia"/>
          <w:color w:val="000000" w:themeColor="text1"/>
          <w:spacing w:val="0"/>
          <w:sz w:val="24"/>
          <w:szCs w:val="24"/>
          <w:lang w:eastAsia="zh-CN"/>
          <w14:textFill>
            <w14:solidFill>
              <w14:schemeClr w14:val="tx1"/>
            </w14:solidFill>
          </w14:textFill>
        </w:rPr>
      </w:pPr>
      <w:r>
        <w:rPr>
          <w:rFonts w:hint="eastAsia" w:ascii="宋体" w:hAnsi="宋体" w:cs="宋体"/>
          <w:color w:val="000000" w:themeColor="text1"/>
          <w:spacing w:val="0"/>
          <w:sz w:val="24"/>
          <w:szCs w:val="24"/>
          <w14:textFill>
            <w14:solidFill>
              <w14:schemeClr w14:val="tx1"/>
            </w14:solidFill>
          </w14:textFill>
        </w:rPr>
        <w:t>以《国家中长期教育改革和发展规划纲要》为指导，认真落实《学校三年发展规划》年度目标，</w:t>
      </w:r>
      <w:r>
        <w:rPr>
          <w:rFonts w:hint="eastAsia" w:ascii="宋体" w:hAnsi="宋体" w:cs="宋体"/>
          <w:color w:val="000000" w:themeColor="text1"/>
          <w:spacing w:val="0"/>
          <w:sz w:val="24"/>
          <w:szCs w:val="24"/>
          <w:lang w:eastAsia="zh-CN"/>
          <w14:textFill>
            <w14:solidFill>
              <w14:schemeClr w14:val="tx1"/>
            </w14:solidFill>
          </w14:textFill>
        </w:rPr>
        <w:t>秉承</w:t>
      </w:r>
      <w:r>
        <w:rPr>
          <w:rFonts w:hint="eastAsia" w:ascii="宋体" w:hAnsi="宋体" w:cs="宋体"/>
          <w:color w:val="000000" w:themeColor="text1"/>
          <w:spacing w:val="0"/>
          <w:sz w:val="24"/>
          <w:szCs w:val="24"/>
          <w14:textFill>
            <w14:solidFill>
              <w14:schemeClr w14:val="tx1"/>
            </w14:solidFill>
          </w14:textFill>
        </w:rPr>
        <w:t>“</w:t>
      </w:r>
      <w:r>
        <w:rPr>
          <w:rFonts w:hint="eastAsia" w:ascii="宋体" w:hAnsi="宋体" w:cs="宋体"/>
          <w:bCs/>
          <w:color w:val="000000" w:themeColor="text1"/>
          <w:spacing w:val="0"/>
          <w:sz w:val="24"/>
          <w:szCs w:val="24"/>
          <w14:textFill>
            <w14:solidFill>
              <w14:schemeClr w14:val="tx1"/>
            </w14:solidFill>
          </w14:textFill>
        </w:rPr>
        <w:t>至善求真，适性扬才</w:t>
      </w:r>
      <w:r>
        <w:rPr>
          <w:rFonts w:hint="eastAsia" w:ascii="宋体" w:hAnsi="宋体" w:cs="宋体"/>
          <w:color w:val="000000" w:themeColor="text1"/>
          <w:spacing w:val="0"/>
          <w:sz w:val="24"/>
          <w:szCs w:val="24"/>
          <w14:textFill>
            <w14:solidFill>
              <w14:schemeClr w14:val="tx1"/>
            </w14:solidFill>
          </w14:textFill>
        </w:rPr>
        <w:t>”的办学理念，</w:t>
      </w:r>
      <w:r>
        <w:rPr>
          <w:rFonts w:hint="eastAsia" w:ascii="宋体" w:hAnsi="宋体" w:cs="宋体"/>
          <w:color w:val="000000" w:themeColor="text1"/>
          <w:spacing w:val="0"/>
          <w:sz w:val="24"/>
          <w:szCs w:val="24"/>
          <w:lang w:eastAsia="zh-CN"/>
          <w14:textFill>
            <w14:solidFill>
              <w14:schemeClr w14:val="tx1"/>
            </w14:solidFill>
          </w14:textFill>
        </w:rPr>
        <w:t>形成“善真文化”磁场，坚守把“好学校建在老百姓家门口”的发展理念，梳理新目标，提升新优势，</w:t>
      </w:r>
      <w:r>
        <w:rPr>
          <w:rFonts w:hint="eastAsia" w:ascii="宋体" w:hAnsi="宋体" w:cs="宋体"/>
          <w:color w:val="000000" w:themeColor="text1"/>
          <w:spacing w:val="0"/>
          <w:sz w:val="24"/>
          <w:szCs w:val="24"/>
          <w14:textFill>
            <w14:solidFill>
              <w14:schemeClr w14:val="tx1"/>
            </w14:solidFill>
          </w14:textFill>
        </w:rPr>
        <w:t>不断促进学校的</w:t>
      </w:r>
      <w:r>
        <w:rPr>
          <w:rFonts w:hint="eastAsia" w:ascii="宋体" w:hAnsi="宋体" w:cs="宋体"/>
          <w:color w:val="000000" w:themeColor="text1"/>
          <w:spacing w:val="0"/>
          <w:sz w:val="24"/>
          <w:szCs w:val="24"/>
          <w:lang w:eastAsia="zh-CN"/>
          <w14:textFill>
            <w14:solidFill>
              <w14:schemeClr w14:val="tx1"/>
            </w14:solidFill>
          </w14:textFill>
        </w:rPr>
        <w:t>生长新突破、教师的关键性突破和学生的整体性突破。</w:t>
      </w:r>
    </w:p>
    <w:p>
      <w:pPr>
        <w:widowControl/>
        <w:adjustRightInd w:val="0"/>
        <w:spacing w:line="440" w:lineRule="exact"/>
        <w:ind w:firstLine="480" w:firstLineChars="200"/>
        <w:jc w:val="left"/>
        <w:rPr>
          <w:rFonts w:ascii="黑体" w:hAnsi="微软雅黑" w:eastAsia="黑体"/>
          <w:color w:val="000000" w:themeColor="text1"/>
          <w:spacing w:val="0"/>
          <w:sz w:val="24"/>
          <w:shd w:val="clear" w:color="auto" w:fill="C0C0C0"/>
          <w14:textFill>
            <w14:solidFill>
              <w14:schemeClr w14:val="tx1"/>
            </w14:solidFill>
          </w14:textFill>
        </w:rPr>
      </w:pPr>
      <w:r>
        <w:rPr>
          <w:rFonts w:hint="eastAsia" w:ascii="黑体" w:hAnsi="微软雅黑" w:eastAsia="黑体"/>
          <w:color w:val="000000" w:themeColor="text1"/>
          <w:spacing w:val="0"/>
          <w:sz w:val="24"/>
          <w:shd w:val="clear" w:color="auto" w:fill="C0C0C0"/>
          <w14:textFill>
            <w14:solidFill>
              <w14:schemeClr w14:val="tx1"/>
            </w14:solidFill>
          </w14:textFill>
        </w:rPr>
        <w:t>三、工作目标</w:t>
      </w:r>
    </w:p>
    <w:p>
      <w:pPr>
        <w:widowControl/>
        <w:shd w:val="clear" w:color="auto" w:fill="FFFFFF"/>
        <w:spacing w:line="440" w:lineRule="exact"/>
        <w:ind w:firstLine="482" w:firstLineChars="200"/>
        <w:jc w:val="left"/>
        <w:rPr>
          <w:rFonts w:hint="eastAsia" w:cs="宋体" w:asciiTheme="minorEastAsia" w:hAnsiTheme="minorEastAsia" w:eastAsiaTheme="minorEastAsia"/>
          <w:b/>
          <w:color w:val="000000" w:themeColor="text1"/>
          <w:spacing w:val="0"/>
          <w:kern w:val="0"/>
          <w:sz w:val="24"/>
          <w:szCs w:val="24"/>
          <w:lang w:eastAsia="zh-CN"/>
          <w14:textFill>
            <w14:solidFill>
              <w14:schemeClr w14:val="tx1"/>
            </w14:solidFill>
          </w14:textFill>
        </w:rPr>
      </w:pPr>
      <w:r>
        <w:rPr>
          <w:rFonts w:hint="eastAsia" w:cs="宋体" w:asciiTheme="minorEastAsia" w:hAnsiTheme="minorEastAsia"/>
          <w:b/>
          <w:bCs/>
          <w:color w:val="000000" w:themeColor="text1"/>
          <w:spacing w:val="0"/>
          <w:kern w:val="0"/>
          <w:sz w:val="24"/>
          <w:szCs w:val="24"/>
          <w14:textFill>
            <w14:solidFill>
              <w14:schemeClr w14:val="tx1"/>
            </w14:solidFill>
          </w14:textFill>
        </w:rPr>
        <w:t>（一</w:t>
      </w:r>
      <w:r>
        <w:rPr>
          <w:rFonts w:hint="eastAsia" w:cs="宋体" w:asciiTheme="minorEastAsia" w:hAnsiTheme="minorEastAsia"/>
          <w:b/>
          <w:bCs/>
          <w:color w:val="000000" w:themeColor="text1"/>
          <w:spacing w:val="0"/>
          <w:kern w:val="0"/>
          <w:sz w:val="24"/>
          <w:szCs w:val="24"/>
          <w:lang w:eastAsia="zh-CN"/>
          <w14:textFill>
            <w14:solidFill>
              <w14:schemeClr w14:val="tx1"/>
            </w14:solidFill>
          </w14:textFill>
        </w:rPr>
        <w:t>）管理：扬群脑群智之美，促成事成人。</w:t>
      </w:r>
    </w:p>
    <w:p>
      <w:pPr>
        <w:pStyle w:val="4"/>
        <w:spacing w:before="0" w:beforeAutospacing="0" w:after="0" w:afterAutospacing="0" w:line="440" w:lineRule="exact"/>
        <w:ind w:firstLine="482" w:firstLineChars="200"/>
        <w:rPr>
          <w:rFonts w:hint="eastAsia" w:asciiTheme="minorEastAsia" w:hAnsiTheme="minorEastAsia" w:eastAsiaTheme="minorEastAsia"/>
          <w:b/>
          <w:color w:val="000000" w:themeColor="text1"/>
          <w:spacing w:val="0"/>
          <w:lang w:eastAsia="zh-CN"/>
          <w14:textFill>
            <w14:solidFill>
              <w14:schemeClr w14:val="tx1"/>
            </w14:solidFill>
          </w14:textFill>
        </w:rPr>
      </w:pPr>
      <w:r>
        <w:rPr>
          <w:rFonts w:hint="eastAsia" w:asciiTheme="minorEastAsia" w:hAnsiTheme="minorEastAsia" w:eastAsiaTheme="minorEastAsia"/>
          <w:b/>
          <w:color w:val="000000" w:themeColor="text1"/>
          <w:spacing w:val="0"/>
          <w14:textFill>
            <w14:solidFill>
              <w14:schemeClr w14:val="tx1"/>
            </w14:solidFill>
          </w14:textFill>
        </w:rPr>
        <w:t>（二）</w:t>
      </w:r>
      <w:r>
        <w:rPr>
          <w:rFonts w:hint="eastAsia" w:asciiTheme="minorEastAsia" w:hAnsiTheme="minorEastAsia" w:eastAsiaTheme="minorEastAsia"/>
          <w:b/>
          <w:color w:val="000000" w:themeColor="text1"/>
          <w:spacing w:val="0"/>
          <w:lang w:eastAsia="zh-CN"/>
          <w14:textFill>
            <w14:solidFill>
              <w14:schemeClr w14:val="tx1"/>
            </w14:solidFill>
          </w14:textFill>
        </w:rPr>
        <w:t>教学：显育人价值之美，提研究质量。</w:t>
      </w:r>
    </w:p>
    <w:p>
      <w:pPr>
        <w:pStyle w:val="4"/>
        <w:spacing w:before="0" w:beforeAutospacing="0" w:after="0" w:afterAutospacing="0" w:line="440" w:lineRule="exact"/>
        <w:ind w:firstLine="482" w:firstLineChars="200"/>
        <w:rPr>
          <w:rFonts w:hint="eastAsia" w:cs="Helvetica" w:asciiTheme="minorEastAsia" w:hAnsiTheme="minorEastAsia" w:eastAsiaTheme="minorEastAsia"/>
          <w:b/>
          <w:color w:val="000000" w:themeColor="text1"/>
          <w:spacing w:val="0"/>
          <w:lang w:val="en-US" w:eastAsia="zh-CN"/>
          <w14:textFill>
            <w14:solidFill>
              <w14:schemeClr w14:val="tx1"/>
            </w14:solidFill>
          </w14:textFill>
        </w:rPr>
      </w:pPr>
      <w:r>
        <w:rPr>
          <w:rFonts w:hint="eastAsia" w:cs="Helvetica" w:asciiTheme="minorEastAsia" w:hAnsiTheme="minorEastAsia" w:eastAsiaTheme="minorEastAsia"/>
          <w:b/>
          <w:color w:val="000000" w:themeColor="text1"/>
          <w:spacing w:val="0"/>
          <w14:textFill>
            <w14:solidFill>
              <w14:schemeClr w14:val="tx1"/>
            </w14:solidFill>
          </w14:textFill>
        </w:rPr>
        <w:t>（三）</w:t>
      </w:r>
      <w:r>
        <w:rPr>
          <w:rFonts w:hint="eastAsia" w:cs="Helvetica" w:asciiTheme="minorEastAsia" w:hAnsiTheme="minorEastAsia" w:eastAsiaTheme="minorEastAsia"/>
          <w:b/>
          <w:color w:val="000000" w:themeColor="text1"/>
          <w:spacing w:val="0"/>
          <w:lang w:eastAsia="zh-CN"/>
          <w14:textFill>
            <w14:solidFill>
              <w14:schemeClr w14:val="tx1"/>
            </w14:solidFill>
          </w14:textFill>
        </w:rPr>
        <w:t>学生：审四季成长之美，成生命自觉。</w:t>
      </w:r>
    </w:p>
    <w:p>
      <w:pPr>
        <w:pStyle w:val="4"/>
        <w:shd w:val="clear" w:color="auto" w:fill="FFFFFF"/>
        <w:spacing w:before="0" w:beforeAutospacing="0" w:after="0" w:afterAutospacing="0" w:line="440" w:lineRule="exact"/>
        <w:ind w:firstLine="482" w:firstLineChars="200"/>
        <w:rPr>
          <w:rFonts w:hint="eastAsia" w:cs="Times New Roman" w:eastAsiaTheme="minorEastAsia"/>
          <w:b/>
          <w:color w:val="000000" w:themeColor="text1"/>
          <w:spacing w:val="0"/>
          <w:lang w:eastAsia="zh-CN"/>
          <w14:textFill>
            <w14:solidFill>
              <w14:schemeClr w14:val="tx1"/>
            </w14:solidFill>
          </w14:textFill>
        </w:rPr>
      </w:pPr>
      <w:r>
        <w:rPr>
          <w:rFonts w:hint="eastAsia" w:asciiTheme="minorEastAsia" w:hAnsiTheme="minorEastAsia" w:eastAsiaTheme="minorEastAsia"/>
          <w:b/>
          <w:color w:val="000000" w:themeColor="text1"/>
          <w:spacing w:val="0"/>
          <w14:textFill>
            <w14:solidFill>
              <w14:schemeClr w14:val="tx1"/>
            </w14:solidFill>
          </w14:textFill>
        </w:rPr>
        <w:t>（</w:t>
      </w:r>
      <w:r>
        <w:rPr>
          <w:rFonts w:hint="eastAsia" w:asciiTheme="minorEastAsia" w:hAnsiTheme="minorEastAsia" w:eastAsiaTheme="minorEastAsia"/>
          <w:b/>
          <w:color w:val="000000" w:themeColor="text1"/>
          <w:spacing w:val="0"/>
          <w:lang w:eastAsia="zh-CN"/>
          <w14:textFill>
            <w14:solidFill>
              <w14:schemeClr w14:val="tx1"/>
            </w14:solidFill>
          </w14:textFill>
        </w:rPr>
        <w:t>四</w:t>
      </w:r>
      <w:r>
        <w:rPr>
          <w:rFonts w:hint="eastAsia" w:asciiTheme="minorEastAsia" w:hAnsiTheme="minorEastAsia" w:eastAsiaTheme="minorEastAsia"/>
          <w:b/>
          <w:color w:val="000000" w:themeColor="text1"/>
          <w:spacing w:val="0"/>
          <w14:textFill>
            <w14:solidFill>
              <w14:schemeClr w14:val="tx1"/>
            </w14:solidFill>
          </w14:textFill>
        </w:rPr>
        <w:t>）</w:t>
      </w:r>
      <w:r>
        <w:rPr>
          <w:rFonts w:hint="eastAsia" w:asciiTheme="minorEastAsia" w:hAnsiTheme="minorEastAsia" w:eastAsiaTheme="minorEastAsia"/>
          <w:b/>
          <w:color w:val="000000" w:themeColor="text1"/>
          <w:spacing w:val="0"/>
          <w:lang w:eastAsia="zh-CN"/>
          <w14:textFill>
            <w14:solidFill>
              <w14:schemeClr w14:val="tx1"/>
            </w14:solidFill>
          </w14:textFill>
        </w:rPr>
        <w:t>后勤：彰服务育人之美，</w:t>
      </w:r>
      <w:r>
        <w:rPr>
          <w:rFonts w:hint="eastAsia" w:cs="宋体" w:asciiTheme="minorEastAsia" w:hAnsiTheme="minorEastAsia"/>
          <w:b/>
          <w:bCs/>
          <w:color w:val="000000" w:themeColor="text1"/>
          <w:spacing w:val="0"/>
          <w:kern w:val="0"/>
          <w:sz w:val="24"/>
          <w:szCs w:val="24"/>
          <w:lang w:eastAsia="zh-CN"/>
          <w14:textFill>
            <w14:solidFill>
              <w14:schemeClr w14:val="tx1"/>
            </w14:solidFill>
          </w14:textFill>
        </w:rPr>
        <w:t>强品位提升</w:t>
      </w:r>
      <w:r>
        <w:rPr>
          <w:rFonts w:hint="eastAsia" w:asciiTheme="minorEastAsia" w:hAnsiTheme="minorEastAsia" w:eastAsiaTheme="minorEastAsia"/>
          <w:b/>
          <w:color w:val="000000" w:themeColor="text1"/>
          <w:spacing w:val="0"/>
          <w:lang w:eastAsia="zh-CN"/>
          <w14:textFill>
            <w14:solidFill>
              <w14:schemeClr w14:val="tx1"/>
            </w14:solidFill>
          </w14:textFill>
        </w:rPr>
        <w:t>。</w:t>
      </w:r>
    </w:p>
    <w:p>
      <w:pPr>
        <w:widowControl/>
        <w:adjustRightInd w:val="0"/>
        <w:spacing w:line="440" w:lineRule="exact"/>
        <w:ind w:firstLine="480" w:firstLineChars="200"/>
        <w:jc w:val="left"/>
        <w:rPr>
          <w:rFonts w:ascii="黑体" w:hAnsi="微软雅黑" w:eastAsia="黑体"/>
          <w:color w:val="000000" w:themeColor="text1"/>
          <w:spacing w:val="0"/>
          <w:sz w:val="24"/>
          <w:shd w:val="clear" w:color="auto" w:fill="C0C0C0"/>
          <w14:textFill>
            <w14:solidFill>
              <w14:schemeClr w14:val="tx1"/>
            </w14:solidFill>
          </w14:textFill>
        </w:rPr>
      </w:pPr>
      <w:r>
        <w:rPr>
          <w:rFonts w:hint="eastAsia" w:ascii="黑体" w:hAnsi="微软雅黑" w:eastAsia="黑体"/>
          <w:color w:val="000000" w:themeColor="text1"/>
          <w:spacing w:val="0"/>
          <w:sz w:val="24"/>
          <w:shd w:val="clear" w:color="auto" w:fill="C0C0C0"/>
          <w14:textFill>
            <w14:solidFill>
              <w14:schemeClr w14:val="tx1"/>
            </w14:solidFill>
          </w14:textFill>
        </w:rPr>
        <w:t>四、实施策略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eastAsia" w:cs="宋体" w:asciiTheme="minorEastAsia" w:hAnsiTheme="minorEastAsia" w:eastAsiaTheme="minorEastAsia"/>
          <w:b/>
          <w:color w:val="000000" w:themeColor="text1"/>
          <w:spacing w:val="0"/>
          <w:kern w:val="0"/>
          <w:sz w:val="24"/>
          <w:szCs w:val="24"/>
          <w:lang w:eastAsia="zh-CN"/>
          <w14:textFill>
            <w14:solidFill>
              <w14:schemeClr w14:val="tx1"/>
            </w14:solidFill>
          </w14:textFill>
        </w:rPr>
      </w:pPr>
      <w:r>
        <w:rPr>
          <w:rFonts w:hint="eastAsia" w:cs="宋体" w:asciiTheme="minorEastAsia" w:hAnsiTheme="minorEastAsia"/>
          <w:b/>
          <w:bCs/>
          <w:color w:val="000000" w:themeColor="text1"/>
          <w:spacing w:val="0"/>
          <w:kern w:val="0"/>
          <w:sz w:val="24"/>
          <w:szCs w:val="24"/>
          <w14:textFill>
            <w14:solidFill>
              <w14:schemeClr w14:val="tx1"/>
            </w14:solidFill>
          </w14:textFill>
        </w:rPr>
        <w:t>（一）</w:t>
      </w:r>
      <w:r>
        <w:rPr>
          <w:rFonts w:hint="eastAsia" w:cs="宋体" w:asciiTheme="minorEastAsia" w:hAnsiTheme="minorEastAsia"/>
          <w:b/>
          <w:bCs/>
          <w:color w:val="000000" w:themeColor="text1"/>
          <w:spacing w:val="0"/>
          <w:kern w:val="0"/>
          <w:sz w:val="24"/>
          <w:szCs w:val="24"/>
          <w:lang w:eastAsia="zh-CN"/>
          <w14:textFill>
            <w14:solidFill>
              <w14:schemeClr w14:val="tx1"/>
            </w14:solidFill>
          </w14:textFill>
        </w:rPr>
        <w:t>管理：扬群脑群智之美，促成事成人。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1.培育发展自觉，提升引领力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暑期开展了新一届中层干部竞聘，</w:t>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增设了5个岗位。叶澜老师在《“新基础教育”论》中的论述给我极大的启发：没有管理者自身的重建，新组建的领导团队将难以承担起对学校转型变革的领导和管理。因此本学期将以“赢在中层”管理者研修为切入点，将变革实践的过程作为培训的主要载体，采用“长程两段”式策略――一段是学校层面对领导团队的培训，一段是由中层对自己职责范围内管理者的培训（如学科主任要承担对教研组长的培训等），在校长、中层以及年级组长和教研组长之间营造良性互动的双螺旋发展机制，为转型性变革时期的领导团队构筑绿色的发展生境，实现在“成事成人”意义上的节点跨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left"/>
        <w:textAlignment w:val="auto"/>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（1）强化自育意识：</w:t>
      </w:r>
      <w:r>
        <w:rPr>
          <w:rFonts w:hint="eastAsia" w:ascii="宋体" w:hAnsi="宋体" w:eastAsia="宋体" w:cs="宋体"/>
          <w:b w:val="0"/>
          <w:bCs w:val="0"/>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每位中层都是独当一面的领域负责人，都</w:t>
      </w:r>
      <w:r>
        <w:rPr>
          <w:rFonts w:hint="eastAsia" w:ascii="宋体" w:hAnsi="宋体" w:eastAsia="宋体" w:cs="宋体"/>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要</w:t>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以规划中的年段目标为依据，对自己所承担的部门工作进行回溯性研究分析，对自己现状要客观分析，并能提出合理的发展目标，以及相应创新性的思考、策划，制订部门工作计划和年历。每个中层还要立足大局，就本部门工作可以与其他部门的哪些工作整合、资源如何集聚与放大、过程中可能遇到哪些困难、出现问题如何解决等问题进行研讨，将分割的时空编织成丰富而有意义的素材，从而形成学校层面的预设周行事历。从而提升每位中层主动反思、主动研究的意识，真正体现中层干部层面的“自育”。</w:t>
      </w:r>
    </w:p>
    <w:p>
      <w:pPr>
        <w:widowControl/>
        <w:shd w:val="clear" w:color="auto" w:fill="FFFFFF"/>
        <w:spacing w:line="440" w:lineRule="exact"/>
        <w:ind w:firstLine="482" w:firstLineChars="200"/>
        <w:jc w:val="left"/>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（2）重建岗位职责：</w:t>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学校</w:t>
      </w:r>
      <w:r>
        <w:rPr>
          <w:rFonts w:hint="eastAsia" w:cs="宋体"/>
          <w:i w:val="0"/>
          <w:caps w:val="0"/>
          <w:color w:val="000000" w:themeColor="text1"/>
          <w:spacing w:val="0"/>
          <w:kern w:val="0"/>
          <w:sz w:val="24"/>
          <w:szCs w:val="24"/>
          <w:shd w:val="clear" w:fill="FFFFFF"/>
          <w:lang w:val="en-US" w:eastAsia="zh-CN" w:bidi="ar"/>
          <w14:textFill>
            <w14:solidFill>
              <w14:schemeClr w14:val="tx1"/>
            </w14:solidFill>
          </w14:textFill>
        </w:rPr>
        <w:t>将</w:t>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借新一届中层干部竞聘上岗之际，组织中层为自己重建岗位职责，引导</w:t>
      </w:r>
      <w:r>
        <w:rPr>
          <w:rFonts w:hint="eastAsia" w:ascii="宋体" w:hAnsi="宋体"/>
          <w:color w:val="000000"/>
          <w:sz w:val="24"/>
          <w:shd w:val="clear" w:color="auto" w:fill="FFFFFF"/>
        </w:rPr>
        <w:t>每位中层要扎实做好“三个一”，研究一项管理微课题、引领一个学科建设、蹲点一个年级组，</w:t>
      </w:r>
      <w:r>
        <w:rPr>
          <w:rFonts w:hint="eastAsia" w:cs="宋体"/>
          <w:i w:val="0"/>
          <w:caps w:val="0"/>
          <w:color w:val="000000" w:themeColor="text1"/>
          <w:spacing w:val="0"/>
          <w:kern w:val="0"/>
          <w:sz w:val="24"/>
          <w:szCs w:val="24"/>
          <w:shd w:val="clear" w:fill="FFFFFF"/>
          <w:lang w:val="en-US" w:eastAsia="zh-CN" w:bidi="ar"/>
          <w14:textFill>
            <w14:solidFill>
              <w14:schemeClr w14:val="tx1"/>
            </w14:solidFill>
          </w14:textFill>
        </w:rPr>
        <w:t>以此</w:t>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实现岗位职责从被动接受到主动建构、从成事到成事成人的转化。</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Chars="0" w:right="0" w:rightChars="0" w:firstLine="482" w:firstLineChars="200"/>
        <w:jc w:val="left"/>
        <w:textAlignment w:val="auto"/>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（3）健全常态机制：</w:t>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完善“四步法”（贴近一步倾听、靠前一步沟通、深入一步分析、跨跃一步服务）工作思路，使之固化为常态机制，不断提升中层的服务师生的品质。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w:t>
      </w:r>
      <w:r>
        <w:rPr>
          <w:rFonts w:hint="eastAsia" w:cs="宋体"/>
          <w:b/>
          <w:bCs/>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4</w:t>
      </w:r>
      <w:r>
        <w:rPr>
          <w:rFonts w:hint="eastAsia" w:ascii="宋体" w:hAnsi="宋体" w:eastAsia="宋体" w:cs="宋体"/>
          <w:b/>
          <w:bCs/>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）更新思维方式</w:t>
      </w:r>
      <w:r>
        <w:rPr>
          <w:rFonts w:hint="eastAsia" w:cs="宋体"/>
          <w:b/>
          <w:bCs/>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w:t>
      </w:r>
      <w:r>
        <w:rPr>
          <w:rFonts w:hint="eastAsia" w:cs="宋体"/>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每位</w:t>
      </w:r>
      <w:r>
        <w:rPr>
          <w:rFonts w:hint="eastAsia" w:ascii="宋体" w:hAnsi="宋体" w:eastAsia="宋体" w:cs="宋体"/>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中层</w:t>
      </w:r>
      <w:r>
        <w:rPr>
          <w:rFonts w:hint="eastAsia" w:cs="宋体"/>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要进一步确立</w:t>
      </w:r>
      <w:r>
        <w:rPr>
          <w:rFonts w:hint="eastAsia" w:ascii="宋体" w:hAnsi="宋体" w:eastAsia="宋体" w:cs="宋体"/>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“全息式工作与具体细节”思维方式，</w:t>
      </w:r>
      <w:r>
        <w:rPr>
          <w:rFonts w:hint="eastAsia" w:cs="宋体"/>
          <w:i w:val="0"/>
          <w:caps w:val="0"/>
          <w:color w:val="000000" w:themeColor="text1"/>
          <w:spacing w:val="0"/>
          <w:sz w:val="24"/>
          <w:szCs w:val="24"/>
          <w:shd w:val="clear" w:fill="FFFFFF"/>
          <w:lang w:eastAsia="zh-CN"/>
          <w14:textFill>
            <w14:solidFill>
              <w14:schemeClr w14:val="tx1"/>
            </w14:solidFill>
          </w14:textFill>
        </w:rPr>
        <w:t>可</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通过“四个一”，每周一反思、每月一总结、每学期一调研、每学年一完善对规划的实施成效进行过程性动态调控与生成转化</w:t>
      </w:r>
      <w:r>
        <w:rPr>
          <w:rFonts w:hint="eastAsia" w:cs="宋体"/>
          <w:i w:val="0"/>
          <w:caps w:val="0"/>
          <w:color w:val="000000" w:themeColor="text1"/>
          <w:spacing w:val="0"/>
          <w:sz w:val="24"/>
          <w:szCs w:val="24"/>
          <w:shd w:val="clear" w:fill="FFFFFF"/>
          <w:lang w:eastAsia="zh-CN"/>
          <w14:textFill>
            <w14:solidFill>
              <w14:schemeClr w14:val="tx1"/>
            </w14:solidFill>
          </w14:textFill>
        </w:rPr>
        <w:t>，做到：整体有规划、阶段有抓手、方式有创新、过程有反馈，总结有提升。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cs="宋体"/>
          <w:b/>
          <w:bCs/>
          <w:i w:val="0"/>
          <w:caps w:val="0"/>
          <w:color w:val="000000" w:themeColor="text1"/>
          <w:spacing w:val="0"/>
          <w:sz w:val="24"/>
          <w:szCs w:val="24"/>
          <w:shd w:val="clear" w:fill="FFFFFF"/>
          <w:lang w:val="en-US" w:eastAsia="zh-CN"/>
          <w14:textFill>
            <w14:solidFill>
              <w14:schemeClr w14:val="tx1"/>
            </w14:solidFill>
          </w14:textFill>
        </w:rPr>
        <w:t>2.</w:t>
      </w:r>
      <w:r>
        <w:rPr>
          <w:rFonts w:hint="eastAsia" w:cs="宋体"/>
          <w:b/>
          <w:bCs/>
          <w:i w:val="0"/>
          <w:caps w:val="0"/>
          <w:color w:val="000000" w:themeColor="text1"/>
          <w:spacing w:val="0"/>
          <w:sz w:val="24"/>
          <w:szCs w:val="24"/>
          <w:shd w:val="clear" w:fill="FFFFFF"/>
          <w:lang w:eastAsia="zh-CN"/>
          <w14:textFill>
            <w14:solidFill>
              <w14:schemeClr w14:val="tx1"/>
            </w14:solidFill>
          </w14:textFill>
        </w:rPr>
        <w:t>搭建</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两大平台</w:t>
      </w:r>
      <w:r>
        <w:rPr>
          <w:rFonts w:hint="eastAsia" w:cs="宋体"/>
          <w:b/>
          <w:bCs/>
          <w:i w:val="0"/>
          <w:caps w:val="0"/>
          <w:color w:val="000000" w:themeColor="text1"/>
          <w:spacing w:val="0"/>
          <w:sz w:val="24"/>
          <w:szCs w:val="24"/>
          <w:shd w:val="clear" w:fill="FFFFFF"/>
          <w:lang w:val="en-US" w:eastAsia="zh-CN"/>
          <w14:textFill>
            <w14:solidFill>
              <w14:schemeClr w14:val="tx1"/>
            </w14:solidFill>
          </w14:textFill>
        </w:rPr>
        <w:t>，提升合作力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cs="宋体"/>
          <w:i w:val="0"/>
          <w:caps w:val="0"/>
          <w:color w:val="000000" w:themeColor="text1"/>
          <w:spacing w:val="0"/>
          <w:sz w:val="24"/>
          <w:szCs w:val="24"/>
          <w:shd w:val="clear" w:fill="FFFFFF"/>
          <w:lang w:eastAsia="zh-CN"/>
          <w14:textFill>
            <w14:solidFill>
              <w14:schemeClr w14:val="tx1"/>
            </w14:solidFill>
          </w14:textFill>
        </w:rPr>
        <w:t>一</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是</w:t>
      </w:r>
      <w:r>
        <w:rPr>
          <w:rFonts w:hint="eastAsia" w:cs="宋体"/>
          <w:i w:val="0"/>
          <w:caps w:val="0"/>
          <w:color w:val="000000" w:themeColor="text1"/>
          <w:spacing w:val="0"/>
          <w:sz w:val="24"/>
          <w:szCs w:val="24"/>
          <w:shd w:val="clear" w:fill="FFFFFF"/>
          <w:lang w:eastAsia="zh-CN"/>
          <w14:textFill>
            <w14:solidFill>
              <w14:schemeClr w14:val="tx1"/>
            </w14:solidFill>
          </w14:textFill>
        </w:rPr>
        <w:t>基于主题的全体中层例会，</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二是</w:t>
      </w:r>
      <w:r>
        <w:rPr>
          <w:rFonts w:hint="eastAsia" w:cs="宋体"/>
          <w:i w:val="0"/>
          <w:caps w:val="0"/>
          <w:color w:val="000000" w:themeColor="text1"/>
          <w:spacing w:val="0"/>
          <w:sz w:val="24"/>
          <w:szCs w:val="24"/>
          <w:shd w:val="clear" w:fill="FFFFFF"/>
          <w:lang w:eastAsia="zh-CN"/>
          <w14:textFill>
            <w14:solidFill>
              <w14:schemeClr w14:val="tx1"/>
            </w14:solidFill>
          </w14:textFill>
        </w:rPr>
        <w:t>基于项目的部门联席会议，以此</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不断强化校内中层之间基于共性管理问题的理性思考与思维碰撞，进而不断实现领导团队之间思想理念的认同与行动合力的形成，也使每位中层在思辨中不断明晰自我，读懂他人，进而更好地融入团队。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cs="宋体"/>
          <w:b/>
          <w:bCs/>
          <w:i w:val="0"/>
          <w:caps w:val="0"/>
          <w:color w:val="000000" w:themeColor="text1"/>
          <w:spacing w:val="0"/>
          <w:sz w:val="24"/>
          <w:szCs w:val="24"/>
          <w:shd w:val="clear" w:fill="FFFFFF"/>
          <w:lang w:eastAsia="zh-CN"/>
          <w14:textFill>
            <w14:solidFill>
              <w14:schemeClr w14:val="tx1"/>
            </w14:solidFill>
          </w14:textFill>
        </w:rPr>
        <w:t>（</w:t>
      </w:r>
      <w:r>
        <w:rPr>
          <w:rFonts w:hint="eastAsia" w:cs="宋体"/>
          <w:b/>
          <w:bCs/>
          <w:i w:val="0"/>
          <w:caps w:val="0"/>
          <w:color w:val="000000" w:themeColor="text1"/>
          <w:spacing w:val="0"/>
          <w:sz w:val="24"/>
          <w:szCs w:val="24"/>
          <w:shd w:val="clear" w:fill="FFFFFF"/>
          <w:lang w:val="en-US" w:eastAsia="zh-CN"/>
          <w14:textFill>
            <w14:solidFill>
              <w14:schemeClr w14:val="tx1"/>
            </w14:solidFill>
          </w14:textFill>
        </w:rPr>
        <w:t>1</w:t>
      </w:r>
      <w:r>
        <w:rPr>
          <w:rFonts w:hint="eastAsia" w:cs="宋体"/>
          <w:b/>
          <w:bCs/>
          <w:i w:val="0"/>
          <w:caps w:val="0"/>
          <w:color w:val="000000" w:themeColor="text1"/>
          <w:spacing w:val="0"/>
          <w:sz w:val="24"/>
          <w:szCs w:val="24"/>
          <w:shd w:val="clear" w:fill="FFFFFF"/>
          <w:lang w:eastAsia="zh-CN"/>
          <w14:textFill>
            <w14:solidFill>
              <w14:schemeClr w14:val="tx1"/>
            </w14:solidFill>
          </w14:textFill>
        </w:rPr>
        <w:t>）将问题变课题：</w:t>
      </w:r>
      <w:r>
        <w:rPr>
          <w:rFonts w:hint="eastAsia" w:cs="宋体"/>
          <w:i w:val="0"/>
          <w:caps w:val="0"/>
          <w:color w:val="000000" w:themeColor="text1"/>
          <w:spacing w:val="0"/>
          <w:sz w:val="24"/>
          <w:szCs w:val="24"/>
          <w:shd w:val="clear" w:fill="FFFFFF"/>
          <w:lang w:eastAsia="zh-CN"/>
          <w14:textFill>
            <w14:solidFill>
              <w14:schemeClr w14:val="tx1"/>
            </w14:solidFill>
          </w14:textFill>
        </w:rPr>
        <w:t>每位</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中层</w:t>
      </w:r>
      <w:r>
        <w:rPr>
          <w:rFonts w:hint="eastAsia" w:cs="宋体"/>
          <w:i w:val="0"/>
          <w:caps w:val="0"/>
          <w:color w:val="000000" w:themeColor="text1"/>
          <w:spacing w:val="0"/>
          <w:sz w:val="24"/>
          <w:szCs w:val="24"/>
          <w:shd w:val="clear" w:fill="FFFFFF"/>
          <w:lang w:eastAsia="zh-CN"/>
          <w14:textFill>
            <w14:solidFill>
              <w14:schemeClr w14:val="tx1"/>
            </w14:solidFill>
          </w14:textFill>
        </w:rPr>
        <w:t>要</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将日常管理过程中的困惑、发现的问题及思考提炼成</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管理微</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课题，以研究的方式寻求解决问题的策略。同时，将课题研究过程中出现的问题及时递交行政例会，以责任与合作的方式群策群力，并采用前移后续的方式推进。会前：由校长室将研讨主题发给领导团队的每一位，让所有人带着问题去思考去发现并形成个性化思考；会中：申报者提出问题发表自己的观点并听取其他人的意见和建议，借助团队的智慧和力量形成解决问题的可行策略；会后：采取措施方案跟进并跟踪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cs="宋体"/>
          <w:i w:val="0"/>
          <w:caps w:val="0"/>
          <w:color w:val="000000" w:themeColor="text1"/>
          <w:spacing w:val="0"/>
          <w:sz w:val="24"/>
          <w:szCs w:val="24"/>
          <w:shd w:val="clear" w:fill="FFFFFF"/>
          <w:lang w:eastAsia="zh-CN"/>
          <w14:textFill>
            <w14:solidFill>
              <w14:schemeClr w14:val="tx1"/>
            </w14:solidFill>
          </w14:textFill>
        </w:rPr>
      </w:pPr>
      <w:r>
        <w:rPr>
          <w:rFonts w:hint="eastAsia" w:cs="宋体"/>
          <w:b/>
          <w:bCs/>
          <w:i w:val="0"/>
          <w:caps w:val="0"/>
          <w:color w:val="000000" w:themeColor="text1"/>
          <w:spacing w:val="0"/>
          <w:sz w:val="24"/>
          <w:szCs w:val="24"/>
          <w:shd w:val="clear" w:fill="FFFFFF"/>
          <w:lang w:val="en-US" w:eastAsia="zh-CN"/>
          <w14:textFill>
            <w14:solidFill>
              <w14:schemeClr w14:val="tx1"/>
            </w14:solidFill>
          </w14:textFill>
        </w:rPr>
        <w:t>（2）将个体变团队：</w:t>
      </w:r>
      <w:r>
        <w:rPr>
          <w:rFonts w:hint="eastAsia" w:cs="宋体"/>
          <w:b w:val="0"/>
          <w:bCs w:val="0"/>
          <w:i w:val="0"/>
          <w:caps w:val="0"/>
          <w:color w:val="000000" w:themeColor="text1"/>
          <w:spacing w:val="0"/>
          <w:sz w:val="24"/>
          <w:szCs w:val="24"/>
          <w:shd w:val="clear" w:fill="FFFFFF"/>
          <w:lang w:val="en-US" w:eastAsia="zh-CN"/>
          <w14:textFill>
            <w14:solidFill>
              <w14:schemeClr w14:val="tx1"/>
            </w14:solidFill>
          </w14:textFill>
        </w:rPr>
        <w:t>分管领导应该做团队发展的领导者，让团队中的每一个人都知道该做什么，该如何做。学校的一些重要工作或重大活动都将</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采用项目管理，</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通过“公布项目自主申报―行政审核确定人选―招募成员制订方案―分工负责合力推进”的路径，让更多的教师参与到学校管理过程中，使教师的特色优势成为学校发展的重要资源</w:t>
      </w:r>
      <w:r>
        <w:rPr>
          <w:rFonts w:hint="eastAsia" w:cs="宋体"/>
          <w:i w:val="0"/>
          <w:caps w:val="0"/>
          <w:color w:val="000000" w:themeColor="text1"/>
          <w:spacing w:val="0"/>
          <w:sz w:val="24"/>
          <w:szCs w:val="24"/>
          <w:shd w:val="clear" w:fill="FFFFFF"/>
          <w:lang w:eastAsia="zh-CN"/>
          <w14:textFill>
            <w14:solidFill>
              <w14:schemeClr w14:val="tx1"/>
            </w14:solidFill>
          </w14:textFill>
        </w:rPr>
        <w:t>，在团队合作中催生内力。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cs="宋体"/>
          <w:b/>
          <w:bCs/>
          <w:i w:val="0"/>
          <w:caps w:val="0"/>
          <w:color w:val="000000" w:themeColor="text1"/>
          <w:spacing w:val="0"/>
          <w:sz w:val="24"/>
          <w:szCs w:val="24"/>
          <w:shd w:val="clear" w:fill="FFFFFF"/>
          <w:lang w:val="en-US" w:eastAsia="zh-CN"/>
          <w14:textFill>
            <w14:solidFill>
              <w14:schemeClr w14:val="tx1"/>
            </w14:solidFill>
          </w14:textFill>
        </w:rPr>
        <w:t>3.打造品牌项目，提升影响力。</w:t>
      </w:r>
    </w:p>
    <w:p>
      <w:pPr>
        <w:pStyle w:val="4"/>
        <w:spacing w:before="0" w:beforeAutospacing="0" w:after="0" w:afterAutospacing="0" w:line="440" w:lineRule="exact"/>
        <w:ind w:firstLine="480" w:firstLineChars="200"/>
        <w:rPr>
          <w:rFonts w:hint="eastAsia"/>
        </w:rPr>
      </w:pPr>
      <w:r>
        <w:rPr>
          <w:rFonts w:hint="eastAsia"/>
        </w:rPr>
        <w:t>着重打造学校“善真”文化品牌，</w:t>
      </w:r>
      <w:r>
        <w:rPr>
          <w:rFonts w:hint="eastAsia"/>
          <w:lang w:eastAsia="zh-CN"/>
        </w:rPr>
        <w:t>进一步</w:t>
      </w:r>
      <w:r>
        <w:rPr>
          <w:rFonts w:hint="eastAsia"/>
        </w:rPr>
        <w:t>提炼文化的核心表达，</w:t>
      </w:r>
      <w:r>
        <w:rPr>
          <w:rFonts w:hint="eastAsia"/>
          <w:lang w:eastAsia="zh-CN"/>
        </w:rPr>
        <w:t>具化办学理念，</w:t>
      </w:r>
      <w:r>
        <w:rPr>
          <w:rFonts w:hint="eastAsia"/>
        </w:rPr>
        <w:t>探寻落地路径，借助省级课题的</w:t>
      </w:r>
      <w:r>
        <w:rPr>
          <w:rFonts w:hint="eastAsia"/>
          <w:lang w:eastAsia="zh-CN"/>
        </w:rPr>
        <w:t>结题</w:t>
      </w:r>
      <w:r>
        <w:rPr>
          <w:rFonts w:hint="eastAsia"/>
        </w:rPr>
        <w:t>总结，在学科教学、学生工作等领域形成固化的研究成果。</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sz w:val="24"/>
        </w:rPr>
      </w:pPr>
      <w:r>
        <w:rPr>
          <w:rFonts w:hint="eastAsia" w:ascii="宋体" w:hAnsi="宋体" w:eastAsia="宋体" w:cs="宋体"/>
          <w:b/>
          <w:bCs/>
          <w:sz w:val="24"/>
          <w:szCs w:val="24"/>
          <w:lang w:eastAsia="zh-CN"/>
        </w:rPr>
        <w:t>重点项目</w:t>
      </w:r>
      <w:r>
        <w:rPr>
          <w:rFonts w:hint="eastAsia" w:ascii="宋体" w:hAnsi="宋体" w:eastAsia="宋体" w:cs="宋体"/>
          <w:b/>
          <w:bCs/>
          <w:sz w:val="24"/>
          <w:szCs w:val="24"/>
          <w:lang w:val="en-US" w:eastAsia="zh-CN"/>
        </w:rPr>
        <w:t>1：</w:t>
      </w:r>
      <w:r>
        <w:rPr>
          <w:rFonts w:hint="eastAsia" w:ascii="宋体" w:hAnsi="宋体"/>
          <w:b/>
          <w:bCs/>
          <w:color w:val="000000"/>
          <w:kern w:val="0"/>
          <w:sz w:val="24"/>
        </w:rPr>
        <w:t>学科育人价值的全面开发与</w:t>
      </w:r>
      <w:r>
        <w:rPr>
          <w:rFonts w:hint="eastAsia" w:ascii="宋体" w:hAnsi="宋体"/>
          <w:b/>
          <w:bCs/>
          <w:color w:val="000000"/>
          <w:kern w:val="0"/>
          <w:sz w:val="24"/>
          <w:lang w:eastAsia="zh-CN"/>
        </w:rPr>
        <w:t>综合</w:t>
      </w:r>
      <w:r>
        <w:rPr>
          <w:rFonts w:hint="eastAsia" w:ascii="宋体" w:hAnsi="宋体"/>
          <w:b/>
          <w:bCs/>
          <w:color w:val="000000"/>
          <w:kern w:val="0"/>
          <w:sz w:val="24"/>
        </w:rPr>
        <w:t>活动育人价值的充分开发</w:t>
      </w:r>
      <w:r>
        <w:rPr>
          <w:rFonts w:hint="eastAsia"/>
          <w:b/>
          <w:bCs/>
          <w:color w:val="000000"/>
          <w:kern w:val="0"/>
          <w:sz w:val="24"/>
          <w:lang w:eastAsia="zh-CN"/>
        </w:rPr>
        <w:t>研究</w:t>
      </w:r>
      <w:r>
        <w:rPr>
          <w:rFonts w:hint="eastAsia" w:ascii="宋体" w:hAnsi="宋体"/>
          <w:b/>
          <w:bCs/>
          <w:color w:val="000000"/>
          <w:kern w:val="0"/>
          <w:sz w:val="24"/>
          <w:lang w:eastAsia="zh-CN"/>
        </w:rPr>
        <w:t>（责任主体：课程处和学生处）</w:t>
      </w:r>
      <w:r>
        <w:rPr>
          <w:rFonts w:hint="eastAsia" w:ascii="宋体" w:hAnsi="宋体"/>
          <w:b/>
          <w:bCs/>
          <w:color w:val="000000"/>
          <w:kern w:val="0"/>
          <w:sz w:val="24"/>
        </w:rPr>
        <w:t>。</w:t>
      </w:r>
      <w:r>
        <w:rPr>
          <w:rFonts w:hint="eastAsia" w:ascii="宋体" w:hAnsi="宋体"/>
          <w:color w:val="000000"/>
          <w:kern w:val="0"/>
          <w:sz w:val="24"/>
        </w:rPr>
        <w:t>各学科</w:t>
      </w:r>
      <w:r>
        <w:rPr>
          <w:rFonts w:hint="eastAsia" w:ascii="宋体" w:hAnsi="宋体"/>
          <w:color w:val="000000"/>
          <w:kern w:val="0"/>
          <w:sz w:val="24"/>
          <w:lang w:eastAsia="zh-CN"/>
        </w:rPr>
        <w:t>组（包括学生工作领域）</w:t>
      </w:r>
      <w:r>
        <w:rPr>
          <w:rFonts w:hint="eastAsia" w:ascii="宋体" w:hAnsi="宋体"/>
          <w:color w:val="000000"/>
          <w:kern w:val="0"/>
          <w:sz w:val="24"/>
        </w:rPr>
        <w:t>都要组织教育信条的深度学习活动，组建核心攻坚项目组，形成书稿内容框架结构，面向全体老师征集教学设计、案例论文，</w:t>
      </w:r>
      <w:r>
        <w:rPr>
          <w:rFonts w:hint="eastAsia" w:asciiTheme="majorEastAsia" w:hAnsiTheme="majorEastAsia" w:eastAsiaTheme="majorEastAsia"/>
          <w:color w:val="000000" w:themeColor="text1"/>
          <w:sz w:val="24"/>
          <w:szCs w:val="24"/>
          <w:lang w:eastAsia="zh-CN"/>
          <w14:textFill>
            <w14:solidFill>
              <w14:schemeClr w14:val="tx1"/>
            </w14:solidFill>
          </w14:textFill>
        </w:rPr>
        <w:t>各学科要形成</w:t>
      </w:r>
      <w:r>
        <w:rPr>
          <w:rFonts w:hint="eastAsia" w:ascii="宋体" w:hAnsi="宋体" w:cs="宋体"/>
          <w:sz w:val="24"/>
        </w:rPr>
        <w:t>《教师教学指导手册》</w:t>
      </w:r>
      <w:r>
        <w:rPr>
          <w:rFonts w:hint="eastAsia" w:ascii="宋体" w:hAnsi="宋体" w:cs="宋体"/>
          <w:sz w:val="24"/>
          <w:lang w:eastAsia="zh-CN"/>
        </w:rPr>
        <w:t>上册。</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重点项目2：</w:t>
      </w:r>
      <w:r>
        <w:rPr>
          <w:rFonts w:hint="eastAsia" w:ascii="宋体" w:hAnsi="宋体" w:eastAsia="宋体" w:cs="宋体"/>
          <w:b/>
          <w:bCs/>
          <w:color w:val="000000"/>
          <w:kern w:val="0"/>
          <w:sz w:val="24"/>
          <w:szCs w:val="24"/>
          <w:lang w:eastAsia="zh-CN"/>
        </w:rPr>
        <w:t>善真少先队品牌项目——</w:t>
      </w:r>
      <w:r>
        <w:rPr>
          <w:rFonts w:hint="eastAsia" w:ascii="宋体" w:hAnsi="宋体" w:eastAsia="宋体" w:cs="宋体"/>
          <w:b/>
          <w:bCs/>
          <w:kern w:val="0"/>
          <w:sz w:val="24"/>
          <w:szCs w:val="24"/>
        </w:rPr>
        <w:t>善真五彩活动课程</w:t>
      </w:r>
    </w:p>
    <w:p>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kern w:val="0"/>
          <w:sz w:val="24"/>
          <w:szCs w:val="24"/>
          <w:lang w:eastAsia="zh-CN" w:bidi="ar"/>
        </w:rPr>
      </w:pPr>
      <w:r>
        <w:rPr>
          <w:rFonts w:hint="eastAsia" w:ascii="宋体" w:hAnsi="宋体" w:eastAsia="宋体" w:cs="宋体"/>
          <w:kern w:val="0"/>
          <w:sz w:val="24"/>
          <w:szCs w:val="24"/>
        </w:rPr>
        <w:t>整合</w:t>
      </w:r>
      <w:r>
        <w:rPr>
          <w:rFonts w:hint="eastAsia" w:ascii="宋体" w:hAnsi="宋体" w:eastAsia="宋体" w:cs="宋体"/>
          <w:kern w:val="0"/>
          <w:sz w:val="24"/>
          <w:szCs w:val="24"/>
          <w:lang w:bidi="ar"/>
        </w:rPr>
        <w:t>校外教育资源，</w:t>
      </w:r>
      <w:r>
        <w:rPr>
          <w:rFonts w:hint="eastAsia" w:ascii="宋体" w:hAnsi="宋体" w:eastAsia="宋体" w:cs="宋体"/>
          <w:kern w:val="0"/>
          <w:sz w:val="24"/>
          <w:szCs w:val="24"/>
        </w:rPr>
        <w:t>以学校善真文化为主导，</w:t>
      </w:r>
      <w:r>
        <w:rPr>
          <w:rFonts w:hint="eastAsia" w:ascii="宋体" w:hAnsi="宋体" w:eastAsia="宋体" w:cs="宋体"/>
          <w:kern w:val="0"/>
          <w:sz w:val="24"/>
          <w:szCs w:val="24"/>
          <w:lang w:bidi="ar"/>
        </w:rPr>
        <w:t>用课程的方式构建五彩善真活动体系</w:t>
      </w:r>
      <w:r>
        <w:rPr>
          <w:rFonts w:hint="eastAsia" w:ascii="宋体" w:hAnsi="宋体" w:eastAsia="宋体" w:cs="宋体"/>
          <w:kern w:val="0"/>
          <w:sz w:val="24"/>
          <w:szCs w:val="24"/>
          <w:lang w:eastAsia="zh-CN" w:bidi="ar"/>
        </w:rPr>
        <w:t>（红色信念课程、金色公益课程、</w:t>
      </w:r>
      <w:r>
        <w:rPr>
          <w:rFonts w:hint="eastAsia" w:ascii="宋体" w:hAnsi="宋体" w:eastAsia="宋体" w:cs="宋体"/>
          <w:kern w:val="0"/>
          <w:sz w:val="24"/>
          <w:szCs w:val="24"/>
        </w:rPr>
        <w:t>绿色环保课程</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蓝色科技课程</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橙色职业课程</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。以队员发展为本、以分年级工作内容为根本任务、以活动为主要形式、以实践为主要环节、以体验教育为基本途径指导，开发</w:t>
      </w:r>
      <w:r>
        <w:rPr>
          <w:rFonts w:hint="eastAsia" w:ascii="宋体" w:hAnsi="宋体" w:eastAsia="宋体" w:cs="宋体"/>
          <w:kern w:val="0"/>
          <w:sz w:val="24"/>
          <w:szCs w:val="24"/>
          <w:lang w:eastAsia="zh-CN" w:bidi="ar"/>
        </w:rPr>
        <w:t>善真五彩活动</w:t>
      </w:r>
      <w:r>
        <w:rPr>
          <w:rFonts w:hint="eastAsia" w:ascii="宋体" w:hAnsi="宋体" w:eastAsia="宋体" w:cs="宋体"/>
          <w:kern w:val="0"/>
          <w:sz w:val="24"/>
          <w:szCs w:val="24"/>
          <w:lang w:bidi="ar"/>
        </w:rPr>
        <w:t>课程的实施与研究</w:t>
      </w:r>
      <w:r>
        <w:rPr>
          <w:rFonts w:hint="eastAsia" w:ascii="宋体" w:hAnsi="宋体" w:eastAsia="宋体" w:cs="宋体"/>
          <w:kern w:val="0"/>
          <w:sz w:val="24"/>
          <w:szCs w:val="24"/>
          <w:lang w:eastAsia="zh-CN" w:bidi="ar"/>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textAlignment w:val="auto"/>
        <w:rPr>
          <w:rFonts w:hint="eastAsia" w:asciiTheme="minorEastAsia" w:hAnsiTheme="minorEastAsia" w:eastAsiaTheme="minorEastAsia"/>
          <w:b/>
          <w:color w:val="000000" w:themeColor="text1"/>
          <w:lang w:eastAsia="zh-CN"/>
          <w14:textFill>
            <w14:solidFill>
              <w14:schemeClr w14:val="tx1"/>
            </w14:solidFill>
          </w14:textFill>
        </w:rPr>
      </w:pPr>
      <w:r>
        <w:rPr>
          <w:rFonts w:hint="eastAsia" w:asciiTheme="minorEastAsia" w:hAnsiTheme="minorEastAsia" w:eastAsiaTheme="minorEastAsia"/>
          <w:b/>
          <w:color w:val="000000" w:themeColor="text1"/>
          <w:lang w:eastAsia="zh-CN"/>
          <w14:textFill>
            <w14:solidFill>
              <w14:schemeClr w14:val="tx1"/>
            </w14:solidFill>
          </w14:textFill>
        </w:rPr>
        <w:t>（二）教学：显育人价值之美，</w:t>
      </w:r>
      <w:r>
        <w:rPr>
          <w:rFonts w:hint="eastAsia" w:asciiTheme="minorEastAsia" w:hAnsiTheme="minorEastAsia" w:eastAsiaTheme="minorEastAsia"/>
          <w:b/>
          <w:color w:val="000000" w:themeColor="text1"/>
          <w:spacing w:val="0"/>
          <w:lang w:eastAsia="zh-CN"/>
          <w14:textFill>
            <w14:solidFill>
              <w14:schemeClr w14:val="tx1"/>
            </w14:solidFill>
          </w14:textFill>
        </w:rPr>
        <w:t>提研究质量</w:t>
      </w:r>
      <w:r>
        <w:rPr>
          <w:rFonts w:hint="eastAsia" w:asciiTheme="minorEastAsia" w:hAnsiTheme="minorEastAsia" w:eastAsiaTheme="minorEastAsia"/>
          <w:b/>
          <w:color w:val="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1.</w:t>
      </w:r>
      <w:r>
        <w:rPr>
          <w:rFonts w:hint="eastAsia" w:asciiTheme="majorEastAsia" w:hAnsiTheme="majorEastAsia" w:eastAsiaTheme="majorEastAsia"/>
          <w:b/>
          <w:sz w:val="24"/>
          <w:szCs w:val="24"/>
          <w:lang w:eastAsia="zh-CN"/>
        </w:rPr>
        <w:t>国家课程明校本转化之径</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Cs/>
          <w:color w:val="000000"/>
          <w:sz w:val="24"/>
          <w:szCs w:val="24"/>
          <w:lang w:val="en-US" w:eastAsia="zh-CN"/>
        </w:rPr>
      </w:pPr>
      <w:r>
        <w:rPr>
          <w:rFonts w:hint="eastAsia" w:asciiTheme="majorEastAsia" w:hAnsiTheme="majorEastAsia" w:eastAsiaTheme="majorEastAsia"/>
          <w:b/>
          <w:color w:val="000000" w:themeColor="text1"/>
          <w:sz w:val="24"/>
          <w:szCs w:val="24"/>
          <w:lang w:eastAsia="zh-CN"/>
          <w14:textFill>
            <w14:solidFill>
              <w14:schemeClr w14:val="tx1"/>
            </w14:solidFill>
          </w14:textFill>
        </w:rPr>
        <w:t>（</w:t>
      </w: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b/>
          <w:color w:val="000000" w:themeColor="text1"/>
          <w:sz w:val="24"/>
          <w:szCs w:val="24"/>
          <w:lang w:eastAsia="zh-CN"/>
          <w14:textFill>
            <w14:solidFill>
              <w14:schemeClr w14:val="tx1"/>
            </w14:solidFill>
          </w14:textFill>
        </w:rPr>
        <w:t>）</w:t>
      </w:r>
      <w:r>
        <w:rPr>
          <w:rFonts w:hint="eastAsia" w:asciiTheme="majorEastAsia" w:hAnsiTheme="majorEastAsia" w:eastAsiaTheme="majorEastAsia"/>
          <w:b/>
          <w:color w:val="000000" w:themeColor="text1"/>
          <w:sz w:val="24"/>
          <w:szCs w:val="24"/>
          <w14:textFill>
            <w14:solidFill>
              <w14:schemeClr w14:val="tx1"/>
            </w14:solidFill>
          </w14:textFill>
        </w:rPr>
        <w:t>落地教学常规：</w:t>
      </w:r>
      <w:r>
        <w:rPr>
          <w:rFonts w:hint="eastAsia" w:asciiTheme="majorEastAsia" w:hAnsiTheme="majorEastAsia" w:eastAsiaTheme="majorEastAsia"/>
          <w:color w:val="000000" w:themeColor="text1"/>
          <w:sz w:val="24"/>
          <w:szCs w:val="24"/>
          <w14:textFill>
            <w14:solidFill>
              <w14:schemeClr w14:val="tx1"/>
            </w14:solidFill>
          </w14:textFill>
        </w:rPr>
        <w:t>各学科要基于《常州市中小学学科教学建议（教学常规）》及《常州市中小学教学常规调研报告》，不断完善校本化的学科教学常规</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宋体" w:hAnsi="宋体" w:cs="宋体"/>
          <w:bCs/>
          <w:color w:val="000000"/>
          <w:sz w:val="24"/>
          <w:szCs w:val="24"/>
          <w:lang w:val="en-US" w:eastAsia="zh-CN"/>
        </w:rPr>
        <w:t>开学前，各学科组组织教师再读学科常规。学期中，将组织骨干教师对课堂进行学科常规落实的专题调研，及时诊断课堂，发现优点，加以推广；发现问题，督促改进。学期末，我们会增加重要的工作，那就是开展学科常规建议征集活动，由各学科责任人召集对各学科常规进行认真论证修订，使我们的学科常规真正为提升学生的学科素养服务。</w:t>
      </w:r>
    </w:p>
    <w:p>
      <w:pPr>
        <w:pStyle w:val="11"/>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Theme="majorEastAsia" w:hAnsiTheme="majorEastAsia" w:eastAsiaTheme="majorEastAsia"/>
          <w:b/>
          <w:bCs/>
          <w:color w:val="000000" w:themeColor="text1"/>
          <w:sz w:val="24"/>
          <w:szCs w:val="24"/>
          <w:lang w:eastAsia="zh-CN"/>
          <w14:textFill>
            <w14:solidFill>
              <w14:schemeClr w14:val="tx1"/>
            </w14:solidFill>
          </w14:textFill>
        </w:rPr>
      </w:pPr>
      <w:r>
        <w:rPr>
          <w:rFonts w:hint="eastAsia" w:asciiTheme="majorEastAsia" w:hAnsiTheme="majorEastAsia" w:eastAsiaTheme="majorEastAsia"/>
          <w:b/>
          <w:color w:val="000000" w:themeColor="text1"/>
          <w:sz w:val="24"/>
          <w:szCs w:val="24"/>
          <w:lang w:eastAsia="zh-CN"/>
          <w14:textFill>
            <w14:solidFill>
              <w14:schemeClr w14:val="tx1"/>
            </w14:solidFill>
          </w14:textFill>
        </w:rPr>
        <w:t>（</w:t>
      </w: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b/>
          <w:color w:val="000000" w:themeColor="text1"/>
          <w:sz w:val="24"/>
          <w:szCs w:val="24"/>
          <w:lang w:eastAsia="zh-CN"/>
          <w14:textFill>
            <w14:solidFill>
              <w14:schemeClr w14:val="tx1"/>
            </w14:solidFill>
          </w14:textFill>
        </w:rPr>
        <w:t>）</w:t>
      </w:r>
      <w:r>
        <w:rPr>
          <w:rFonts w:hint="eastAsia" w:asciiTheme="majorEastAsia" w:hAnsiTheme="majorEastAsia" w:eastAsiaTheme="majorEastAsia"/>
          <w:b/>
          <w:bCs/>
          <w:color w:val="000000"/>
          <w:sz w:val="24"/>
          <w:szCs w:val="24"/>
        </w:rPr>
        <w:t>建构教研机制</w:t>
      </w:r>
      <w:r>
        <w:rPr>
          <w:rFonts w:hint="eastAsia" w:asciiTheme="majorEastAsia" w:hAnsiTheme="majorEastAsia" w:eastAsiaTheme="majorEastAsia"/>
          <w:b/>
          <w:bCs/>
          <w:color w:val="000000"/>
          <w:sz w:val="24"/>
          <w:szCs w:val="24"/>
          <w:lang w:eastAsia="zh-CN"/>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持续加强年级教研组的日常建设，向教研组日常小教研和无痕化教研要质量，不断优化立足学科教研组的校本化学科研究</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三大</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机制</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color w:val="000000"/>
          <w:sz w:val="24"/>
          <w:szCs w:val="24"/>
        </w:rPr>
        <w:t>理论与实践交互转化机制</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日常实践与专题研究递进循环机制</w:t>
      </w:r>
      <w:r>
        <w:rPr>
          <w:rFonts w:hint="eastAsia" w:ascii="宋体" w:hAnsi="宋体" w:eastAsia="宋体" w:cs="宋体"/>
          <w:b w:val="0"/>
          <w:bCs w:val="0"/>
          <w:color w:val="000000"/>
          <w:sz w:val="24"/>
          <w:szCs w:val="24"/>
          <w:lang w:eastAsia="zh-CN"/>
        </w:rPr>
        <w:t>、类</w:t>
      </w:r>
      <w:r>
        <w:rPr>
          <w:rFonts w:hint="eastAsia" w:ascii="宋体" w:hAnsi="宋体" w:eastAsia="宋体" w:cs="宋体"/>
          <w:b w:val="0"/>
          <w:bCs w:val="0"/>
          <w:color w:val="000000"/>
          <w:sz w:val="24"/>
          <w:szCs w:val="24"/>
        </w:rPr>
        <w:t>范式提炼与具体策略灵活融通机制</w:t>
      </w:r>
      <w:r>
        <w:rPr>
          <w:rFonts w:hint="eastAsia" w:ascii="宋体" w:hAnsi="宋体" w:eastAsia="宋体" w:cs="宋体"/>
          <w:b w:val="0"/>
          <w:bCs w:val="0"/>
          <w:color w:val="000000"/>
          <w:sz w:val="24"/>
          <w:szCs w:val="24"/>
          <w:lang w:eastAsia="zh-CN"/>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在主题化研究推进的基础上逐步形成研究成果和经验亮点。</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lang w:eastAsia="zh-CN"/>
          <w14:textFill>
            <w14:solidFill>
              <w14:schemeClr w14:val="tx1"/>
            </w14:solidFill>
          </w14:textFill>
        </w:rPr>
        <w:t>（</w:t>
      </w: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b/>
          <w:color w:val="000000" w:themeColor="text1"/>
          <w:sz w:val="24"/>
          <w:szCs w:val="24"/>
          <w:lang w:eastAsia="zh-CN"/>
          <w14:textFill>
            <w14:solidFill>
              <w14:schemeClr w14:val="tx1"/>
            </w14:solidFill>
          </w14:textFill>
        </w:rPr>
        <w:t>）</w:t>
      </w:r>
      <w:r>
        <w:rPr>
          <w:rFonts w:hint="eastAsia" w:asciiTheme="majorEastAsia" w:hAnsiTheme="majorEastAsia" w:eastAsiaTheme="majorEastAsia"/>
          <w:b/>
          <w:color w:val="000000" w:themeColor="text1"/>
          <w:sz w:val="24"/>
          <w:szCs w:val="24"/>
          <w14:textFill>
            <w14:solidFill>
              <w14:schemeClr w14:val="tx1"/>
            </w14:solidFill>
          </w14:textFill>
        </w:rPr>
        <w:t>丰富研修方式：</w:t>
      </w:r>
      <w:r>
        <w:rPr>
          <w:rFonts w:hint="eastAsia" w:asciiTheme="majorEastAsia" w:hAnsiTheme="majorEastAsia" w:eastAsiaTheme="majorEastAsia"/>
          <w:color w:val="000000" w:themeColor="text1"/>
          <w:sz w:val="24"/>
          <w:szCs w:val="24"/>
          <w14:textFill>
            <w14:solidFill>
              <w14:schemeClr w14:val="tx1"/>
            </w14:solidFill>
          </w14:textFill>
        </w:rPr>
        <w:t>进一步加强教师“教材专业化解读能力”研修，</w:t>
      </w:r>
      <w:r>
        <w:rPr>
          <w:rFonts w:hint="eastAsia" w:ascii="宋体" w:hAnsi="宋体"/>
          <w:sz w:val="24"/>
          <w:szCs w:val="24"/>
        </w:rPr>
        <w:t>尤其注重新教师队伍的培养</w:t>
      </w:r>
      <w:r>
        <w:rPr>
          <w:rFonts w:hint="eastAsia" w:asciiTheme="majorEastAsia" w:hAnsiTheme="majorEastAsia" w:eastAsiaTheme="majorEastAsia"/>
          <w:color w:val="000000" w:themeColor="text1"/>
          <w:sz w:val="24"/>
          <w:szCs w:val="24"/>
          <w14:textFill>
            <w14:solidFill>
              <w14:schemeClr w14:val="tx1"/>
            </w14:solidFill>
          </w14:textFill>
        </w:rPr>
        <w:t>。采取专家讲座、教师经验介绍、课例解析、菜单式研修、线上线下资源交流等多种研修方式，提高研修的质量和效益。</w:t>
      </w:r>
      <w:r>
        <w:rPr>
          <w:rFonts w:hint="eastAsia" w:ascii="宋体" w:hAnsi="宋体"/>
          <w:sz w:val="24"/>
        </w:rPr>
        <w:t>形成办公室“说课堂”（ 基于经验层面的朴素的实践探索），教研组“说专题”（基于项目合作组层面的专题研究），学科组“说理念”（基于研究中共性的，亟待解决的学科组话题）的三级学习制度。</w:t>
      </w:r>
      <w:r>
        <w:rPr>
          <w:rFonts w:hint="eastAsia" w:asciiTheme="majorEastAsia" w:hAnsiTheme="majorEastAsia" w:eastAsiaTheme="majorEastAsia"/>
          <w:color w:val="000000" w:themeColor="text1"/>
          <w:sz w:val="24"/>
          <w:szCs w:val="24"/>
          <w14:textFill>
            <w14:solidFill>
              <w14:schemeClr w14:val="tx1"/>
            </w14:solidFill>
          </w14:textFill>
        </w:rPr>
        <w:t>特别是语文学科，要针对全面启用统编教材的重难点，制订切实可行的研修方案，提高研修的实效性。结合各学科教学实际问题</w:t>
      </w:r>
      <w:r>
        <w:rPr>
          <w:rFonts w:hint="eastAsia" w:asciiTheme="majorEastAsia" w:hAnsiTheme="majorEastAsia" w:eastAsiaTheme="majorEastAsia"/>
          <w:color w:val="000000" w:themeColor="text1"/>
          <w:sz w:val="24"/>
          <w:szCs w:val="24"/>
          <w:lang w:eastAsia="zh-CN"/>
          <w14:textFill>
            <w14:solidFill>
              <w14:schemeClr w14:val="tx1"/>
            </w14:solidFill>
          </w14:textFill>
        </w:rPr>
        <w:t>，尝试</w:t>
      </w:r>
      <w:r>
        <w:rPr>
          <w:rFonts w:hint="eastAsia" w:asciiTheme="majorEastAsia" w:hAnsiTheme="majorEastAsia" w:eastAsiaTheme="majorEastAsia"/>
          <w:color w:val="000000" w:themeColor="text1"/>
          <w:sz w:val="24"/>
          <w:szCs w:val="24"/>
          <w14:textFill>
            <w14:solidFill>
              <w14:schemeClr w14:val="tx1"/>
            </w14:solidFill>
          </w14:textFill>
        </w:rPr>
        <w:t>以“命题”为重点开展主题式联组教研活动，形成联组教研及质量分析机制，不断提升全学科教学质量。</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sz w:val="24"/>
        </w:rPr>
      </w:pPr>
      <w:r>
        <w:rPr>
          <w:rFonts w:hint="eastAsia" w:asciiTheme="majorEastAsia" w:hAnsiTheme="majorEastAsia" w:eastAsiaTheme="majorEastAsia"/>
          <w:b/>
          <w:color w:val="000000" w:themeColor="text1"/>
          <w:sz w:val="24"/>
          <w:szCs w:val="24"/>
          <w:lang w:eastAsia="zh-CN"/>
          <w14:textFill>
            <w14:solidFill>
              <w14:schemeClr w14:val="tx1"/>
            </w14:solidFill>
          </w14:textFill>
        </w:rPr>
        <w:t>（</w:t>
      </w: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b/>
          <w:color w:val="000000" w:themeColor="text1"/>
          <w:sz w:val="24"/>
          <w:szCs w:val="24"/>
          <w:lang w:eastAsia="zh-CN"/>
          <w14:textFill>
            <w14:solidFill>
              <w14:schemeClr w14:val="tx1"/>
            </w14:solidFill>
          </w14:textFill>
        </w:rPr>
        <w:t>）</w:t>
      </w:r>
      <w:r>
        <w:rPr>
          <w:rFonts w:hint="eastAsia" w:asciiTheme="majorEastAsia" w:hAnsiTheme="majorEastAsia" w:eastAsiaTheme="majorEastAsia"/>
          <w:b/>
          <w:color w:val="000000" w:themeColor="text1"/>
          <w:sz w:val="24"/>
          <w:szCs w:val="24"/>
          <w14:textFill>
            <w14:solidFill>
              <w14:schemeClr w14:val="tx1"/>
            </w14:solidFill>
          </w14:textFill>
        </w:rPr>
        <w:t>聚焦专题研究：</w:t>
      </w:r>
      <w:r>
        <w:rPr>
          <w:rFonts w:hint="eastAsia" w:asciiTheme="majorEastAsia" w:hAnsiTheme="majorEastAsia" w:eastAsiaTheme="majorEastAsia"/>
          <w:color w:val="000000" w:themeColor="text1"/>
          <w:sz w:val="24"/>
          <w:szCs w:val="24"/>
          <w14:textFill>
            <w14:solidFill>
              <w14:schemeClr w14:val="tx1"/>
            </w14:solidFill>
          </w14:textFill>
        </w:rPr>
        <w:t>进一步开展立意核心素养培育的教学研究活动</w:t>
      </w:r>
      <w:r>
        <w:rPr>
          <w:rFonts w:hint="eastAsia" w:asciiTheme="majorEastAsia" w:hAnsiTheme="majorEastAsia" w:eastAsiaTheme="majorEastAsia"/>
          <w:color w:val="000000" w:themeColor="text1"/>
          <w:sz w:val="24"/>
          <w:szCs w:val="24"/>
          <w:lang w:eastAsia="zh-CN"/>
          <w14:textFill>
            <w14:solidFill>
              <w14:schemeClr w14:val="tx1"/>
            </w14:solidFill>
          </w14:textFill>
        </w:rPr>
        <w:t>，做好</w:t>
      </w:r>
      <w:r>
        <w:rPr>
          <w:rFonts w:hint="eastAsia" w:ascii="宋体" w:hAnsi="宋体"/>
          <w:b w:val="0"/>
          <w:bCs w:val="0"/>
          <w:color w:val="000000"/>
          <w:kern w:val="0"/>
          <w:sz w:val="24"/>
        </w:rPr>
        <w:t>学科育人价值的全面开发与实施和综合活动育人价值的充分开发研究</w:t>
      </w:r>
      <w:r>
        <w:rPr>
          <w:rFonts w:hint="eastAsia" w:asciiTheme="majorEastAsia" w:hAnsiTheme="majorEastAsia" w:eastAsiaTheme="majorEastAsia"/>
          <w:color w:val="000000" w:themeColor="text1"/>
          <w:sz w:val="24"/>
          <w:szCs w:val="24"/>
          <w14:textFill>
            <w14:solidFill>
              <w14:schemeClr w14:val="tx1"/>
            </w14:solidFill>
          </w14:textFill>
        </w:rPr>
        <w:t>。从成果培育、展示辐射的视角，</w:t>
      </w:r>
      <w:r>
        <w:rPr>
          <w:rFonts w:hint="eastAsia" w:ascii="宋体" w:hAnsi="宋体"/>
          <w:sz w:val="24"/>
        </w:rPr>
        <w:t>高质量开展</w:t>
      </w:r>
      <w:r>
        <w:rPr>
          <w:rFonts w:hint="eastAsia" w:ascii="宋体" w:hAnsi="宋体"/>
          <w:sz w:val="24"/>
          <w:lang w:eastAsia="zh-CN"/>
        </w:rPr>
        <w:t>好</w:t>
      </w:r>
      <w:r>
        <w:rPr>
          <w:rFonts w:hint="eastAsia" w:ascii="宋体" w:hAnsi="宋体"/>
          <w:sz w:val="24"/>
        </w:rPr>
        <w:t>每两周一次的专题研究活动。</w:t>
      </w:r>
      <w:r>
        <w:rPr>
          <w:rFonts w:hint="eastAsia" w:ascii="宋体" w:hAnsi="宋体"/>
          <w:sz w:val="24"/>
          <w:lang w:eastAsia="zh-CN"/>
        </w:rPr>
        <w:t>做到</w:t>
      </w:r>
      <w:r>
        <w:rPr>
          <w:rFonts w:hint="eastAsia" w:ascii="宋体" w:hAnsi="宋体"/>
          <w:b/>
          <w:bCs/>
          <w:sz w:val="24"/>
        </w:rPr>
        <w:t>能前沿：</w:t>
      </w:r>
      <w:r>
        <w:rPr>
          <w:rFonts w:hint="eastAsia" w:ascii="宋体" w:hAnsi="宋体"/>
          <w:sz w:val="24"/>
        </w:rPr>
        <w:t>将研究专题前置，聚焦研究话题，</w:t>
      </w:r>
      <w:r>
        <w:rPr>
          <w:rFonts w:hint="eastAsia" w:ascii="宋体" w:hAnsi="宋体"/>
          <w:kern w:val="0"/>
          <w:sz w:val="24"/>
        </w:rPr>
        <w:t>将专题汇报前沿，</w:t>
      </w:r>
      <w:r>
        <w:rPr>
          <w:rFonts w:hint="eastAsia" w:ascii="宋体" w:hAnsi="宋体"/>
          <w:sz w:val="24"/>
        </w:rPr>
        <w:t>依托设计跟帖，转化阶段研究成果在设计中的体现；</w:t>
      </w:r>
      <w:r>
        <w:rPr>
          <w:rFonts w:hint="eastAsia" w:ascii="宋体" w:hAnsi="宋体"/>
          <w:b/>
          <w:bCs/>
          <w:sz w:val="24"/>
        </w:rPr>
        <w:t>重过程：</w:t>
      </w:r>
      <w:r>
        <w:rPr>
          <w:rFonts w:hint="eastAsia" w:ascii="宋体" w:hAnsi="宋体"/>
          <w:b w:val="0"/>
          <w:bCs w:val="0"/>
          <w:sz w:val="24"/>
        </w:rPr>
        <w:t>继</w:t>
      </w:r>
      <w:r>
        <w:rPr>
          <w:rFonts w:hint="eastAsia" w:ascii="宋体" w:hAnsi="宋体"/>
          <w:sz w:val="24"/>
        </w:rPr>
        <w:t>续通过“专题汇报、精品课堂、骨干成长”三大板块的呈现来扎实研讨过程；</w:t>
      </w:r>
      <w:r>
        <w:rPr>
          <w:rFonts w:hint="eastAsia" w:ascii="宋体" w:hAnsi="宋体"/>
          <w:b/>
          <w:bCs/>
          <w:sz w:val="24"/>
        </w:rPr>
        <w:t>抓后续：</w:t>
      </w:r>
      <w:r>
        <w:rPr>
          <w:rFonts w:hint="eastAsia" w:ascii="宋体" w:hAnsi="宋体"/>
          <w:sz w:val="24"/>
        </w:rPr>
        <w:t>关注教师评课稿的再阅读和跟帖，指出评议中的亮点和问题，发挥评课稿的育人价值，继续编制好教研报刊。</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Theme="majorEastAsia" w:hAnsiTheme="majorEastAsia" w:eastAsiaTheme="majorEastAsia"/>
          <w:color w:val="000000"/>
          <w:kern w:val="0"/>
          <w:sz w:val="24"/>
          <w:szCs w:val="24"/>
        </w:rPr>
      </w:pP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lang w:val="en-US" w:eastAsia="zh-CN"/>
        </w:rPr>
        <w:t>5</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rPr>
        <w:t>注重练习设计：</w:t>
      </w:r>
      <w:r>
        <w:rPr>
          <w:rFonts w:hint="eastAsia" w:asciiTheme="majorEastAsia" w:hAnsiTheme="majorEastAsia" w:eastAsiaTheme="majorEastAsia"/>
          <w:sz w:val="24"/>
          <w:szCs w:val="24"/>
        </w:rPr>
        <w:t>引导教师学习和理解市教科院新编《学科关键能力培养与评价》一书。本学期将</w:t>
      </w:r>
      <w:r>
        <w:rPr>
          <w:rFonts w:hint="eastAsia" w:asciiTheme="majorEastAsia" w:hAnsiTheme="majorEastAsia" w:eastAsiaTheme="majorEastAsia"/>
          <w:sz w:val="24"/>
          <w:szCs w:val="24"/>
          <w:lang w:eastAsia="zh-CN"/>
        </w:rPr>
        <w:t>继续研发校本习题资源库，</w:t>
      </w:r>
      <w:r>
        <w:rPr>
          <w:rFonts w:hint="eastAsia" w:asciiTheme="majorEastAsia" w:hAnsiTheme="majorEastAsia" w:eastAsiaTheme="majorEastAsia"/>
          <w:sz w:val="24"/>
          <w:szCs w:val="24"/>
        </w:rPr>
        <w:t>重点做好“三部曲”：</w:t>
      </w:r>
      <w:r>
        <w:rPr>
          <w:rFonts w:hint="eastAsia" w:asciiTheme="majorEastAsia" w:hAnsiTheme="majorEastAsia" w:eastAsiaTheme="majorEastAsia"/>
          <w:color w:val="000000"/>
          <w:kern w:val="0"/>
          <w:sz w:val="24"/>
          <w:szCs w:val="24"/>
        </w:rPr>
        <w:t>一研——集结省市区考卷进行分享、解析和评价，研究省市区命题的指导思想、原则、导向（考点、热点和变化点）；二理：</w:t>
      </w:r>
      <w:r>
        <w:rPr>
          <w:rFonts w:hint="eastAsia" w:asciiTheme="majorEastAsia" w:hAnsiTheme="majorEastAsia" w:eastAsiaTheme="majorEastAsia"/>
          <w:sz w:val="24"/>
          <w:szCs w:val="24"/>
        </w:rPr>
        <w:t>加强作业的目标与教学目标的匹配度</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color w:val="000000"/>
          <w:kern w:val="0"/>
          <w:sz w:val="24"/>
          <w:szCs w:val="24"/>
        </w:rPr>
        <w:t>做好练习的归类整理（按单元、按知识点、按类型）；三编：编制易错题集。</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000000"/>
          <w:sz w:val="24"/>
          <w:szCs w:val="24"/>
          <w:shd w:val="clear" w:color="auto" w:fill="FFFFFF"/>
          <w:lang w:eastAsia="zh-CN"/>
        </w:rPr>
      </w:pPr>
      <w:r>
        <w:rPr>
          <w:rFonts w:hint="eastAsia" w:asciiTheme="majorEastAsia" w:hAnsiTheme="majorEastAsia" w:eastAsiaTheme="majorEastAsia"/>
          <w:b/>
          <w:bCs/>
          <w:color w:val="000000"/>
          <w:kern w:val="0"/>
          <w:sz w:val="24"/>
          <w:szCs w:val="24"/>
          <w:lang w:val="en-US" w:eastAsia="zh-CN"/>
        </w:rPr>
        <w:t>（6）改革学业评价：</w:t>
      </w:r>
      <w:r>
        <w:rPr>
          <w:rFonts w:hint="eastAsia" w:ascii="宋体" w:hAnsi="宋体" w:eastAsia="宋体" w:cs="宋体"/>
          <w:b w:val="0"/>
          <w:bCs w:val="0"/>
          <w:sz w:val="24"/>
          <w:szCs w:val="24"/>
        </w:rPr>
        <w:t>做实“一月一项”，提升</w:t>
      </w:r>
      <w:r>
        <w:rPr>
          <w:rFonts w:hint="eastAsia" w:ascii="宋体" w:hAnsi="宋体" w:eastAsia="宋体" w:cs="宋体"/>
          <w:b w:val="0"/>
          <w:bCs w:val="0"/>
          <w:sz w:val="24"/>
          <w:szCs w:val="24"/>
          <w:lang w:eastAsia="zh-CN"/>
        </w:rPr>
        <w:t>学科素养</w:t>
      </w:r>
      <w:r>
        <w:rPr>
          <w:rFonts w:hint="eastAsia" w:ascii="宋体" w:hAnsi="宋体" w:eastAsia="宋体" w:cs="宋体"/>
          <w:b w:val="0"/>
          <w:bCs w:val="0"/>
          <w:sz w:val="24"/>
          <w:szCs w:val="24"/>
        </w:rPr>
        <w:t>。</w:t>
      </w:r>
      <w:r>
        <w:rPr>
          <w:rFonts w:hint="eastAsia" w:ascii="宋体" w:hAnsi="宋体" w:eastAsia="宋体" w:cs="宋体"/>
          <w:color w:val="000000"/>
          <w:sz w:val="24"/>
          <w:szCs w:val="24"/>
        </w:rPr>
        <w:t>本学期，</w:t>
      </w:r>
      <w:r>
        <w:rPr>
          <w:rFonts w:hint="eastAsia" w:ascii="宋体" w:hAnsi="宋体" w:eastAsia="宋体" w:cs="宋体"/>
          <w:color w:val="000000"/>
          <w:sz w:val="24"/>
          <w:szCs w:val="24"/>
          <w:lang w:eastAsia="zh-CN"/>
        </w:rPr>
        <w:t>各</w:t>
      </w:r>
      <w:r>
        <w:rPr>
          <w:rFonts w:hint="eastAsia" w:ascii="宋体" w:hAnsi="宋体" w:eastAsia="宋体" w:cs="宋体"/>
          <w:color w:val="000000"/>
          <w:sz w:val="24"/>
          <w:szCs w:val="24"/>
        </w:rPr>
        <w:t>学科组</w:t>
      </w:r>
      <w:r>
        <w:rPr>
          <w:rFonts w:hint="eastAsia" w:ascii="宋体" w:hAnsi="宋体" w:eastAsia="宋体" w:cs="宋体"/>
          <w:color w:val="000000"/>
          <w:sz w:val="24"/>
          <w:szCs w:val="24"/>
          <w:lang w:eastAsia="zh-CN"/>
        </w:rPr>
        <w:t>依然</w:t>
      </w:r>
      <w:r>
        <w:rPr>
          <w:rFonts w:hint="eastAsia" w:ascii="宋体" w:hAnsi="宋体" w:eastAsia="宋体" w:cs="宋体"/>
          <w:color w:val="000000"/>
          <w:sz w:val="24"/>
          <w:szCs w:val="24"/>
        </w:rPr>
        <w:t>以学科</w:t>
      </w:r>
      <w:r>
        <w:rPr>
          <w:rFonts w:hint="eastAsia" w:ascii="宋体" w:hAnsi="宋体" w:eastAsia="宋体" w:cs="宋体"/>
          <w:color w:val="000000"/>
          <w:sz w:val="24"/>
          <w:szCs w:val="24"/>
        </w:rPr>
        <w:t>组统一调研和教研组调研的方式对各年级各年段的学科关键能力进行认真调研，扎实过关，真正夯实</w:t>
      </w:r>
      <w:r>
        <w:rPr>
          <w:rFonts w:hint="eastAsia" w:ascii="宋体" w:hAnsi="宋体" w:eastAsia="宋体" w:cs="宋体"/>
          <w:color w:val="000000"/>
          <w:sz w:val="24"/>
          <w:szCs w:val="24"/>
          <w:lang w:eastAsia="zh-CN"/>
        </w:rPr>
        <w:t>各科</w:t>
      </w:r>
      <w:r>
        <w:rPr>
          <w:rFonts w:hint="eastAsia" w:ascii="宋体" w:hAnsi="宋体" w:eastAsia="宋体" w:cs="宋体"/>
          <w:color w:val="000000"/>
          <w:sz w:val="24"/>
          <w:szCs w:val="24"/>
        </w:rPr>
        <w:t>学习基础。</w:t>
      </w:r>
      <w:r>
        <w:rPr>
          <w:rFonts w:hint="eastAsia" w:ascii="宋体" w:hAnsi="宋体" w:eastAsia="宋体" w:cs="宋体"/>
          <w:color w:val="000000"/>
          <w:sz w:val="24"/>
          <w:szCs w:val="24"/>
          <w:lang w:eastAsia="zh-CN"/>
        </w:rPr>
        <w:t>期初各学科要</w:t>
      </w:r>
      <w:r>
        <w:rPr>
          <w:rFonts w:hint="eastAsia" w:ascii="宋体" w:hAnsi="宋体" w:eastAsia="宋体" w:cs="宋体"/>
          <w:color w:val="000000"/>
          <w:sz w:val="24"/>
          <w:szCs w:val="24"/>
        </w:rPr>
        <w:t>形成本学期</w:t>
      </w:r>
      <w:r>
        <w:rPr>
          <w:rFonts w:hint="eastAsia" w:ascii="宋体" w:hAnsi="宋体" w:eastAsia="宋体" w:cs="宋体"/>
          <w:color w:val="000000"/>
          <w:sz w:val="24"/>
          <w:szCs w:val="24"/>
          <w:lang w:eastAsia="zh-CN"/>
        </w:rPr>
        <w:t>各学科</w:t>
      </w:r>
      <w:r>
        <w:rPr>
          <w:rFonts w:hint="eastAsia" w:ascii="宋体" w:hAnsi="宋体" w:eastAsia="宋体" w:cs="宋体"/>
          <w:color w:val="000000"/>
          <w:sz w:val="24"/>
          <w:szCs w:val="24"/>
        </w:rPr>
        <w:t>关键能力的检测调研序列。</w:t>
      </w:r>
      <w:r>
        <w:rPr>
          <w:rFonts w:hint="eastAsia" w:ascii="宋体" w:hAnsi="宋体" w:eastAsia="宋体" w:cs="宋体"/>
          <w:color w:val="000000"/>
          <w:sz w:val="24"/>
          <w:szCs w:val="24"/>
          <w:lang w:eastAsia="zh-CN"/>
        </w:rPr>
        <w:t>期中</w:t>
      </w:r>
      <w:r>
        <w:rPr>
          <w:rFonts w:hint="eastAsia" w:ascii="宋体" w:hAnsi="宋体" w:eastAsia="宋体" w:cs="宋体"/>
          <w:color w:val="000000"/>
          <w:sz w:val="24"/>
          <w:szCs w:val="24"/>
        </w:rPr>
        <w:t>每一位老师应该把学生的</w:t>
      </w:r>
      <w:r>
        <w:rPr>
          <w:rFonts w:hint="eastAsia" w:ascii="宋体" w:hAnsi="宋体" w:eastAsia="宋体" w:cs="宋体"/>
          <w:color w:val="000000"/>
          <w:sz w:val="24"/>
          <w:szCs w:val="24"/>
          <w:lang w:eastAsia="zh-CN"/>
        </w:rPr>
        <w:t>每一项学科素养</w:t>
      </w:r>
      <w:r>
        <w:rPr>
          <w:rFonts w:hint="eastAsia" w:ascii="宋体" w:hAnsi="宋体" w:eastAsia="宋体" w:cs="宋体"/>
          <w:color w:val="000000"/>
          <w:sz w:val="24"/>
          <w:szCs w:val="24"/>
        </w:rPr>
        <w:t>以丰富多彩的练习活动方式呈现在日常教学过程之中，以教研组为单位，确定每月的调研内容，对学生的关键能力进行有针对性的单项调研，及时做好情况分析，教研组内交流，发现问题，及时分析，形成策略，巩固运用。</w:t>
      </w:r>
      <w:r>
        <w:rPr>
          <w:rFonts w:hint="eastAsia" w:ascii="宋体" w:hAnsi="宋体" w:eastAsia="宋体" w:cs="宋体"/>
          <w:sz w:val="24"/>
          <w:szCs w:val="24"/>
          <w:lang w:eastAsia="zh-CN"/>
        </w:rPr>
        <w:t>试点一年级“跨学科主题式学习准备期综合活动的评价与实施”。</w:t>
      </w:r>
    </w:p>
    <w:p>
      <w:pPr>
        <w:pStyle w:val="16"/>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Theme="majorEastAsia" w:hAnsiTheme="majorEastAsia" w:eastAsiaTheme="majorEastAsia"/>
          <w:b/>
          <w:color w:val="000000" w:themeColor="text1"/>
          <w:sz w:val="24"/>
          <w:szCs w:val="24"/>
          <w:lang w:eastAsia="zh-CN"/>
          <w14:textFill>
            <w14:solidFill>
              <w14:schemeClr w14:val="tx1"/>
            </w14:solidFill>
          </w14:textFill>
        </w:rPr>
      </w:pP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b/>
          <w:color w:val="000000" w:themeColor="text1"/>
          <w:sz w:val="24"/>
          <w:szCs w:val="24"/>
          <w:lang w:eastAsia="zh-CN"/>
          <w14:textFill>
            <w14:solidFill>
              <w14:schemeClr w14:val="tx1"/>
            </w14:solidFill>
          </w14:textFill>
        </w:rPr>
        <w:t>校本</w:t>
      </w:r>
      <w:r>
        <w:rPr>
          <w:rFonts w:hint="eastAsia" w:asciiTheme="majorEastAsia" w:hAnsiTheme="majorEastAsia" w:eastAsiaTheme="majorEastAsia"/>
          <w:b/>
          <w:color w:val="000000" w:themeColor="text1"/>
          <w:sz w:val="24"/>
          <w:szCs w:val="24"/>
          <w14:textFill>
            <w14:solidFill>
              <w14:schemeClr w14:val="tx1"/>
            </w14:solidFill>
          </w14:textFill>
        </w:rPr>
        <w:t>课程</w:t>
      </w:r>
      <w:r>
        <w:rPr>
          <w:rFonts w:hint="eastAsia" w:asciiTheme="majorEastAsia" w:hAnsiTheme="majorEastAsia" w:eastAsiaTheme="majorEastAsia"/>
          <w:b/>
          <w:color w:val="000000" w:themeColor="text1"/>
          <w:sz w:val="24"/>
          <w:szCs w:val="24"/>
          <w:lang w:eastAsia="zh-CN"/>
          <w14:textFill>
            <w14:solidFill>
              <w14:schemeClr w14:val="tx1"/>
            </w14:solidFill>
          </w14:textFill>
        </w:rPr>
        <w:t>显校本创造之特</w:t>
      </w:r>
    </w:p>
    <w:p>
      <w:pPr>
        <w:pStyle w:val="16"/>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本学期，各学科组要</w:t>
      </w:r>
      <w:r>
        <w:rPr>
          <w:rFonts w:hint="eastAsia" w:ascii="宋体" w:hAnsi="宋体"/>
          <w:sz w:val="24"/>
          <w:szCs w:val="24"/>
          <w:lang w:eastAsia="zh-CN"/>
        </w:rPr>
        <w:t>继续</w:t>
      </w:r>
      <w:r>
        <w:rPr>
          <w:rFonts w:hint="eastAsia" w:ascii="宋体" w:hAnsi="宋体"/>
          <w:sz w:val="24"/>
          <w:szCs w:val="24"/>
        </w:rPr>
        <w:t>依托“三精课程”的实践研究，完善网络研究系统，扎实研究过程，力争课题在结题评估中能高质量通过。</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olor w:val="000000"/>
          <w:sz w:val="24"/>
          <w:lang w:val="en-US" w:eastAsia="zh-CN"/>
        </w:rPr>
      </w:pPr>
      <w:r>
        <w:rPr>
          <w:rFonts w:hint="eastAsia"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lang w:eastAsia="zh-CN"/>
          <w14:textFill>
            <w14:solidFill>
              <w14:schemeClr w14:val="tx1"/>
            </w14:solidFill>
          </w14:textFill>
        </w:rPr>
        <w:t>有序推进</w:t>
      </w:r>
      <w:r>
        <w:rPr>
          <w:rFonts w:hint="eastAsia" w:ascii="宋体" w:hAnsi="宋体"/>
          <w:color w:val="000000"/>
          <w:sz w:val="24"/>
        </w:rPr>
        <w:t>“善真少儿科学院”课程群开发与实施，将</w:t>
      </w:r>
      <w:r>
        <w:rPr>
          <w:rFonts w:hint="eastAsia" w:ascii="宋体" w:hAnsi="宋体"/>
          <w:color w:val="000000"/>
          <w:sz w:val="24"/>
          <w:shd w:val="clear" w:color="auto" w:fill="FFFFFF"/>
        </w:rPr>
        <w:t>组建课程开发指导智囊团，</w:t>
      </w:r>
      <w:r>
        <w:rPr>
          <w:rFonts w:hint="eastAsia" w:ascii="宋体" w:hAnsi="宋体"/>
          <w:color w:val="000000"/>
          <w:sz w:val="24"/>
        </w:rPr>
        <w:t>按照“顶层设计——分项负责——日常落实——节点推进——成效累进”的策略推进研究</w:t>
      </w:r>
      <w:r>
        <w:rPr>
          <w:rFonts w:hint="eastAsia" w:ascii="宋体" w:hAnsi="宋体"/>
          <w:color w:val="000000"/>
          <w:sz w:val="24"/>
          <w:lang w:eastAsia="zh-CN"/>
        </w:rPr>
        <w:t>，</w:t>
      </w:r>
      <w:r>
        <w:rPr>
          <w:rFonts w:hint="eastAsia" w:ascii="宋体" w:hAnsi="宋体"/>
          <w:color w:val="000000"/>
          <w:sz w:val="24"/>
        </w:rPr>
        <w:t>形成“目标-开发-实施”一体化的研发机制，</w:t>
      </w:r>
      <w:r>
        <w:rPr>
          <w:rFonts w:hint="eastAsia" w:ascii="宋体" w:hAnsi="宋体"/>
          <w:color w:val="000000"/>
          <w:sz w:val="24"/>
          <w:lang w:eastAsia="zh-CN"/>
        </w:rPr>
        <w:t>本学期将构建并完善课程群的体系结构，重点开发</w:t>
      </w:r>
      <w:r>
        <w:rPr>
          <w:rFonts w:hint="eastAsia" w:ascii="宋体" w:hAnsi="宋体"/>
          <w:color w:val="000000"/>
          <w:sz w:val="24"/>
          <w:lang w:val="en-US" w:eastAsia="zh-CN"/>
        </w:rPr>
        <w:t>3D打印、数学实验课程。</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（2）加强革命传统教育、生命教育、公民教育、劳动教育、少先队活动等项目在综合实践活动课程中的有效渗透和融合，继续深入推进垃圾分类课程建设，逐步创建综合实践活动课程与教学特色。</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（3）继续建设好美术和数学学科相整合的创意七巧板课程、音乐和语文学科相整合的“经典咏流传”吟诵课程。</w:t>
      </w:r>
      <w:r>
        <w:rPr>
          <w:rFonts w:hint="eastAsia" w:asciiTheme="majorEastAsia" w:hAnsiTheme="majorEastAsia" w:eastAsiaTheme="majorEastAsia"/>
          <w:color w:val="000000" w:themeColor="text1"/>
          <w:sz w:val="24"/>
          <w:szCs w:val="24"/>
          <w:lang w:eastAsia="zh-CN"/>
          <w14:textFill>
            <w14:solidFill>
              <w14:schemeClr w14:val="tx1"/>
            </w14:solidFill>
          </w14:textFill>
        </w:rPr>
        <w:t>同时</w:t>
      </w:r>
      <w:r>
        <w:rPr>
          <w:rFonts w:hint="eastAsia" w:asciiTheme="majorEastAsia" w:hAnsiTheme="majorEastAsia" w:eastAsiaTheme="majorEastAsia"/>
          <w:color w:val="000000" w:themeColor="text1"/>
          <w:sz w:val="24"/>
          <w:szCs w:val="24"/>
          <w14:textFill>
            <w14:solidFill>
              <w14:schemeClr w14:val="tx1"/>
            </w14:solidFill>
          </w14:textFill>
        </w:rPr>
        <w:t>根据学校实际，在原有基础上，借用外脑外力和社会资源，让</w:t>
      </w:r>
      <w:r>
        <w:rPr>
          <w:rFonts w:hint="eastAsia" w:asciiTheme="majorEastAsia" w:hAnsiTheme="majorEastAsia" w:eastAsiaTheme="majorEastAsia"/>
          <w:color w:val="000000" w:themeColor="text1"/>
          <w:sz w:val="24"/>
          <w:szCs w:val="24"/>
          <w:lang w:eastAsia="zh-CN"/>
          <w14:textFill>
            <w14:solidFill>
              <w14:schemeClr w14:val="tx1"/>
            </w14:solidFill>
          </w14:textFill>
        </w:rPr>
        <w:t>刻纸、</w:t>
      </w:r>
      <w:r>
        <w:rPr>
          <w:rFonts w:hint="eastAsia" w:asciiTheme="majorEastAsia" w:hAnsiTheme="majorEastAsia" w:eastAsiaTheme="majorEastAsia"/>
          <w:color w:val="000000" w:themeColor="text1"/>
          <w:sz w:val="24"/>
          <w:szCs w:val="24"/>
          <w14:textFill>
            <w14:solidFill>
              <w14:schemeClr w14:val="tx1"/>
            </w14:solidFill>
          </w14:textFill>
        </w:rPr>
        <w:t>足球</w:t>
      </w:r>
      <w:r>
        <w:rPr>
          <w:rFonts w:hint="eastAsia" w:asciiTheme="majorEastAsia" w:hAnsiTheme="majorEastAsia" w:eastAsiaTheme="majorEastAsia"/>
          <w:color w:val="000000" w:themeColor="text1"/>
          <w:sz w:val="24"/>
          <w:szCs w:val="24"/>
          <w:lang w:eastAsia="zh-CN"/>
          <w14:textFill>
            <w14:solidFill>
              <w14:schemeClr w14:val="tx1"/>
            </w14:solidFill>
          </w14:textFill>
        </w:rPr>
        <w:t>、拉丁舞、书法、武术</w:t>
      </w:r>
      <w:r>
        <w:rPr>
          <w:rFonts w:hint="eastAsia" w:asciiTheme="majorEastAsia" w:hAnsiTheme="majorEastAsia" w:eastAsiaTheme="majorEastAsia"/>
          <w:color w:val="000000" w:themeColor="text1"/>
          <w:sz w:val="24"/>
          <w:szCs w:val="24"/>
          <w14:textFill>
            <w14:solidFill>
              <w14:schemeClr w14:val="tx1"/>
            </w14:solidFill>
          </w14:textFill>
        </w:rPr>
        <w:t>等校本课程成为学生发展的特色课程，实现校本课程特色化。</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cs="Helvetica" w:asciiTheme="minorEastAsia" w:hAnsiTheme="minorEastAsia"/>
          <w:b/>
          <w:color w:val="000000" w:themeColor="text1"/>
          <w:sz w:val="24"/>
          <w:szCs w:val="24"/>
          <w:lang w:val="en-US" w:eastAsia="zh-CN"/>
          <w14:textFill>
            <w14:solidFill>
              <w14:schemeClr w14:val="tx1"/>
            </w14:solidFill>
          </w14:textFill>
        </w:rPr>
      </w:pPr>
      <w:r>
        <w:rPr>
          <w:rFonts w:hint="eastAsia" w:cs="Helvetica" w:asciiTheme="minorEastAsia" w:hAnsiTheme="minorEastAsia"/>
          <w:b/>
          <w:color w:val="000000" w:themeColor="text1"/>
          <w:sz w:val="24"/>
          <w:szCs w:val="24"/>
          <w:lang w:val="en-US" w:eastAsia="zh-CN"/>
          <w14:textFill>
            <w14:solidFill>
              <w14:schemeClr w14:val="tx1"/>
            </w14:solidFill>
          </w14:textFill>
        </w:rPr>
        <w:t>3.教师发展强团队引领之功</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1</w:t>
      </w:r>
      <w:r>
        <w:rPr>
          <w:rFonts w:hint="eastAsia" w:ascii="宋体" w:hAnsi="宋体"/>
          <w:b/>
          <w:bCs/>
          <w:sz w:val="24"/>
          <w:lang w:eastAsia="zh-CN"/>
        </w:rPr>
        <w:t>）</w:t>
      </w:r>
      <w:r>
        <w:rPr>
          <w:rFonts w:hint="eastAsia" w:ascii="宋体" w:hAnsi="宋体"/>
          <w:b/>
          <w:sz w:val="24"/>
        </w:rPr>
        <w:t>在摸清家底中</w:t>
      </w:r>
      <w:r>
        <w:rPr>
          <w:rFonts w:hint="eastAsia" w:ascii="宋体" w:hAnsi="宋体"/>
          <w:b/>
          <w:sz w:val="24"/>
          <w:lang w:eastAsia="zh-CN"/>
        </w:rPr>
        <w:t>激活</w:t>
      </w:r>
      <w:r>
        <w:rPr>
          <w:rFonts w:hint="eastAsia" w:ascii="宋体" w:hAnsi="宋体"/>
          <w:b/>
          <w:sz w:val="24"/>
        </w:rPr>
        <w:t>教师发展内需</w:t>
      </w:r>
      <w:r>
        <w:rPr>
          <w:rFonts w:hint="eastAsia" w:ascii="宋体" w:hAnsi="宋体"/>
          <w:b/>
          <w:bCs/>
          <w:sz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sz w:val="24"/>
        </w:rPr>
        <w:t>依照“自我总结——学校评估——表彰汇报“的流程</w:t>
      </w:r>
      <w:r>
        <w:rPr>
          <w:rFonts w:hint="eastAsia" w:ascii="宋体" w:hAnsi="宋体"/>
          <w:sz w:val="24"/>
          <w:lang w:eastAsia="zh-CN"/>
        </w:rPr>
        <w:t>，</w:t>
      </w:r>
      <w:r>
        <w:rPr>
          <w:rFonts w:hint="eastAsia" w:hAnsi="宋体"/>
          <w:color w:val="000000"/>
          <w:sz w:val="24"/>
        </w:rPr>
        <w:t>全面测评教师“个人三年专业成长规划”年度达成情况，关注并评估青年教师的发展状态。</w:t>
      </w:r>
      <w:r>
        <w:rPr>
          <w:rFonts w:hint="eastAsia" w:ascii="宋体" w:hAnsi="宋体"/>
          <w:sz w:val="24"/>
        </w:rPr>
        <w:t>并依托新学期分享交流，对新进入教师规划制定进行培训。</w:t>
      </w:r>
      <w:r>
        <w:rPr>
          <w:rFonts w:hint="eastAsia" w:asciiTheme="majorEastAsia" w:hAnsiTheme="majorEastAsia" w:eastAsiaTheme="majorEastAsia"/>
          <w:color w:val="000000" w:themeColor="text1"/>
          <w:sz w:val="24"/>
          <w:szCs w:val="24"/>
          <w14:textFill>
            <w14:solidFill>
              <w14:schemeClr w14:val="tx1"/>
            </w14:solidFill>
          </w14:textFill>
        </w:rPr>
        <w:t>从教师的不同需求出发，采取“参与式”“研讨式”等多种学习形式，提高理论学习的效果。</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鉴于基层教师科研理论欠缺，积极寻求与</w:t>
      </w:r>
      <w:r>
        <w:rPr>
          <w:rFonts w:hint="eastAsia" w:ascii="宋体" w:hAnsi="宋体" w:cs="宋体"/>
          <w:i w:val="0"/>
          <w:caps w:val="0"/>
          <w:color w:val="000000" w:themeColor="text1"/>
          <w:spacing w:val="0"/>
          <w:sz w:val="24"/>
          <w:szCs w:val="24"/>
          <w:shd w:val="clear" w:fill="FFFFFF"/>
          <w:lang w:eastAsia="zh-CN"/>
          <w14:textFill>
            <w14:solidFill>
              <w14:schemeClr w14:val="tx1"/>
            </w14:solidFill>
          </w14:textFill>
        </w:rPr>
        <w:t>常工院</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联合，让高校专家指导课题研究，为课题研究提供理论支撑和技术指导，让科研规范化、成果化。</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Chars="200" w:right="0" w:rightChars="0"/>
        <w:jc w:val="left"/>
        <w:textAlignment w:val="auto"/>
        <w:rPr>
          <w:rFonts w:hint="eastAsia" w:ascii="宋体" w:hAnsi="宋体" w:eastAsia="宋体" w:cs="宋体"/>
          <w:b/>
          <w:bCs/>
          <w:i w:val="0"/>
          <w:caps w:val="0"/>
          <w:color w:val="000000"/>
          <w:spacing w:val="0"/>
          <w:kern w:val="0"/>
          <w:sz w:val="24"/>
          <w:szCs w:val="24"/>
          <w:bdr w:val="none" w:color="auto" w:sz="0" w:space="0"/>
          <w:shd w:val="clear" w:fill="FFFFFF"/>
          <w:lang w:val="en-US" w:eastAsia="zh-CN" w:bidi="ar"/>
        </w:rPr>
      </w:pP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）在</w:t>
      </w:r>
      <w:r>
        <w:rPr>
          <w:rFonts w:hint="eastAsia" w:ascii="宋体" w:hAnsi="宋体" w:eastAsia="宋体" w:cs="宋体"/>
          <w:b/>
          <w:bCs/>
          <w:i w:val="0"/>
          <w:caps w:val="0"/>
          <w:color w:val="000000"/>
          <w:spacing w:val="0"/>
          <w:kern w:val="0"/>
          <w:sz w:val="24"/>
          <w:szCs w:val="24"/>
          <w:bdr w:val="none" w:color="auto" w:sz="0" w:space="0"/>
          <w:shd w:val="clear" w:fill="FFFFFF"/>
          <w:lang w:val="en-US" w:eastAsia="zh-CN" w:bidi="ar"/>
        </w:rPr>
        <w:t>价值引领中丰富师德教育内涵。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i w:val="0"/>
          <w:caps w:val="0"/>
          <w:color w:val="585858"/>
          <w:spacing w:val="0"/>
          <w:sz w:val="24"/>
          <w:szCs w:val="24"/>
        </w:rPr>
      </w:pPr>
      <w:r>
        <w:rPr>
          <w:rFonts w:hint="eastAsia" w:ascii="宋体" w:hAnsi="宋体" w:eastAsia="宋体" w:cs="宋体"/>
          <w:b/>
          <w:bCs/>
          <w:i w:val="0"/>
          <w:caps w:val="0"/>
          <w:color w:val="000000"/>
          <w:spacing w:val="0"/>
          <w:kern w:val="0"/>
          <w:sz w:val="24"/>
          <w:szCs w:val="24"/>
          <w:bdr w:val="none" w:color="auto" w:sz="0" w:space="0"/>
          <w:shd w:val="clear" w:fill="FFFFFF"/>
          <w:lang w:val="en-US" w:eastAsia="zh-CN" w:bidi="ar"/>
        </w:rPr>
        <w:t>首先</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把学习宣传贯彻习近平新时代中国特色社会主义思想精神作为当前和今后一个时期的重要政治任务，</w:t>
      </w:r>
      <w:r>
        <w:rPr>
          <w:rFonts w:hint="eastAsia" w:ascii="宋体" w:hAnsi="宋体" w:eastAsia="宋体" w:cs="宋体"/>
          <w:i w:val="0"/>
          <w:caps w:val="0"/>
          <w:color w:val="000000"/>
          <w:spacing w:val="0"/>
          <w:kern w:val="0"/>
          <w:sz w:val="24"/>
          <w:szCs w:val="24"/>
          <w:shd w:val="clear" w:fill="FFFFFF"/>
          <w:lang w:val="en-US" w:eastAsia="zh-CN" w:bidi="ar"/>
        </w:rPr>
        <w:t>利用教工大会、党员大会、年级组会议等组织集体学习，</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依托“学习强国”平台引导个人自学。利用电子屏幕、广播等宣传阵地，营造深厚氛围。</w:t>
      </w:r>
      <w:r>
        <w:rPr>
          <w:rFonts w:hint="eastAsia" w:ascii="宋体" w:hAnsi="宋体" w:eastAsia="宋体" w:cs="宋体"/>
          <w:b/>
          <w:bCs/>
          <w:i w:val="0"/>
          <w:caps w:val="0"/>
          <w:color w:val="000000"/>
          <w:spacing w:val="0"/>
          <w:kern w:val="0"/>
          <w:sz w:val="24"/>
          <w:szCs w:val="24"/>
          <w:bdr w:val="none" w:color="auto" w:sz="0" w:space="0"/>
          <w:shd w:val="clear" w:fill="FFFFFF"/>
          <w:lang w:val="en-US" w:eastAsia="zh-CN" w:bidi="ar"/>
        </w:rPr>
        <w:t>其次</w:t>
      </w:r>
      <w:r>
        <w:rPr>
          <w:rFonts w:hint="eastAsia" w:ascii="宋体" w:hAnsi="宋体" w:eastAsia="宋体" w:cs="宋体"/>
          <w:b w:val="0"/>
          <w:bCs w:val="0"/>
          <w:i w:val="0"/>
          <w:caps w:val="0"/>
          <w:color w:val="000000"/>
          <w:spacing w:val="0"/>
          <w:kern w:val="0"/>
          <w:sz w:val="24"/>
          <w:szCs w:val="24"/>
          <w:bdr w:val="none" w:color="auto" w:sz="0" w:space="0"/>
          <w:shd w:val="clear" w:fill="FFFFFF"/>
          <w:lang w:val="en-US" w:eastAsia="zh-CN" w:bidi="ar"/>
        </w:rPr>
        <w:t>借助道德讲堂，</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从价值提升、人格修养、爱的情怀、心理品质四方面入手，引导培育教师对学生有责任感，对事业有敬业性，对民族有使命感，并以“四个一”为教师教育情怀的基本要求，加以践行。（“四个一教育情怀”：爱每一个学生、敬每一位同事、融入每一个团队、引每一个家庭）</w:t>
      </w:r>
      <w:r>
        <w:rPr>
          <w:rFonts w:hint="eastAsia" w:ascii="宋体" w:hAnsi="宋体" w:eastAsia="宋体" w:cs="宋体"/>
          <w:b/>
          <w:bCs/>
          <w:i w:val="0"/>
          <w:caps w:val="0"/>
          <w:color w:val="000000"/>
          <w:spacing w:val="0"/>
          <w:kern w:val="0"/>
          <w:sz w:val="24"/>
          <w:szCs w:val="24"/>
          <w:bdr w:val="none" w:color="auto" w:sz="0" w:space="0"/>
          <w:shd w:val="clear" w:fill="FFFFFF"/>
          <w:lang w:val="en-US" w:eastAsia="zh-CN" w:bidi="ar"/>
        </w:rPr>
        <w:t>最后</w:t>
      </w:r>
      <w:r>
        <w:rPr>
          <w:rFonts w:hint="eastAsia" w:ascii="宋体" w:hAnsi="宋体" w:eastAsia="宋体" w:cs="宋体"/>
          <w:b w:val="0"/>
          <w:bCs w:val="0"/>
          <w:i w:val="0"/>
          <w:caps w:val="0"/>
          <w:color w:val="000000"/>
          <w:spacing w:val="0"/>
          <w:kern w:val="0"/>
          <w:sz w:val="24"/>
          <w:szCs w:val="24"/>
          <w:bdr w:val="none" w:color="auto" w:sz="0" w:space="0"/>
          <w:shd w:val="clear" w:fill="FFFFFF"/>
          <w:lang w:val="en-US" w:eastAsia="zh-CN" w:bidi="ar"/>
        </w:rPr>
        <w:t>进一步</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规范教育教学行为。引导每位教师再次学习教育部下发有关教师师德规范各类通知精神，对照自查、警醒自己，自觉将廉洁从教的要求内化于心、外化于行。</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）在分层目标中推动教师梯队成长。</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000000"/>
          <w:sz w:val="24"/>
        </w:rPr>
      </w:pPr>
      <w:r>
        <w:rPr>
          <w:rFonts w:hint="eastAsia" w:hAnsi="宋体"/>
          <w:color w:val="000000"/>
          <w:sz w:val="24"/>
          <w:lang w:val="en-US" w:eastAsia="zh-CN"/>
        </w:rPr>
        <w:t>●尝试适应期教师，要求“自我规划、勇于实践”。以“青年教师成长营”项目为平台，开展专题报告、青蓝结对、自主研学、课堂教学现场诊断与指导等活动，增强青年教师专业发展的自我规划、自我学习、善于合作意识和行为能力。</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000000"/>
          <w:sz w:val="24"/>
        </w:rPr>
      </w:pPr>
      <w:r>
        <w:rPr>
          <w:rFonts w:hint="eastAsia" w:hAnsi="宋体"/>
          <w:color w:val="000000"/>
          <w:sz w:val="24"/>
          <w:lang w:val="en-US" w:eastAsia="zh-CN"/>
        </w:rPr>
        <w:t>●转型蜕变期教师，要求“专业进补、逐步成型”。以学会做课题、学会带徒弟、驾驭教学、善于合作为目标，通过“善真杯”评优活动及跟踪指导与评价、定期交流反馈等措施，关注这一阶段教师的成长，为他们创造更多锻炼、提升、展示的机会，敦促他们积极主动地投入教学研究中，不断激发他们的工作责任心和进取心。</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000000"/>
          <w:sz w:val="24"/>
        </w:rPr>
      </w:pPr>
      <w:r>
        <w:rPr>
          <w:rFonts w:hint="eastAsia" w:hAnsi="宋体"/>
          <w:color w:val="000000"/>
          <w:sz w:val="24"/>
          <w:lang w:val="en-US" w:eastAsia="zh-CN"/>
        </w:rPr>
        <w:t>●发展成型期教师，要求“实践成型、形成风格”。以学会主持教研、学会研究、学会创新、发展教学、协同进步为目标，在市区五级梯队评比中脱颖而出，逐步形成自身教育教学个性与风格，扩大其实践经验，提高其专业引领和辐射能力，引领学校各层面教师发展，实现成事成人的新跨越。</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b/>
          <w:sz w:val="24"/>
        </w:rPr>
      </w:pPr>
      <w:r>
        <w:rPr>
          <w:rFonts w:hint="eastAsia" w:ascii="宋体" w:hAnsi="宋体"/>
          <w:b/>
          <w:bCs/>
          <w:sz w:val="24"/>
          <w:lang w:eastAsia="zh-CN"/>
        </w:rPr>
        <w:t>（</w:t>
      </w:r>
      <w:r>
        <w:rPr>
          <w:rFonts w:hint="eastAsia" w:ascii="宋体" w:hAnsi="宋体"/>
          <w:b/>
          <w:bCs/>
          <w:sz w:val="24"/>
          <w:lang w:val="en-US" w:eastAsia="zh-CN"/>
        </w:rPr>
        <w:t>4</w:t>
      </w:r>
      <w:r>
        <w:rPr>
          <w:rFonts w:hint="eastAsia" w:ascii="宋体" w:hAnsi="宋体"/>
          <w:b/>
          <w:bCs/>
          <w:sz w:val="24"/>
          <w:lang w:eastAsia="zh-CN"/>
        </w:rPr>
        <w:t>）</w:t>
      </w:r>
      <w:r>
        <w:rPr>
          <w:rFonts w:hint="eastAsia" w:ascii="宋体" w:hAnsi="宋体"/>
          <w:b/>
          <w:bCs/>
          <w:sz w:val="24"/>
        </w:rPr>
        <w:t>在</w:t>
      </w:r>
      <w:r>
        <w:rPr>
          <w:rFonts w:hint="eastAsia" w:ascii="宋体" w:hAnsi="宋体"/>
          <w:b/>
          <w:sz w:val="24"/>
        </w:rPr>
        <w:t>平台搭建中</w:t>
      </w:r>
      <w:r>
        <w:rPr>
          <w:rFonts w:hint="eastAsia" w:ascii="宋体" w:hAnsi="宋体"/>
          <w:b/>
          <w:sz w:val="24"/>
          <w:lang w:eastAsia="zh-CN"/>
        </w:rPr>
        <w:t>提升</w:t>
      </w:r>
      <w:r>
        <w:rPr>
          <w:rFonts w:hint="eastAsia" w:ascii="宋体" w:hAnsi="宋体"/>
          <w:b/>
          <w:sz w:val="24"/>
        </w:rPr>
        <w:t>教师学科素养。</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rPr>
      </w:pPr>
      <w:r>
        <w:rPr>
          <w:rFonts w:hint="eastAsia" w:ascii="宋体" w:hAnsi="宋体"/>
          <w:bCs/>
          <w:sz w:val="24"/>
        </w:rPr>
        <w:t>以重心下移的方式，在广泛征求各学科组的培训建议的基础上，</w:t>
      </w:r>
      <w:r>
        <w:rPr>
          <w:rFonts w:hint="eastAsia" w:ascii="宋体" w:hAnsi="宋体"/>
          <w:sz w:val="24"/>
        </w:rPr>
        <w:t>变革研修模块，创新研修方式，架构研修内容，让校本研修成为教师看得见、摸得着、用得到、提得高的自我提升的平台。</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sz w:val="24"/>
        </w:rPr>
      </w:pPr>
      <w:r>
        <w:rPr>
          <w:rFonts w:hint="eastAsia" w:ascii="宋体" w:hAnsi="宋体"/>
          <w:b/>
          <w:bCs/>
          <w:sz w:val="24"/>
        </w:rPr>
        <w:t>统筹培训时空：</w:t>
      </w:r>
      <w:r>
        <w:rPr>
          <w:rFonts w:hint="eastAsia" w:ascii="宋体" w:hAnsi="宋体"/>
          <w:sz w:val="24"/>
        </w:rPr>
        <w:t>做好课后服务教师的统筹安排，尽可能让同一学科的老师固定好课后服务时间，便于各学科组有固定的学科培训时段。</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sz w:val="24"/>
        </w:rPr>
      </w:pPr>
      <w:r>
        <w:rPr>
          <w:rFonts w:hint="eastAsia" w:ascii="宋体" w:hAnsi="宋体"/>
          <w:b/>
          <w:bCs/>
          <w:sz w:val="24"/>
        </w:rPr>
        <w:t>体现差异实施：</w:t>
      </w:r>
      <w:r>
        <w:rPr>
          <w:rFonts w:hint="eastAsia" w:ascii="宋体" w:hAnsi="宋体"/>
          <w:sz w:val="24"/>
        </w:rPr>
        <w:t>深化“学科组沙龙”：从校内骨干的通识培训，学科组、课题组的沙龙研讨，微型课题的全程实践这“三大领域”入手，体现各学科专题研究资源的“多元开放”，研究话题的“节点聚焦”，研究对象的“差异联动”，研究过程的“前延后续”，研究绩效的“辐射转化”。</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sz w:val="24"/>
        </w:rPr>
      </w:pPr>
      <w:r>
        <w:rPr>
          <w:rFonts w:hint="eastAsia" w:ascii="宋体" w:hAnsi="宋体"/>
          <w:b/>
          <w:bCs/>
          <w:sz w:val="24"/>
        </w:rPr>
        <w:t>加强研训联动：</w:t>
      </w:r>
      <w:r>
        <w:rPr>
          <w:rFonts w:hint="eastAsia" w:ascii="宋体" w:hAnsi="宋体"/>
          <w:bCs/>
          <w:sz w:val="24"/>
        </w:rPr>
        <w:t>搭建多元的校本研修平台，体现“高位引领式培训”（专家讲学及骨干荐读），形成以“学科组”为主要单元，教研组为细化推进的“贴地式”培训。从而</w:t>
      </w:r>
      <w:r>
        <w:rPr>
          <w:rFonts w:hint="eastAsia" w:ascii="宋体" w:hAnsi="宋体"/>
          <w:sz w:val="24"/>
        </w:rPr>
        <w:t>形成多元的学习体系，让校级层面的通式培训、学科组层面的专题培训和备课组层面的技能培训能有机整合。</w:t>
      </w:r>
    </w:p>
    <w:p>
      <w:pPr>
        <w:pStyle w:val="16"/>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5</w:t>
      </w:r>
      <w:r>
        <w:rPr>
          <w:rFonts w:hint="eastAsia" w:ascii="宋体" w:hAnsi="宋体"/>
          <w:b/>
          <w:sz w:val="24"/>
          <w:szCs w:val="24"/>
          <w:lang w:eastAsia="zh-CN"/>
        </w:rPr>
        <w:t>）</w:t>
      </w:r>
      <w:r>
        <w:rPr>
          <w:rFonts w:hint="eastAsia" w:ascii="宋体" w:hAnsi="宋体"/>
          <w:b/>
          <w:sz w:val="24"/>
          <w:szCs w:val="24"/>
        </w:rPr>
        <w:t>在</w:t>
      </w:r>
      <w:r>
        <w:rPr>
          <w:rFonts w:hint="eastAsia" w:ascii="宋体" w:hAnsi="宋体"/>
          <w:b/>
          <w:sz w:val="24"/>
          <w:szCs w:val="24"/>
          <w:lang w:eastAsia="zh-CN"/>
        </w:rPr>
        <w:t>抱团发展</w:t>
      </w:r>
      <w:r>
        <w:rPr>
          <w:rFonts w:hint="eastAsia" w:ascii="宋体" w:hAnsi="宋体"/>
          <w:b/>
          <w:sz w:val="24"/>
          <w:szCs w:val="24"/>
        </w:rPr>
        <w:t>中</w:t>
      </w:r>
      <w:r>
        <w:rPr>
          <w:rFonts w:hint="eastAsia" w:ascii="宋体" w:hAnsi="宋体"/>
          <w:b/>
          <w:sz w:val="24"/>
          <w:szCs w:val="24"/>
          <w:lang w:eastAsia="zh-CN"/>
        </w:rPr>
        <w:t>促进</w:t>
      </w:r>
      <w:r>
        <w:rPr>
          <w:rFonts w:hint="eastAsia" w:ascii="宋体" w:hAnsi="宋体"/>
          <w:b/>
          <w:sz w:val="24"/>
          <w:szCs w:val="24"/>
        </w:rPr>
        <w:t>骨干教师成长。</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宋体" w:hAnsi="宋体" w:cs="宋体"/>
          <w:kern w:val="0"/>
          <w:sz w:val="24"/>
        </w:rPr>
        <w:t>各学科要聚焦想发展、能发展的骨干教师，形成</w:t>
      </w:r>
      <w:r>
        <w:rPr>
          <w:rFonts w:hint="eastAsia" w:ascii="宋体" w:hAnsi="宋体" w:cs="宋体"/>
          <w:kern w:val="0"/>
          <w:sz w:val="24"/>
          <w:lang w:eastAsia="zh-CN"/>
        </w:rPr>
        <w:t>骨干</w:t>
      </w:r>
      <w:r>
        <w:rPr>
          <w:rFonts w:hint="eastAsia" w:ascii="宋体" w:hAnsi="宋体" w:cs="宋体"/>
          <w:kern w:val="0"/>
          <w:sz w:val="24"/>
        </w:rPr>
        <w:t>培养梯队。</w:t>
      </w:r>
      <w:r>
        <w:rPr>
          <w:rFonts w:hint="eastAsia" w:asciiTheme="majorEastAsia" w:hAnsiTheme="majorEastAsia" w:eastAsiaTheme="majorEastAsia"/>
          <w:color w:val="000000" w:themeColor="text1"/>
          <w:sz w:val="24"/>
          <w:szCs w:val="24"/>
          <w14:textFill>
            <w14:solidFill>
              <w14:schemeClr w14:val="tx1"/>
            </w14:solidFill>
          </w14:textFill>
        </w:rPr>
        <w:t>强化学科核心小组建设，倡导学校教师之间就近组队、能力互补、协作双赢、特色共建。</w:t>
      </w:r>
      <w:r>
        <w:rPr>
          <w:rFonts w:hint="eastAsia" w:asciiTheme="majorEastAsia" w:hAnsiTheme="majorEastAsia" w:eastAsiaTheme="majorEastAsia"/>
          <w:sz w:val="24"/>
          <w:szCs w:val="24"/>
        </w:rPr>
        <w:t>构建校内优秀教师工作室“项目导引、分层管理、分步实施、重点突破、分享交流”的新机制，进一步明确工作目标、实施方式与评价方式，</w:t>
      </w:r>
      <w:r>
        <w:rPr>
          <w:rFonts w:hint="eastAsia" w:asciiTheme="majorEastAsia" w:hAnsiTheme="majorEastAsia" w:eastAsiaTheme="majorEastAsia"/>
          <w:color w:val="000000" w:themeColor="text1"/>
          <w:sz w:val="24"/>
          <w:szCs w:val="24"/>
          <w14:textFill>
            <w14:solidFill>
              <w14:schemeClr w14:val="tx1"/>
            </w14:solidFill>
          </w14:textFill>
        </w:rPr>
        <w:t>充分发挥各学科骨干教师的服务、引领、研究、示范功能，</w:t>
      </w:r>
      <w:r>
        <w:rPr>
          <w:rFonts w:hint="eastAsia" w:asciiTheme="majorEastAsia" w:hAnsiTheme="majorEastAsia" w:eastAsiaTheme="majorEastAsia"/>
          <w:sz w:val="24"/>
          <w:szCs w:val="24"/>
        </w:rPr>
        <w:t>促进青年教师的专业发展。</w:t>
      </w:r>
    </w:p>
    <w:p>
      <w:pPr>
        <w:pStyle w:val="4"/>
        <w:numPr>
          <w:ilvl w:val="0"/>
          <w:numId w:val="1"/>
        </w:numPr>
        <w:spacing w:before="0" w:beforeAutospacing="0" w:after="0" w:afterAutospacing="0" w:line="440" w:lineRule="exact"/>
        <w:ind w:firstLine="482" w:firstLineChars="200"/>
        <w:rPr>
          <w:rFonts w:hint="eastAsia" w:cs="Helvetica" w:asciiTheme="minorEastAsia" w:hAnsiTheme="minorEastAsia" w:eastAsiaTheme="minorEastAsia"/>
          <w:b/>
          <w:color w:val="000000" w:themeColor="text1"/>
          <w:lang w:eastAsia="zh-CN"/>
          <w14:textFill>
            <w14:solidFill>
              <w14:schemeClr w14:val="tx1"/>
            </w14:solidFill>
          </w14:textFill>
        </w:rPr>
      </w:pPr>
      <w:r>
        <w:rPr>
          <w:rFonts w:hint="eastAsia" w:cs="Helvetica" w:asciiTheme="minorEastAsia" w:hAnsiTheme="minorEastAsia" w:eastAsiaTheme="minorEastAsia"/>
          <w:b/>
          <w:color w:val="000000" w:themeColor="text1"/>
          <w:lang w:eastAsia="zh-CN"/>
          <w14:textFill>
            <w14:solidFill>
              <w14:schemeClr w14:val="tx1"/>
            </w14:solidFill>
          </w14:textFill>
        </w:rPr>
        <w:t>学生：审整合融通之美，成生命自觉。</w:t>
      </w:r>
    </w:p>
    <w:p>
      <w:pPr>
        <w:keepNext w:val="0"/>
        <w:keepLines w:val="0"/>
        <w:pageBreakBefore w:val="0"/>
        <w:numPr>
          <w:ilvl w:val="0"/>
          <w:numId w:val="2"/>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优化育人环境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40" w:lineRule="exact"/>
        <w:ind w:left="0" w:right="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i w:val="0"/>
          <w:caps w:val="0"/>
          <w:color w:val="000000"/>
          <w:spacing w:val="0"/>
          <w:sz w:val="24"/>
          <w:szCs w:val="24"/>
          <w:shd w:val="clear" w:fill="FFFFFF"/>
          <w:lang w:eastAsia="zh-CN"/>
        </w:rPr>
        <w:t>（</w:t>
      </w:r>
      <w:r>
        <w:rPr>
          <w:rFonts w:hint="eastAsia" w:cs="宋体"/>
          <w:b/>
          <w:bCs/>
          <w:i w:val="0"/>
          <w:caps w:val="0"/>
          <w:color w:val="000000"/>
          <w:spacing w:val="0"/>
          <w:sz w:val="24"/>
          <w:szCs w:val="24"/>
          <w:shd w:val="clear" w:fill="FFFFFF"/>
          <w:lang w:val="en-US" w:eastAsia="zh-CN"/>
        </w:rPr>
        <w:t>1</w:t>
      </w:r>
      <w:r>
        <w:rPr>
          <w:rFonts w:hint="eastAsia" w:ascii="宋体" w:hAnsi="宋体" w:eastAsia="宋体" w:cs="宋体"/>
          <w:b/>
          <w:bCs/>
          <w:i w:val="0"/>
          <w:caps w:val="0"/>
          <w:color w:val="000000"/>
          <w:spacing w:val="0"/>
          <w:sz w:val="24"/>
          <w:szCs w:val="24"/>
          <w:shd w:val="clear" w:fill="FFFFFF"/>
        </w:rPr>
        <w:t>）开展教师培训，提升育德能力。</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bCs/>
          <w:i w:val="0"/>
          <w:caps w:val="0"/>
          <w:color w:val="000000"/>
          <w:spacing w:val="0"/>
          <w:sz w:val="24"/>
          <w:szCs w:val="24"/>
          <w:shd w:val="clear" w:fill="FFFFFF"/>
          <w:lang w:eastAsia="zh-CN"/>
        </w:rPr>
        <w:t>首先</w:t>
      </w:r>
      <w:r>
        <w:rPr>
          <w:rFonts w:hint="eastAsia" w:ascii="宋体" w:hAnsi="宋体" w:eastAsia="宋体" w:cs="宋体"/>
          <w:b/>
          <w:bCs/>
          <w:i w:val="0"/>
          <w:caps w:val="0"/>
          <w:color w:val="000000"/>
          <w:spacing w:val="0"/>
          <w:sz w:val="24"/>
          <w:szCs w:val="24"/>
          <w:shd w:val="clear" w:fill="FFFFFF"/>
        </w:rPr>
        <w:t>组织</w:t>
      </w:r>
      <w:r>
        <w:rPr>
          <w:rFonts w:hint="eastAsia" w:ascii="宋体" w:hAnsi="宋体" w:eastAsia="宋体" w:cs="宋体"/>
          <w:b/>
          <w:bCs/>
          <w:i w:val="0"/>
          <w:caps w:val="0"/>
          <w:color w:val="000000"/>
          <w:spacing w:val="0"/>
          <w:sz w:val="24"/>
          <w:szCs w:val="24"/>
          <w:shd w:val="clear" w:fill="FFFFFF"/>
          <w:lang w:eastAsia="zh-CN"/>
        </w:rPr>
        <w:t>班主任</w:t>
      </w:r>
      <w:r>
        <w:rPr>
          <w:rFonts w:hint="eastAsia" w:ascii="宋体" w:hAnsi="宋体" w:eastAsia="宋体" w:cs="宋体"/>
          <w:b/>
          <w:bCs/>
          <w:i w:val="0"/>
          <w:caps w:val="0"/>
          <w:color w:val="000000"/>
          <w:spacing w:val="0"/>
          <w:sz w:val="24"/>
          <w:szCs w:val="24"/>
          <w:shd w:val="clear" w:fill="FFFFFF"/>
        </w:rPr>
        <w:t>分层培训</w:t>
      </w:r>
      <w:r>
        <w:rPr>
          <w:rFonts w:hint="eastAsia" w:ascii="宋体" w:hAnsi="宋体" w:eastAsia="宋体" w:cs="宋体"/>
          <w:b/>
          <w:bCs/>
          <w:i w:val="0"/>
          <w:caps w:val="0"/>
          <w:color w:val="000000"/>
          <w:spacing w:val="0"/>
          <w:sz w:val="24"/>
          <w:szCs w:val="24"/>
          <w:shd w:val="clear" w:fill="FFFFFF"/>
          <w:lang w:eastAsia="zh-CN"/>
        </w:rPr>
        <w:t>：</w:t>
      </w:r>
      <w:r>
        <w:rPr>
          <w:rFonts w:hint="eastAsia" w:ascii="宋体" w:hAnsi="宋体" w:eastAsia="宋体"/>
          <w:sz w:val="24"/>
          <w:lang w:eastAsia="zh-CN"/>
        </w:rPr>
        <w:t>既有</w:t>
      </w:r>
      <w:r>
        <w:rPr>
          <w:rFonts w:hint="eastAsia" w:ascii="宋体" w:hAnsi="宋体"/>
          <w:sz w:val="24"/>
        </w:rPr>
        <w:t>对全体班主任进行</w:t>
      </w:r>
      <w:r>
        <w:rPr>
          <w:rFonts w:hint="eastAsia" w:ascii="宋体" w:hAnsi="宋体"/>
          <w:sz w:val="24"/>
          <w:lang w:eastAsia="zh-CN"/>
        </w:rPr>
        <w:t>的</w:t>
      </w:r>
      <w:r>
        <w:rPr>
          <w:rFonts w:hint="eastAsia" w:ascii="宋体" w:hAnsi="宋体"/>
          <w:sz w:val="24"/>
        </w:rPr>
        <w:t>普适培训，转变育人观念和工作的思维方式、行为方式</w:t>
      </w:r>
      <w:r>
        <w:rPr>
          <w:rFonts w:hint="eastAsia" w:ascii="宋体" w:hAnsi="宋体"/>
          <w:sz w:val="24"/>
          <w:lang w:eastAsia="zh-CN"/>
        </w:rPr>
        <w:t>；又有对</w:t>
      </w:r>
      <w:r>
        <w:rPr>
          <w:rFonts w:hint="eastAsia" w:ascii="宋体" w:hAnsi="宋体"/>
          <w:sz w:val="24"/>
        </w:rPr>
        <w:t>骨干班主任</w:t>
      </w:r>
      <w:r>
        <w:rPr>
          <w:rFonts w:hint="eastAsia" w:ascii="宋体" w:hAnsi="宋体"/>
          <w:sz w:val="24"/>
          <w:lang w:eastAsia="zh-CN"/>
        </w:rPr>
        <w:t>进行的专题培训</w:t>
      </w:r>
      <w:r>
        <w:rPr>
          <w:rFonts w:hint="eastAsia" w:ascii="宋体" w:hAnsi="宋体"/>
          <w:sz w:val="24"/>
        </w:rPr>
        <w:t>，从理论和实践层面有效提升骨干班主任的教育理念和工作水平，使得班级建设科学化、人文化</w:t>
      </w:r>
      <w:r>
        <w:rPr>
          <w:rFonts w:hint="eastAsia" w:ascii="宋体" w:hAnsi="宋体"/>
          <w:sz w:val="24"/>
          <w:lang w:eastAsia="zh-CN"/>
        </w:rPr>
        <w:t>。</w:t>
      </w:r>
      <w:r>
        <w:rPr>
          <w:rFonts w:hint="eastAsia" w:ascii="宋体" w:hAnsi="宋体"/>
          <w:b/>
          <w:bCs/>
          <w:sz w:val="24"/>
          <w:lang w:eastAsia="zh-CN"/>
        </w:rPr>
        <w:t>其次</w:t>
      </w:r>
      <w:r>
        <w:rPr>
          <w:rFonts w:hint="eastAsia" w:ascii="宋体" w:hAnsi="宋体"/>
          <w:b/>
          <w:bCs/>
          <w:sz w:val="24"/>
        </w:rPr>
        <w:t>实行外出学习汇报制</w:t>
      </w:r>
      <w:r>
        <w:rPr>
          <w:rFonts w:hint="eastAsia" w:ascii="宋体" w:hAnsi="宋体"/>
          <w:b/>
          <w:bCs/>
          <w:sz w:val="24"/>
          <w:lang w:eastAsia="zh-CN"/>
        </w:rPr>
        <w:t>：</w:t>
      </w:r>
      <w:r>
        <w:rPr>
          <w:rFonts w:hint="eastAsia" w:ascii="宋体" w:hAnsi="宋体"/>
          <w:sz w:val="24"/>
        </w:rPr>
        <w:t>凡是出市培训或参加高规格的培训回来后必须在校内进行汇报，分享经验，提升现场学习力</w:t>
      </w:r>
      <w:r>
        <w:rPr>
          <w:rFonts w:hint="eastAsia" w:ascii="宋体" w:hAnsi="宋体"/>
          <w:sz w:val="24"/>
          <w:lang w:eastAsia="zh-CN"/>
        </w:rPr>
        <w:t>。</w:t>
      </w:r>
      <w:r>
        <w:rPr>
          <w:rFonts w:hint="eastAsia" w:ascii="宋体" w:hAnsi="宋体"/>
          <w:b/>
          <w:bCs/>
          <w:sz w:val="24"/>
          <w:lang w:eastAsia="zh-CN"/>
        </w:rPr>
        <w:t>再次</w:t>
      </w:r>
      <w:r>
        <w:rPr>
          <w:rFonts w:hint="eastAsia" w:ascii="宋体" w:hAnsi="宋体"/>
          <w:b/>
          <w:bCs/>
          <w:sz w:val="24"/>
        </w:rPr>
        <w:t>探索激励导向机制</w:t>
      </w:r>
      <w:r>
        <w:rPr>
          <w:rFonts w:hint="eastAsia" w:ascii="宋体" w:hAnsi="宋体"/>
          <w:b/>
          <w:bCs/>
          <w:sz w:val="24"/>
          <w:lang w:eastAsia="zh-CN"/>
        </w:rPr>
        <w:t>：</w:t>
      </w:r>
      <w:r>
        <w:rPr>
          <w:rFonts w:hint="eastAsia" w:ascii="宋体" w:hAnsi="宋体"/>
          <w:sz w:val="24"/>
        </w:rPr>
        <w:t>借助“精品人文”子课题，培养骨干班主任的问题意识和科研能力；搭建骨干班主任经验交流平台，提供反思、创新交流、资源共享的新天</w:t>
      </w:r>
      <w:r>
        <w:rPr>
          <w:rFonts w:hint="eastAsia" w:ascii="宋体" w:hAnsi="宋体"/>
          <w:sz w:val="24"/>
          <w:lang w:eastAsia="zh-CN"/>
        </w:rPr>
        <w:t>地</w:t>
      </w:r>
      <w:r>
        <w:rPr>
          <w:rFonts w:hint="eastAsia" w:ascii="宋体" w:hAnsi="宋体"/>
          <w:sz w:val="24"/>
        </w:rPr>
        <w:t>。</w:t>
      </w:r>
      <w:r>
        <w:rPr>
          <w:rFonts w:hint="eastAsia" w:ascii="宋体" w:hAnsi="宋体"/>
          <w:sz w:val="24"/>
          <w:lang w:eastAsia="zh-CN"/>
        </w:rPr>
        <w:t>同时以市区</w:t>
      </w:r>
      <w:r>
        <w:rPr>
          <w:rFonts w:hint="eastAsia" w:ascii="宋体" w:hAnsi="宋体" w:eastAsia="宋体" w:cs="宋体"/>
          <w:color w:val="000000"/>
          <w:sz w:val="24"/>
          <w:szCs w:val="24"/>
          <w:lang w:val="en-US" w:eastAsia="zh-CN"/>
        </w:rPr>
        <w:t>名</w:t>
      </w:r>
      <w:r>
        <w:rPr>
          <w:rFonts w:hint="eastAsia" w:ascii="宋体" w:hAnsi="宋体" w:cs="宋体"/>
          <w:color w:val="000000"/>
          <w:sz w:val="24"/>
          <w:szCs w:val="24"/>
          <w:lang w:val="en-US" w:eastAsia="zh-CN"/>
        </w:rPr>
        <w:t>辅导员</w:t>
      </w:r>
      <w:r>
        <w:rPr>
          <w:rFonts w:hint="eastAsia" w:ascii="宋体" w:hAnsi="宋体" w:eastAsia="宋体" w:cs="宋体"/>
          <w:color w:val="000000"/>
          <w:sz w:val="24"/>
          <w:szCs w:val="24"/>
          <w:lang w:val="en-US" w:eastAsia="zh-CN"/>
        </w:rPr>
        <w:t>、优秀</w:t>
      </w:r>
      <w:r>
        <w:rPr>
          <w:rFonts w:hint="eastAsia" w:ascii="宋体" w:hAnsi="宋体" w:cs="宋体"/>
          <w:color w:val="000000"/>
          <w:sz w:val="24"/>
          <w:szCs w:val="24"/>
          <w:lang w:val="en-US" w:eastAsia="zh-CN"/>
        </w:rPr>
        <w:t>辅导员</w:t>
      </w:r>
      <w:r>
        <w:rPr>
          <w:rFonts w:hint="eastAsia" w:ascii="宋体" w:hAnsi="宋体" w:eastAsia="宋体" w:cs="宋体"/>
          <w:color w:val="000000"/>
          <w:sz w:val="24"/>
          <w:szCs w:val="24"/>
          <w:lang w:val="en-US" w:eastAsia="zh-CN"/>
        </w:rPr>
        <w:t>评选为契机，从理论素养、教育实践、成果积累等，清晰</w:t>
      </w:r>
      <w:r>
        <w:rPr>
          <w:rFonts w:hint="eastAsia" w:ascii="宋体" w:hAnsi="宋体" w:cs="宋体"/>
          <w:color w:val="000000"/>
          <w:sz w:val="24"/>
          <w:szCs w:val="24"/>
          <w:lang w:val="en-US" w:eastAsia="zh-CN"/>
        </w:rPr>
        <w:t>辅导员</w:t>
      </w:r>
      <w:r>
        <w:rPr>
          <w:rFonts w:hint="eastAsia" w:ascii="宋体" w:hAnsi="宋体" w:eastAsia="宋体" w:cs="宋体"/>
          <w:color w:val="000000"/>
          <w:sz w:val="24"/>
          <w:szCs w:val="24"/>
          <w:lang w:val="en-US" w:eastAsia="zh-CN"/>
        </w:rPr>
        <w:t>的发展现状，并对照各级评选要求，建立名</w:t>
      </w:r>
      <w:r>
        <w:rPr>
          <w:rFonts w:hint="eastAsia" w:ascii="宋体" w:hAnsi="宋体" w:cs="宋体"/>
          <w:color w:val="000000"/>
          <w:sz w:val="24"/>
          <w:szCs w:val="24"/>
          <w:lang w:val="en-US" w:eastAsia="zh-CN"/>
        </w:rPr>
        <w:t>辅导员</w:t>
      </w:r>
      <w:r>
        <w:rPr>
          <w:rFonts w:hint="eastAsia" w:ascii="宋体" w:hAnsi="宋体" w:eastAsia="宋体" w:cs="宋体"/>
          <w:color w:val="000000"/>
          <w:sz w:val="24"/>
          <w:szCs w:val="24"/>
          <w:lang w:val="en-US" w:eastAsia="zh-CN"/>
        </w:rPr>
        <w:t>发展人才库。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82" w:firstLineChars="200"/>
        <w:jc w:val="left"/>
        <w:textAlignment w:val="auto"/>
        <w:rPr>
          <w:rFonts w:hint="eastAsia" w:ascii="宋体" w:hAnsi="宋体" w:eastAsia="宋体" w:cs="宋体"/>
          <w:b/>
          <w:bCs/>
          <w:i w:val="0"/>
          <w:caps w:val="0"/>
          <w:color w:val="000000" w:themeColor="text1"/>
          <w:spacing w:val="0"/>
          <w:sz w:val="24"/>
          <w:szCs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b/>
          <w:bCs/>
          <w:color w:val="000000" w:themeColor="text1"/>
          <w:sz w:val="24"/>
          <w:lang w:eastAsia="zh-CN"/>
          <w14:textFill>
            <w14:solidFill>
              <w14:schemeClr w14:val="tx1"/>
            </w14:solidFill>
          </w14:textFill>
        </w:rPr>
        <w:t>）</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培养</w:t>
      </w:r>
      <w:r>
        <w:rPr>
          <w:rFonts w:hint="eastAsia" w:cs="宋体"/>
          <w:b/>
          <w:bCs/>
          <w:i w:val="0"/>
          <w:caps w:val="0"/>
          <w:color w:val="000000" w:themeColor="text1"/>
          <w:spacing w:val="0"/>
          <w:sz w:val="24"/>
          <w:szCs w:val="24"/>
          <w:shd w:val="clear" w:fill="FFFFFF"/>
          <w:lang w:eastAsia="zh-CN"/>
          <w14:textFill>
            <w14:solidFill>
              <w14:schemeClr w14:val="tx1"/>
            </w14:solidFill>
          </w14:textFill>
        </w:rPr>
        <w:t>服务</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意识，提升</w:t>
      </w:r>
      <w:r>
        <w:rPr>
          <w:rFonts w:hint="eastAsia" w:cs="宋体"/>
          <w:b/>
          <w:bCs/>
          <w:i w:val="0"/>
          <w:caps w:val="0"/>
          <w:color w:val="000000" w:themeColor="text1"/>
          <w:spacing w:val="0"/>
          <w:sz w:val="24"/>
          <w:szCs w:val="24"/>
          <w:shd w:val="clear" w:fill="FFFFFF"/>
          <w:lang w:eastAsia="zh-CN"/>
          <w14:textFill>
            <w14:solidFill>
              <w14:schemeClr w14:val="tx1"/>
            </w14:solidFill>
          </w14:textFill>
        </w:rPr>
        <w:t>管理</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能力</w:t>
      </w:r>
      <w:r>
        <w:rPr>
          <w:rFonts w:hint="eastAsia" w:cs="宋体"/>
          <w:b/>
          <w:bCs/>
          <w:i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cs="宋体"/>
          <w:b/>
          <w:bCs/>
          <w:color w:val="000000"/>
          <w:kern w:val="0"/>
          <w:sz w:val="24"/>
          <w:szCs w:val="24"/>
          <w:lang w:eastAsia="zh-CN"/>
        </w:rPr>
        <w:t>一方面</w:t>
      </w:r>
      <w:r>
        <w:rPr>
          <w:rFonts w:hint="eastAsia" w:ascii="宋体" w:hAnsi="宋体" w:cs="宋体"/>
          <w:color w:val="000000"/>
          <w:kern w:val="0"/>
          <w:sz w:val="24"/>
          <w:szCs w:val="24"/>
        </w:rPr>
        <w:t>发挥三级值日（</w:t>
      </w:r>
      <w:r>
        <w:rPr>
          <w:rFonts w:hint="eastAsia" w:ascii="宋体" w:hAnsi="宋体" w:cs="宋体"/>
          <w:color w:val="000000"/>
          <w:kern w:val="0"/>
          <w:sz w:val="24"/>
          <w:szCs w:val="24"/>
          <w:lang w:eastAsia="zh-CN"/>
        </w:rPr>
        <w:t>善真红领巾</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善真课间志愿者</w:t>
      </w:r>
      <w:r>
        <w:rPr>
          <w:rFonts w:hint="eastAsia" w:ascii="宋体" w:hAnsi="宋体" w:cs="宋体"/>
          <w:color w:val="000000"/>
          <w:kern w:val="0"/>
          <w:sz w:val="24"/>
          <w:szCs w:val="24"/>
        </w:rPr>
        <w:t>、行政值周）网络的作用，调动全体师生自主管理的积极性。做到事事有人管，事事有人做，树立主人翁意识。</w:t>
      </w:r>
      <w:r>
        <w:rPr>
          <w:rFonts w:hint="eastAsia" w:ascii="宋体" w:hAnsi="宋体" w:cs="宋体"/>
          <w:b/>
          <w:bCs/>
          <w:color w:val="000000"/>
          <w:kern w:val="0"/>
          <w:sz w:val="24"/>
          <w:szCs w:val="24"/>
          <w:lang w:eastAsia="zh-CN"/>
        </w:rPr>
        <w:t>另一方面</w:t>
      </w:r>
      <w:r>
        <w:rPr>
          <w:rFonts w:hint="eastAsia" w:ascii="宋体" w:hAnsi="宋体" w:cs="宋体"/>
          <w:color w:val="000000"/>
          <w:kern w:val="0"/>
          <w:sz w:val="24"/>
          <w:szCs w:val="24"/>
          <w:lang w:eastAsia="zh-CN"/>
        </w:rPr>
        <w:t>完善</w:t>
      </w:r>
      <w:r>
        <w:rPr>
          <w:rFonts w:hint="eastAsia" w:asciiTheme="minorEastAsia" w:hAnsiTheme="minorEastAsia" w:eastAsiaTheme="minorEastAsia" w:cstheme="minorEastAsia"/>
          <w:color w:val="000000" w:themeColor="text1"/>
          <w:sz w:val="24"/>
          <w:szCs w:val="24"/>
          <w14:textFill>
            <w14:solidFill>
              <w14:schemeClr w14:val="tx1"/>
            </w14:solidFill>
          </w14:textFill>
        </w:rPr>
        <w:t>“善真服务中心”，</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丰富善真</w:t>
      </w:r>
      <w:r>
        <w:rPr>
          <w:rFonts w:hint="eastAsia" w:asciiTheme="minorEastAsia" w:hAnsiTheme="minorEastAsia" w:eastAsiaTheme="minorEastAsia" w:cstheme="minorEastAsia"/>
          <w:color w:val="000000" w:themeColor="text1"/>
          <w:sz w:val="24"/>
          <w:szCs w:val="24"/>
          <w14:textFill>
            <w14:solidFill>
              <w14:schemeClr w14:val="tx1"/>
            </w14:solidFill>
          </w14:textFill>
        </w:rPr>
        <w:t>岗位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宋体" w:hAnsi="宋体" w:cs="宋体"/>
          <w:sz w:val="24"/>
          <w:szCs w:val="24"/>
        </w:rPr>
        <w:t>拓宽岗位体验的范围，</w:t>
      </w:r>
      <w:r>
        <w:rPr>
          <w:rFonts w:hint="eastAsia" w:ascii="宋体" w:hAnsi="宋体" w:cs="宋体"/>
          <w:color w:val="000000"/>
          <w:kern w:val="0"/>
          <w:sz w:val="24"/>
          <w:szCs w:val="24"/>
        </w:rPr>
        <w:t>细化岗位设置和管理，</w:t>
      </w:r>
      <w:r>
        <w:rPr>
          <w:rFonts w:hint="eastAsia" w:ascii="宋体" w:hAnsi="宋体" w:cs="宋体"/>
          <w:sz w:val="24"/>
          <w:szCs w:val="24"/>
        </w:rPr>
        <w:t>为培养学生领袖打基础；</w:t>
      </w:r>
      <w:r>
        <w:rPr>
          <w:rFonts w:hint="eastAsia" w:ascii="宋体" w:hAnsi="宋体" w:cs="宋体"/>
          <w:sz w:val="24"/>
          <w:szCs w:val="24"/>
          <w:lang w:eastAsia="zh-CN"/>
        </w:rPr>
        <w:t>丰富的岗位</w:t>
      </w:r>
      <w:r>
        <w:rPr>
          <w:rFonts w:hint="eastAsia" w:ascii="宋体" w:hAnsi="宋体" w:cs="宋体"/>
          <w:sz w:val="24"/>
          <w:szCs w:val="24"/>
        </w:rPr>
        <w:t>，</w:t>
      </w:r>
      <w:r>
        <w:rPr>
          <w:rFonts w:hint="eastAsia" w:ascii="宋体" w:hAnsi="宋体" w:cs="宋体"/>
          <w:sz w:val="24"/>
          <w:szCs w:val="24"/>
          <w:lang w:eastAsia="zh-CN"/>
        </w:rPr>
        <w:t>让队员自主</w:t>
      </w:r>
      <w:r>
        <w:rPr>
          <w:rFonts w:hint="eastAsia" w:ascii="宋体" w:hAnsi="宋体" w:cs="宋体"/>
          <w:sz w:val="24"/>
          <w:szCs w:val="24"/>
        </w:rPr>
        <w:t>参与到</w:t>
      </w:r>
      <w:r>
        <w:rPr>
          <w:rFonts w:hint="eastAsia" w:ascii="宋体" w:hAnsi="宋体" w:eastAsia="宋体" w:cs="宋体"/>
          <w:sz w:val="24"/>
          <w:szCs w:val="24"/>
        </w:rPr>
        <w:t>学校管理中来</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）完善评价体系，促进多元发展。</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sz w:val="24"/>
          <w:lang w:eastAsia="zh-CN"/>
        </w:rPr>
      </w:pPr>
      <w:r>
        <w:rPr>
          <w:rFonts w:hint="eastAsia" w:ascii="宋体" w:hAnsi="宋体" w:eastAsia="宋体" w:cs="宋体"/>
          <w:color w:val="000000"/>
          <w:kern w:val="0"/>
          <w:sz w:val="24"/>
        </w:rPr>
        <w:t>围绕学校办学理念，</w:t>
      </w:r>
      <w:r>
        <w:rPr>
          <w:rFonts w:hint="eastAsia" w:ascii="宋体" w:hAnsi="宋体" w:eastAsia="宋体" w:cs="宋体"/>
          <w:color w:val="000000"/>
          <w:sz w:val="24"/>
          <w:szCs w:val="21"/>
          <w:lang w:eastAsia="zh-CN"/>
        </w:rPr>
        <w:t>大队部</w:t>
      </w:r>
      <w:r>
        <w:rPr>
          <w:rFonts w:hint="eastAsia" w:ascii="宋体" w:hAnsi="宋体" w:eastAsia="宋体" w:cs="宋体"/>
          <w:color w:val="000000"/>
          <w:kern w:val="0"/>
          <w:sz w:val="24"/>
          <w:lang w:eastAsia="zh-CN"/>
        </w:rPr>
        <w:t>继续依托“善真银行”</w:t>
      </w:r>
      <w:r>
        <w:rPr>
          <w:rFonts w:hint="eastAsia" w:ascii="宋体" w:hAnsi="宋体" w:eastAsia="宋体" w:cs="宋体"/>
          <w:color w:val="000000"/>
          <w:kern w:val="0"/>
          <w:sz w:val="24"/>
        </w:rPr>
        <w:t>评价体系</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统筹</w:t>
      </w:r>
      <w:r>
        <w:rPr>
          <w:rFonts w:hint="eastAsia" w:ascii="宋体" w:hAnsi="宋体" w:eastAsia="宋体" w:cs="宋体"/>
          <w:sz w:val="24"/>
        </w:rPr>
        <w:t>完善校级、级组、班级三位一体评价制度</w:t>
      </w:r>
      <w:r>
        <w:rPr>
          <w:rFonts w:hint="eastAsia" w:ascii="宋体" w:hAnsi="宋体" w:eastAsia="宋体" w:cs="宋体"/>
          <w:sz w:val="24"/>
          <w:lang w:eastAsia="zh-CN"/>
        </w:rPr>
        <w:t>。同时配合</w:t>
      </w:r>
      <w:r>
        <w:rPr>
          <w:rFonts w:hint="eastAsia" w:ascii="宋体" w:hAnsi="宋体" w:eastAsia="宋体" w:cs="宋体"/>
          <w:color w:val="000000"/>
          <w:sz w:val="24"/>
          <w:szCs w:val="21"/>
        </w:rPr>
        <w:t>各部门梳理</w:t>
      </w:r>
      <w:r>
        <w:rPr>
          <w:rFonts w:hint="eastAsia" w:ascii="宋体" w:hAnsi="宋体" w:eastAsia="宋体" w:cs="宋体"/>
          <w:color w:val="000000"/>
          <w:sz w:val="24"/>
          <w:szCs w:val="21"/>
          <w:lang w:eastAsia="zh-CN"/>
        </w:rPr>
        <w:t>各类主题活动、特色活动，</w:t>
      </w:r>
      <w:r>
        <w:rPr>
          <w:rFonts w:hint="eastAsia" w:ascii="宋体" w:hAnsi="宋体" w:eastAsia="宋体" w:cs="宋体"/>
          <w:sz w:val="24"/>
          <w:lang w:eastAsia="zh-CN"/>
        </w:rPr>
        <w:t>在已有评价项目上，完善体育节的“善真吉尼斯榜”、艺术节的“善真金孔雀”“善真小百灵”、科技节的“善真小院士”、“非遗传承者”等评价。</w:t>
      </w:r>
      <w:r>
        <w:rPr>
          <w:rFonts w:hint="eastAsia" w:ascii="宋体" w:hAnsi="宋体" w:eastAsia="宋体" w:cs="宋体"/>
          <w:sz w:val="24"/>
        </w:rPr>
        <w:t>形成积极的自我教育链，帮助学生认识自我、省察自我、完善自我、提升自我，做最好的自己。</w:t>
      </w:r>
    </w:p>
    <w:p>
      <w:pPr>
        <w:keepNext w:val="0"/>
        <w:keepLines w:val="0"/>
        <w:pageBreakBefore w:val="0"/>
        <w:numPr>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）扎实阵地建设，铸就德育堡垒</w:t>
      </w:r>
    </w:p>
    <w:p>
      <w:pPr>
        <w:keepNext w:val="0"/>
        <w:keepLines w:val="0"/>
        <w:pageBreakBefore w:val="0"/>
        <w:widowControl/>
        <w:shd w:val="clear" w:color="auto" w:fill="FFFFFF"/>
        <w:kinsoku/>
        <w:wordWrap/>
        <w:overflowPunct/>
        <w:topLinePunct w:val="0"/>
        <w:autoSpaceDE/>
        <w:autoSpaceDN/>
        <w:bidi w:val="0"/>
        <w:adjustRightInd/>
        <w:spacing w:line="440" w:lineRule="exact"/>
        <w:ind w:firstLine="482" w:firstLineChars="200"/>
        <w:jc w:val="left"/>
        <w:textAlignment w:val="auto"/>
        <w:rPr>
          <w:rFonts w:ascii="宋体"/>
          <w:sz w:val="24"/>
        </w:rPr>
      </w:pPr>
      <w:r>
        <w:rPr>
          <w:rFonts w:hint="eastAsia" w:ascii="宋体" w:hAnsi="宋体" w:cs="宋体"/>
          <w:b/>
          <w:bCs w:val="0"/>
          <w:sz w:val="24"/>
          <w:lang w:eastAsia="zh-CN"/>
        </w:rPr>
        <w:t>一是优化心理健康教育：</w:t>
      </w:r>
      <w:r>
        <w:rPr>
          <w:rFonts w:hint="eastAsia" w:ascii="宋体" w:hAnsi="宋体" w:cs="宋体"/>
          <w:sz w:val="24"/>
        </w:rPr>
        <w:t>大队部充分利用校内的国家级心理咨询师及奥园校区的心</w:t>
      </w:r>
      <w:r>
        <w:rPr>
          <w:rFonts w:hint="eastAsia" w:ascii="宋体" w:hAnsi="宋体" w:cs="宋体"/>
          <w:sz w:val="24"/>
          <w:lang w:eastAsia="zh-CN"/>
        </w:rPr>
        <w:t>理</w:t>
      </w:r>
      <w:r>
        <w:rPr>
          <w:rFonts w:hint="eastAsia" w:ascii="宋体" w:hAnsi="宋体" w:cs="宋体"/>
          <w:sz w:val="24"/>
        </w:rPr>
        <w:t>咨询室</w:t>
      </w:r>
      <w:r>
        <w:rPr>
          <w:rFonts w:ascii="仿宋" w:hAnsi="仿宋" w:eastAsia="仿宋" w:cs="仿宋"/>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围绕学生的实际生活经验研发规则培养的心理团辅内容</w:t>
      </w:r>
      <w:r>
        <w:rPr>
          <w:rFonts w:hint="eastAsia" w:ascii="宋体" w:hAnsi="宋体" w:eastAsia="宋体" w:cs="宋体"/>
          <w:sz w:val="24"/>
        </w:rPr>
        <w:t>。</w:t>
      </w:r>
      <w:r>
        <w:rPr>
          <w:rFonts w:hint="eastAsia" w:ascii="宋体" w:hAnsi="宋体" w:eastAsia="宋体" w:cs="宋体"/>
          <w:b/>
          <w:bCs/>
          <w:sz w:val="24"/>
          <w:lang w:eastAsia="zh-CN"/>
        </w:rPr>
        <w:t>二是打</w:t>
      </w:r>
      <w:r>
        <w:rPr>
          <w:rFonts w:hint="eastAsia" w:ascii="宋体" w:hAnsi="宋体" w:cs="宋体"/>
          <w:b/>
          <w:bCs/>
          <w:sz w:val="24"/>
        </w:rPr>
        <w:t>造薛小电视台：</w:t>
      </w:r>
      <w:r>
        <w:rPr>
          <w:rFonts w:hint="eastAsia" w:ascii="宋体" w:hAnsi="宋体" w:cs="宋体"/>
          <w:sz w:val="24"/>
        </w:rPr>
        <w:t>挖掘学生中的人才加入电视台工作组，不断丰富栏目内容，让它成为展示学生真善美，锻炼自我的舞台，同时，通过呈现不良行为的对比进行自我反思，实现自我教育。期中前后各录制</w:t>
      </w:r>
      <w:r>
        <w:rPr>
          <w:rFonts w:ascii="宋体" w:hAnsi="宋体" w:cs="宋体"/>
          <w:sz w:val="24"/>
        </w:rPr>
        <w:t>1</w:t>
      </w:r>
      <w:r>
        <w:rPr>
          <w:rFonts w:hint="eastAsia" w:ascii="宋体" w:hAnsi="宋体" w:cs="宋体"/>
          <w:sz w:val="24"/>
        </w:rPr>
        <w:t>期节目。</w:t>
      </w:r>
      <w:r>
        <w:rPr>
          <w:rFonts w:hint="eastAsia" w:ascii="宋体" w:hAnsi="宋体" w:cs="宋体"/>
          <w:b/>
          <w:bCs/>
          <w:sz w:val="24"/>
          <w:lang w:eastAsia="zh-CN"/>
        </w:rPr>
        <w:t>三是</w:t>
      </w:r>
      <w:r>
        <w:rPr>
          <w:rFonts w:hint="eastAsia" w:ascii="宋体" w:hAnsi="宋体"/>
          <w:b/>
          <w:bCs/>
          <w:sz w:val="24"/>
        </w:rPr>
        <w:t>深化一班一品</w:t>
      </w:r>
      <w:r>
        <w:rPr>
          <w:rFonts w:hint="eastAsia" w:ascii="宋体" w:hAnsi="宋体"/>
          <w:b/>
          <w:bCs/>
          <w:sz w:val="24"/>
          <w:lang w:eastAsia="zh-CN"/>
        </w:rPr>
        <w:t>：</w:t>
      </w:r>
      <w:r>
        <w:rPr>
          <w:rFonts w:hint="eastAsia" w:ascii="宋体" w:hAnsi="宋体"/>
          <w:b w:val="0"/>
          <w:bCs w:val="0"/>
          <w:sz w:val="24"/>
          <w:lang w:eastAsia="zh-CN"/>
        </w:rPr>
        <w:t>做好</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动感中队逐层推荐</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积极响应“五小”活动创立，继续聚焦内容,找准定位,</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推进时尚、活力、自主、常态的中队项目建设。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40" w:lineRule="exact"/>
        <w:ind w:left="0" w:right="0" w:firstLine="482" w:firstLineChars="200"/>
        <w:jc w:val="left"/>
        <w:textAlignment w:val="auto"/>
        <w:rPr>
          <w:rFonts w:hint="eastAsia" w:ascii="宋体" w:hAnsi="宋体" w:eastAsia="宋体" w:cs="宋体"/>
          <w:b/>
          <w:bCs/>
          <w:color w:val="000000"/>
          <w:sz w:val="24"/>
          <w:szCs w:val="24"/>
        </w:rPr>
      </w:pPr>
      <w:r>
        <w:rPr>
          <w:rFonts w:hint="eastAsia" w:cs="宋体"/>
          <w:b/>
          <w:bCs/>
          <w:i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b/>
          <w:bCs/>
          <w:i w:val="0"/>
          <w:caps w:val="0"/>
          <w:color w:val="000000"/>
          <w:spacing w:val="0"/>
          <w:sz w:val="24"/>
          <w:szCs w:val="24"/>
          <w:shd w:val="clear" w:fill="FFFFFF"/>
        </w:rPr>
        <w:t>研发家长课程，形成家校合力。</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积极做好地区资源整合，做好与</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本</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地区优质教育资源的社校牵手共建工作，丰富学生的学习实践平台，形成教育合力；重点加强“家社校联席会议”的工作创新与研究实践，完善与优化“家长志愿者”工作制度，逐步构建“家长讲堂”课程，积极推进各类主题性节点活动对家长的开放，让家长和社区更多地走进学校，参与学校管理，见证学生的快乐成长。</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2.融通活动设计</w:t>
      </w:r>
    </w:p>
    <w:p>
      <w:pPr>
        <w:spacing w:line="360" w:lineRule="auto"/>
        <w:ind w:firstLine="482" w:firstLineChars="200"/>
        <w:rPr>
          <w:rFonts w:hint="eastAsia" w:ascii="宋体" w:hAnsi="宋体" w:cs="宋体" w:eastAsiaTheme="minorEastAsia"/>
          <w:sz w:val="24"/>
          <w:szCs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1</w:t>
      </w:r>
      <w:r>
        <w:rPr>
          <w:rFonts w:hint="eastAsia" w:ascii="宋体" w:hAnsi="宋体" w:eastAsia="宋体" w:cs="宋体"/>
          <w:b/>
          <w:bCs/>
          <w:sz w:val="24"/>
          <w:lang w:eastAsia="zh-CN"/>
        </w:rPr>
        <w:t>）</w:t>
      </w:r>
      <w:r>
        <w:rPr>
          <w:rFonts w:hint="eastAsia" w:ascii="宋体" w:hAnsi="宋体" w:eastAsia="宋体" w:cs="宋体"/>
          <w:b/>
          <w:bCs/>
          <w:sz w:val="24"/>
        </w:rPr>
        <w:t>校级活动</w:t>
      </w:r>
      <w:r>
        <w:rPr>
          <w:rFonts w:hint="eastAsia" w:ascii="宋体" w:hAnsi="宋体" w:eastAsia="宋体" w:cs="宋体"/>
          <w:b/>
          <w:bCs/>
          <w:sz w:val="24"/>
          <w:lang w:eastAsia="zh-CN"/>
        </w:rPr>
        <w:t>整体策划提品质。</w:t>
      </w:r>
      <w:r>
        <w:rPr>
          <w:rFonts w:hint="eastAsia" w:cs="宋体" w:asciiTheme="minorEastAsia" w:hAnsiTheme="minorEastAsia"/>
          <w:sz w:val="24"/>
          <w:szCs w:val="24"/>
          <w:lang w:eastAsia="zh-CN"/>
        </w:rPr>
        <w:t>每一项</w:t>
      </w:r>
      <w:r>
        <w:rPr>
          <w:rFonts w:hint="eastAsia" w:cs="宋体" w:asciiTheme="minorEastAsia" w:hAnsiTheme="minorEastAsia" w:eastAsiaTheme="minorEastAsia"/>
          <w:sz w:val="24"/>
          <w:szCs w:val="24"/>
        </w:rPr>
        <w:t>活动</w:t>
      </w:r>
      <w:r>
        <w:rPr>
          <w:rFonts w:hint="eastAsia" w:cs="宋体" w:asciiTheme="minorEastAsia" w:hAnsiTheme="minorEastAsia"/>
          <w:sz w:val="24"/>
          <w:szCs w:val="24"/>
          <w:lang w:eastAsia="zh-CN"/>
        </w:rPr>
        <w:t>的开展实施都要力争做到“</w:t>
      </w:r>
      <w:r>
        <w:rPr>
          <w:rFonts w:hint="eastAsia" w:cs="宋体" w:asciiTheme="minorEastAsia" w:hAnsiTheme="minorEastAsia"/>
          <w:b/>
          <w:bCs/>
          <w:sz w:val="24"/>
          <w:szCs w:val="24"/>
          <w:lang w:eastAsia="zh-CN"/>
        </w:rPr>
        <w:t>三要</w:t>
      </w:r>
      <w:r>
        <w:rPr>
          <w:rFonts w:hint="eastAsia" w:cs="宋体" w:asciiTheme="minorEastAsia" w:hAnsiTheme="minorEastAsia"/>
          <w:sz w:val="24"/>
          <w:szCs w:val="24"/>
          <w:lang w:eastAsia="zh-CN"/>
        </w:rPr>
        <w:t>”：</w:t>
      </w:r>
      <w:r>
        <w:rPr>
          <w:rFonts w:hint="eastAsia" w:cs="宋体" w:asciiTheme="minorEastAsia" w:hAnsiTheme="minorEastAsia" w:eastAsiaTheme="minorEastAsia"/>
          <w:b/>
          <w:bCs/>
          <w:sz w:val="24"/>
          <w:szCs w:val="24"/>
        </w:rPr>
        <w:t>活动主体</w:t>
      </w:r>
      <w:r>
        <w:rPr>
          <w:rFonts w:hint="eastAsia" w:cs="宋体" w:asciiTheme="minorEastAsia" w:hAnsiTheme="minorEastAsia"/>
          <w:b/>
          <w:bCs/>
          <w:sz w:val="24"/>
          <w:szCs w:val="24"/>
          <w:lang w:eastAsia="zh-CN"/>
        </w:rPr>
        <w:t>要转换：</w:t>
      </w:r>
      <w:r>
        <w:rPr>
          <w:rFonts w:hint="eastAsia" w:cs="宋体" w:asciiTheme="minorEastAsia" w:hAnsiTheme="minorEastAsia" w:eastAsiaTheme="minorEastAsia"/>
          <w:sz w:val="24"/>
          <w:szCs w:val="24"/>
        </w:rPr>
        <w:t>从</w:t>
      </w:r>
      <w:r>
        <w:rPr>
          <w:rFonts w:hint="eastAsia" w:cs="宋体" w:asciiTheme="minorEastAsia" w:hAnsiTheme="minorEastAsia"/>
          <w:sz w:val="24"/>
          <w:szCs w:val="24"/>
          <w:lang w:eastAsia="zh-CN"/>
        </w:rPr>
        <w:t>开始</w:t>
      </w:r>
      <w:r>
        <w:rPr>
          <w:rFonts w:hint="eastAsia" w:cs="宋体" w:asciiTheme="minorEastAsia" w:hAnsiTheme="minorEastAsia" w:eastAsiaTheme="minorEastAsia"/>
          <w:sz w:val="24"/>
          <w:szCs w:val="24"/>
        </w:rPr>
        <w:t>时的学校策划、年级转化，班级执行到过程中的年级策划、班级设计、小组实践到班级策划、小组设计、教师援助。</w:t>
      </w:r>
      <w:r>
        <w:rPr>
          <w:rFonts w:hint="eastAsia" w:ascii="宋体" w:hAnsi="宋体" w:cs="宋体"/>
          <w:color w:val="000000"/>
          <w:sz w:val="24"/>
          <w:szCs w:val="24"/>
          <w:lang w:eastAsia="zh-CN"/>
        </w:rPr>
        <w:t>继续</w:t>
      </w:r>
      <w:r>
        <w:rPr>
          <w:rFonts w:hint="eastAsia" w:ascii="宋体" w:hAnsi="宋体" w:eastAsia="宋体" w:cs="宋体"/>
          <w:color w:val="000000"/>
          <w:sz w:val="24"/>
          <w:szCs w:val="24"/>
        </w:rPr>
        <w:t>由年级组长牵头，重心下移，</w:t>
      </w:r>
      <w:r>
        <w:rPr>
          <w:rFonts w:hint="eastAsia" w:ascii="宋体" w:hAnsi="宋体" w:eastAsia="宋体" w:cs="宋体"/>
          <w:color w:val="000000"/>
          <w:sz w:val="24"/>
          <w:szCs w:val="24"/>
          <w:lang w:eastAsia="zh-CN"/>
        </w:rPr>
        <w:t>组织</w:t>
      </w:r>
      <w:r>
        <w:rPr>
          <w:rFonts w:hint="eastAsia" w:ascii="宋体" w:hAnsi="宋体" w:cs="宋体"/>
          <w:color w:val="000000"/>
          <w:sz w:val="24"/>
          <w:szCs w:val="24"/>
          <w:lang w:eastAsia="zh-CN"/>
        </w:rPr>
        <w:t>组内老师</w:t>
      </w:r>
      <w:r>
        <w:rPr>
          <w:rFonts w:hint="eastAsia" w:ascii="宋体" w:hAnsi="宋体" w:eastAsia="宋体" w:cs="宋体"/>
          <w:color w:val="000000"/>
          <w:sz w:val="24"/>
          <w:szCs w:val="24"/>
        </w:rPr>
        <w:t>策划本年级的活动，让每一个活动在</w:t>
      </w:r>
      <w:r>
        <w:rPr>
          <w:rFonts w:hint="eastAsia" w:ascii="宋体" w:hAnsi="宋体" w:eastAsia="宋体" w:cs="宋体"/>
          <w:color w:val="000000"/>
          <w:sz w:val="24"/>
          <w:szCs w:val="24"/>
          <w:lang w:eastAsia="zh-CN"/>
        </w:rPr>
        <w:t>精心</w:t>
      </w:r>
      <w:r>
        <w:rPr>
          <w:rFonts w:hint="eastAsia" w:ascii="宋体" w:hAnsi="宋体" w:eastAsia="宋体" w:cs="宋体"/>
          <w:color w:val="000000"/>
          <w:sz w:val="24"/>
          <w:szCs w:val="24"/>
        </w:rPr>
        <w:t>策划下</w:t>
      </w:r>
      <w:r>
        <w:rPr>
          <w:rFonts w:hint="eastAsia" w:ascii="宋体" w:hAnsi="宋体" w:eastAsia="宋体" w:cs="宋体"/>
          <w:color w:val="000000"/>
          <w:sz w:val="24"/>
          <w:szCs w:val="24"/>
          <w:lang w:eastAsia="zh-CN"/>
        </w:rPr>
        <w:t>能</w:t>
      </w:r>
      <w:r>
        <w:rPr>
          <w:rFonts w:hint="eastAsia" w:ascii="宋体" w:hAnsi="宋体" w:eastAsia="宋体" w:cs="宋体"/>
          <w:color w:val="000000"/>
          <w:sz w:val="24"/>
          <w:szCs w:val="24"/>
        </w:rPr>
        <w:t>价值最大化，打造富有生命力、创新力的年级组文化。</w:t>
      </w:r>
      <w:r>
        <w:rPr>
          <w:rFonts w:hint="eastAsia" w:cs="宋体" w:asciiTheme="minorEastAsia" w:hAnsiTheme="minorEastAsia"/>
          <w:b/>
          <w:bCs/>
          <w:sz w:val="24"/>
          <w:szCs w:val="24"/>
          <w:lang w:eastAsia="zh-CN"/>
        </w:rPr>
        <w:t>活动方式要更多样：</w:t>
      </w:r>
      <w:r>
        <w:rPr>
          <w:rFonts w:hint="eastAsia" w:cs="宋体" w:asciiTheme="minorEastAsia" w:hAnsiTheme="minorEastAsia"/>
          <w:sz w:val="24"/>
          <w:szCs w:val="24"/>
          <w:lang w:eastAsia="zh-CN"/>
        </w:rPr>
        <w:t>要在</w:t>
      </w:r>
      <w:r>
        <w:rPr>
          <w:rFonts w:hint="eastAsia" w:cs="宋体" w:asciiTheme="minorEastAsia" w:hAnsiTheme="minorEastAsia" w:eastAsiaTheme="minorEastAsia"/>
          <w:sz w:val="24"/>
          <w:szCs w:val="24"/>
        </w:rPr>
        <w:t>统分结合的思路下</w:t>
      </w:r>
      <w:r>
        <w:rPr>
          <w:rFonts w:hint="eastAsia" w:cs="宋体" w:asciiTheme="minorEastAsia" w:hAnsiTheme="minorEastAsia"/>
          <w:sz w:val="24"/>
          <w:szCs w:val="24"/>
          <w:lang w:eastAsia="zh-CN"/>
        </w:rPr>
        <w:t>采用</w:t>
      </w:r>
      <w:r>
        <w:rPr>
          <w:rFonts w:hint="eastAsia" w:cs="宋体" w:asciiTheme="minorEastAsia" w:hAnsiTheme="minorEastAsia" w:eastAsiaTheme="minorEastAsia"/>
          <w:sz w:val="24"/>
          <w:szCs w:val="24"/>
        </w:rPr>
        <w:t>多样的活动范式：</w:t>
      </w:r>
      <w:r>
        <w:rPr>
          <w:rFonts w:hint="eastAsia" w:cs="宋体" w:asciiTheme="minorEastAsia" w:hAnsiTheme="minorEastAsia"/>
          <w:sz w:val="24"/>
          <w:szCs w:val="24"/>
          <w:lang w:eastAsia="zh-CN"/>
        </w:rPr>
        <w:t>如</w:t>
      </w:r>
      <w:r>
        <w:rPr>
          <w:rFonts w:hint="eastAsia" w:cs="宋体" w:asciiTheme="minorEastAsia" w:hAnsiTheme="minorEastAsia" w:eastAsiaTheme="minorEastAsia"/>
          <w:sz w:val="24"/>
          <w:szCs w:val="24"/>
        </w:rPr>
        <w:t>群艺表演式、场馆体验式、层级分享式、主题报告式、跨级联动式、集（学校）散（年级）推进式</w:t>
      </w:r>
      <w:r>
        <w:rPr>
          <w:rFonts w:hint="eastAsia" w:cs="宋体" w:asciiTheme="minorEastAsia" w:hAnsiTheme="minorEastAsia"/>
          <w:sz w:val="24"/>
          <w:szCs w:val="24"/>
          <w:lang w:eastAsia="zh-CN"/>
        </w:rPr>
        <w:t>等</w:t>
      </w:r>
      <w:r>
        <w:rPr>
          <w:rFonts w:hint="eastAsia" w:cs="宋体" w:asciiTheme="minorEastAsia" w:hAnsiTheme="minorEastAsia" w:eastAsiaTheme="minorEastAsia"/>
          <w:sz w:val="24"/>
          <w:szCs w:val="24"/>
        </w:rPr>
        <w:t>。</w:t>
      </w:r>
      <w:r>
        <w:rPr>
          <w:rFonts w:hint="eastAsia" w:cs="宋体" w:asciiTheme="minorEastAsia" w:hAnsiTheme="minorEastAsia"/>
          <w:b/>
          <w:bCs/>
          <w:sz w:val="24"/>
          <w:szCs w:val="24"/>
          <w:lang w:eastAsia="zh-CN"/>
        </w:rPr>
        <w:t>活动</w:t>
      </w:r>
      <w:r>
        <w:rPr>
          <w:rFonts w:hint="eastAsia" w:asciiTheme="minorEastAsia" w:hAnsiTheme="minorEastAsia" w:eastAsiaTheme="minorEastAsia"/>
          <w:b/>
          <w:bCs/>
          <w:sz w:val="24"/>
          <w:szCs w:val="24"/>
        </w:rPr>
        <w:t>体验</w:t>
      </w:r>
      <w:r>
        <w:rPr>
          <w:rFonts w:hint="eastAsia" w:asciiTheme="minorEastAsia" w:hAnsiTheme="minorEastAsia"/>
          <w:b/>
          <w:bCs/>
          <w:sz w:val="24"/>
          <w:szCs w:val="24"/>
          <w:lang w:eastAsia="zh-CN"/>
        </w:rPr>
        <w:t>要</w:t>
      </w:r>
      <w:r>
        <w:rPr>
          <w:rFonts w:hint="eastAsia" w:asciiTheme="minorEastAsia" w:hAnsiTheme="minorEastAsia" w:eastAsiaTheme="minorEastAsia"/>
          <w:b/>
          <w:bCs/>
          <w:sz w:val="24"/>
          <w:szCs w:val="24"/>
        </w:rPr>
        <w:t>前移</w:t>
      </w:r>
      <w:r>
        <w:rPr>
          <w:rFonts w:hint="eastAsia" w:asciiTheme="minorEastAsia" w:hAnsiTheme="minorEastAsia"/>
          <w:b/>
          <w:bCs/>
          <w:sz w:val="24"/>
          <w:szCs w:val="24"/>
          <w:lang w:eastAsia="zh-CN"/>
        </w:rPr>
        <w:t>：</w:t>
      </w:r>
      <w:r>
        <w:rPr>
          <w:rFonts w:hint="eastAsia" w:asciiTheme="minorEastAsia" w:hAnsiTheme="minorEastAsia" w:eastAsiaTheme="minorEastAsia"/>
          <w:sz w:val="24"/>
          <w:szCs w:val="24"/>
        </w:rPr>
        <w:t>体验前移</w:t>
      </w:r>
      <w:r>
        <w:rPr>
          <w:rFonts w:hint="eastAsia" w:asciiTheme="minorEastAsia" w:hAnsiTheme="minorEastAsia"/>
          <w:sz w:val="24"/>
          <w:szCs w:val="24"/>
          <w:lang w:eastAsia="zh-CN"/>
        </w:rPr>
        <w:t>才能</w:t>
      </w:r>
      <w:r>
        <w:rPr>
          <w:rFonts w:hint="eastAsia" w:asciiTheme="minorEastAsia" w:hAnsiTheme="minorEastAsia" w:eastAsiaTheme="minorEastAsia"/>
          <w:sz w:val="24"/>
          <w:szCs w:val="24"/>
        </w:rPr>
        <w:t>启发学生设计思维，学生会更为清晰地了解自己的兴趣、能力，了解自己后续研究实施的方法途径，也才能更好地进行设计并愿意花费时间去持续地开展行动。</w:t>
      </w:r>
    </w:p>
    <w:tbl>
      <w:tblPr>
        <w:tblStyle w:val="6"/>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070"/>
        <w:gridCol w:w="442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宋体" w:hAnsi="宋体" w:cs="宋体" w:eastAsiaTheme="minorEastAsia"/>
                <w:b/>
                <w:bCs/>
                <w:sz w:val="24"/>
                <w:vertAlign w:val="baseline"/>
                <w:lang w:eastAsia="zh-CN"/>
              </w:rPr>
            </w:pPr>
            <w:r>
              <w:rPr>
                <w:rFonts w:hint="eastAsia" w:ascii="宋体" w:hAnsi="宋体" w:cs="宋体"/>
                <w:b/>
                <w:bCs/>
                <w:sz w:val="24"/>
                <w:vertAlign w:val="baseline"/>
                <w:lang w:eastAsia="zh-CN"/>
              </w:rPr>
              <w:t>时间</w:t>
            </w:r>
          </w:p>
        </w:tc>
        <w:tc>
          <w:tcPr>
            <w:tcW w:w="2070" w:type="dxa"/>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宋体" w:hAnsi="宋体" w:cs="宋体" w:eastAsiaTheme="minorEastAsia"/>
                <w:b/>
                <w:bCs/>
                <w:sz w:val="24"/>
                <w:vertAlign w:val="baseline"/>
                <w:lang w:eastAsia="zh-CN"/>
              </w:rPr>
            </w:pPr>
            <w:r>
              <w:rPr>
                <w:rFonts w:hint="eastAsia" w:ascii="宋体" w:hAnsi="宋体" w:cs="宋体"/>
                <w:b/>
                <w:bCs/>
                <w:sz w:val="24"/>
                <w:vertAlign w:val="baseline"/>
                <w:lang w:eastAsia="zh-CN"/>
              </w:rPr>
              <w:t>主题</w:t>
            </w:r>
          </w:p>
        </w:tc>
        <w:tc>
          <w:tcPr>
            <w:tcW w:w="4425" w:type="dxa"/>
          </w:tcPr>
          <w:p>
            <w:pPr>
              <w:keepNext w:val="0"/>
              <w:keepLines w:val="0"/>
              <w:pageBreakBefore w:val="0"/>
              <w:numPr>
                <w:ilvl w:val="0"/>
                <w:numId w:val="0"/>
              </w:numPr>
              <w:kinsoku/>
              <w:wordWrap/>
              <w:overflowPunct/>
              <w:topLinePunct w:val="0"/>
              <w:autoSpaceDE/>
              <w:autoSpaceDN/>
              <w:bidi w:val="0"/>
              <w:adjustRightInd/>
              <w:snapToGrid w:val="0"/>
              <w:spacing w:line="440" w:lineRule="exact"/>
              <w:ind w:firstLine="482" w:firstLineChars="200"/>
              <w:jc w:val="center"/>
              <w:textAlignment w:val="auto"/>
              <w:rPr>
                <w:rFonts w:hint="eastAsia" w:ascii="宋体" w:hAnsi="宋体" w:cs="宋体" w:eastAsiaTheme="minorEastAsia"/>
                <w:b/>
                <w:bCs/>
                <w:sz w:val="24"/>
                <w:vertAlign w:val="baseline"/>
                <w:lang w:eastAsia="zh-CN"/>
              </w:rPr>
            </w:pPr>
            <w:r>
              <w:rPr>
                <w:rFonts w:hint="eastAsia" w:ascii="宋体" w:hAnsi="宋体" w:cs="宋体"/>
                <w:b/>
                <w:bCs/>
                <w:sz w:val="24"/>
                <w:vertAlign w:val="baseline"/>
                <w:lang w:eastAsia="zh-CN"/>
              </w:rPr>
              <w:t>主要内容</w:t>
            </w:r>
          </w:p>
        </w:tc>
        <w:tc>
          <w:tcPr>
            <w:tcW w:w="1290" w:type="dxa"/>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宋体" w:hAnsi="宋体" w:cs="宋体" w:eastAsiaTheme="minorEastAsia"/>
                <w:b/>
                <w:bCs/>
                <w:sz w:val="24"/>
                <w:vertAlign w:val="baseline"/>
                <w:lang w:eastAsia="zh-CN"/>
              </w:rPr>
            </w:pPr>
            <w:r>
              <w:rPr>
                <w:rFonts w:hint="eastAsia" w:ascii="宋体" w:hAnsi="宋体" w:cs="宋体"/>
                <w:b/>
                <w:bCs/>
                <w:sz w:val="24"/>
                <w:vertAlign w:val="baseline"/>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numPr>
                <w:ilvl w:val="0"/>
                <w:numId w:val="0"/>
              </w:numPr>
              <w:snapToGrid w:val="0"/>
              <w:spacing w:line="400" w:lineRule="exact"/>
              <w:rPr>
                <w:rFonts w:hint="eastAsia" w:ascii="宋体" w:hAnsi="宋体" w:cs="宋体"/>
                <w:sz w:val="24"/>
                <w:vertAlign w:val="baseline"/>
              </w:rPr>
            </w:pPr>
            <w:r>
              <w:rPr>
                <w:rFonts w:ascii="宋体" w:hAnsi="宋体" w:cs="宋体"/>
                <w:sz w:val="24"/>
              </w:rPr>
              <w:t>9</w:t>
            </w:r>
            <w:r>
              <w:rPr>
                <w:rFonts w:hint="eastAsia" w:ascii="宋体" w:hAnsi="宋体" w:cs="宋体"/>
                <w:sz w:val="24"/>
              </w:rPr>
              <w:t>月初</w:t>
            </w:r>
          </w:p>
        </w:tc>
        <w:tc>
          <w:tcPr>
            <w:tcW w:w="2070" w:type="dxa"/>
          </w:tcPr>
          <w:p>
            <w:pPr>
              <w:numPr>
                <w:ilvl w:val="0"/>
                <w:numId w:val="0"/>
              </w:numPr>
              <w:snapToGrid w:val="0"/>
              <w:spacing w:line="400" w:lineRule="exact"/>
              <w:rPr>
                <w:rFonts w:hint="eastAsia" w:ascii="宋体" w:hAnsi="宋体" w:cs="宋体"/>
                <w:sz w:val="24"/>
                <w:vertAlign w:val="baseline"/>
              </w:rPr>
            </w:pPr>
            <w:r>
              <w:rPr>
                <w:rFonts w:hint="eastAsia" w:ascii="宋体" w:hAnsi="宋体" w:cs="宋体"/>
                <w:bCs/>
                <w:sz w:val="24"/>
              </w:rPr>
              <w:t>以“新”为关键词</w:t>
            </w:r>
          </w:p>
        </w:tc>
        <w:tc>
          <w:tcPr>
            <w:tcW w:w="4425" w:type="dxa"/>
          </w:tcPr>
          <w:p>
            <w:pPr>
              <w:spacing w:line="400" w:lineRule="exact"/>
              <w:ind w:firstLine="480" w:firstLineChars="200"/>
              <w:rPr>
                <w:rFonts w:hint="eastAsia" w:ascii="宋体" w:hAnsi="宋体" w:cs="宋体"/>
                <w:sz w:val="24"/>
                <w:vertAlign w:val="baseline"/>
              </w:rPr>
            </w:pPr>
            <w:r>
              <w:rPr>
                <w:rFonts w:hint="eastAsia" w:ascii="宋体" w:hAnsi="宋体" w:cs="宋体"/>
                <w:bCs/>
                <w:sz w:val="24"/>
              </w:rPr>
              <w:t>以展示假期生活、开启新生活为主要内容，分年段有重点开展系列活动，一年级要做好新生入学系列活动。</w:t>
            </w:r>
          </w:p>
        </w:tc>
        <w:tc>
          <w:tcPr>
            <w:tcW w:w="1290" w:type="dxa"/>
          </w:tcPr>
          <w:p>
            <w:pPr>
              <w:numPr>
                <w:ilvl w:val="0"/>
                <w:numId w:val="0"/>
              </w:numPr>
              <w:snapToGrid w:val="0"/>
              <w:spacing w:line="400" w:lineRule="exact"/>
              <w:rPr>
                <w:rFonts w:hint="eastAsia" w:ascii="宋体" w:hAnsi="宋体" w:cs="宋体" w:eastAsiaTheme="minorEastAsia"/>
                <w:sz w:val="24"/>
                <w:vertAlign w:val="baseline"/>
                <w:lang w:eastAsia="zh-CN"/>
              </w:rPr>
            </w:pPr>
            <w:r>
              <w:rPr>
                <w:rFonts w:hint="eastAsia" w:ascii="宋体" w:hAnsi="宋体" w:cs="宋体"/>
                <w:sz w:val="24"/>
                <w:vertAlign w:val="baseline"/>
                <w:lang w:eastAsia="zh-CN"/>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50" w:type="dxa"/>
          </w:tcPr>
          <w:p>
            <w:pPr>
              <w:numPr>
                <w:ilvl w:val="0"/>
                <w:numId w:val="0"/>
              </w:numPr>
              <w:snapToGrid w:val="0"/>
              <w:spacing w:line="400" w:lineRule="exact"/>
              <w:rPr>
                <w:rFonts w:hint="eastAsia" w:ascii="宋体" w:hAnsi="宋体" w:cs="宋体"/>
                <w:sz w:val="24"/>
                <w:vertAlign w:val="baseline"/>
              </w:rPr>
            </w:pPr>
            <w:r>
              <w:rPr>
                <w:rFonts w:ascii="宋体" w:hAnsi="宋体" w:cs="宋体"/>
                <w:sz w:val="24"/>
              </w:rPr>
              <w:t>9</w:t>
            </w:r>
            <w:r>
              <w:rPr>
                <w:rFonts w:hint="eastAsia" w:ascii="宋体" w:hAnsi="宋体" w:cs="宋体"/>
                <w:sz w:val="24"/>
              </w:rPr>
              <w:t>月中旬到</w:t>
            </w:r>
            <w:r>
              <w:rPr>
                <w:rFonts w:ascii="宋体" w:hAnsi="宋体" w:cs="宋体"/>
                <w:sz w:val="24"/>
              </w:rPr>
              <w:t>10</w:t>
            </w:r>
            <w:r>
              <w:rPr>
                <w:rFonts w:hint="eastAsia" w:ascii="宋体" w:hAnsi="宋体" w:cs="宋体"/>
                <w:sz w:val="24"/>
              </w:rPr>
              <w:t>月初</w:t>
            </w:r>
          </w:p>
        </w:tc>
        <w:tc>
          <w:tcPr>
            <w:tcW w:w="2070" w:type="dxa"/>
          </w:tcPr>
          <w:p>
            <w:pPr>
              <w:numPr>
                <w:ilvl w:val="0"/>
                <w:numId w:val="0"/>
              </w:numPr>
              <w:snapToGrid w:val="0"/>
              <w:spacing w:line="400" w:lineRule="exact"/>
              <w:rPr>
                <w:rFonts w:hint="eastAsia" w:ascii="宋体" w:hAnsi="宋体" w:cs="宋体"/>
                <w:sz w:val="24"/>
                <w:vertAlign w:val="baseline"/>
              </w:rPr>
            </w:pPr>
            <w:r>
              <w:rPr>
                <w:rFonts w:hint="eastAsia" w:ascii="宋体" w:hAnsi="宋体" w:cs="宋体"/>
                <w:sz w:val="24"/>
              </w:rPr>
              <w:t>以“爱”为关键词</w:t>
            </w:r>
          </w:p>
        </w:tc>
        <w:tc>
          <w:tcPr>
            <w:tcW w:w="4425" w:type="dxa"/>
          </w:tcPr>
          <w:p>
            <w:pPr>
              <w:adjustRightInd w:val="0"/>
              <w:snapToGrid w:val="0"/>
              <w:spacing w:line="360" w:lineRule="exact"/>
              <w:ind w:firstLine="480" w:firstLineChars="200"/>
              <w:rPr>
                <w:rFonts w:hint="eastAsia" w:ascii="宋体" w:hAnsi="宋体" w:cs="宋体"/>
                <w:sz w:val="24"/>
                <w:vertAlign w:val="baseline"/>
              </w:rPr>
            </w:pPr>
            <w:r>
              <w:rPr>
                <w:rFonts w:hint="eastAsia" w:ascii="宋体" w:hAnsi="宋体" w:cs="宋体"/>
                <w:sz w:val="24"/>
              </w:rPr>
              <w:t>紧扣中秋节、国庆节两大节日，培植民族精神、家国情怀。</w:t>
            </w:r>
          </w:p>
        </w:tc>
        <w:tc>
          <w:tcPr>
            <w:tcW w:w="1290" w:type="dxa"/>
          </w:tcPr>
          <w:p>
            <w:pPr>
              <w:numPr>
                <w:ilvl w:val="0"/>
                <w:numId w:val="0"/>
              </w:numPr>
              <w:snapToGrid w:val="0"/>
              <w:spacing w:line="400" w:lineRule="exact"/>
              <w:rPr>
                <w:rFonts w:hint="eastAsia" w:ascii="宋体" w:hAnsi="宋体" w:cs="宋体"/>
                <w:sz w:val="24"/>
                <w:vertAlign w:val="baseline"/>
              </w:rPr>
            </w:pPr>
            <w:r>
              <w:rPr>
                <w:rFonts w:hint="eastAsia" w:ascii="宋体" w:hAnsi="宋体" w:cs="宋体"/>
                <w:sz w:val="24"/>
                <w:vertAlign w:val="baseline"/>
                <w:lang w:eastAsia="zh-CN"/>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numPr>
                <w:ilvl w:val="0"/>
                <w:numId w:val="0"/>
              </w:numPr>
              <w:snapToGrid w:val="0"/>
              <w:spacing w:line="400" w:lineRule="exact"/>
              <w:rPr>
                <w:rFonts w:hint="eastAsia" w:ascii="宋体" w:hAnsi="宋体" w:cs="宋体"/>
                <w:sz w:val="24"/>
                <w:vertAlign w:val="baseline"/>
              </w:rPr>
            </w:pPr>
            <w:r>
              <w:rPr>
                <w:rFonts w:hint="eastAsia" w:ascii="宋体" w:hAnsi="宋体" w:cs="宋体"/>
                <w:sz w:val="24"/>
              </w:rPr>
              <w:t>10月底</w:t>
            </w:r>
          </w:p>
        </w:tc>
        <w:tc>
          <w:tcPr>
            <w:tcW w:w="2070" w:type="dxa"/>
          </w:tcPr>
          <w:p>
            <w:pPr>
              <w:numPr>
                <w:ilvl w:val="0"/>
                <w:numId w:val="0"/>
              </w:numPr>
              <w:snapToGrid w:val="0"/>
              <w:spacing w:line="400" w:lineRule="exact"/>
              <w:rPr>
                <w:rFonts w:hint="eastAsia" w:ascii="宋体" w:hAnsi="宋体" w:cs="宋体"/>
                <w:sz w:val="24"/>
                <w:vertAlign w:val="baseline"/>
              </w:rPr>
            </w:pPr>
            <w:r>
              <w:rPr>
                <w:rFonts w:hint="eastAsia" w:ascii="宋体" w:hAnsi="宋体" w:cs="宋体"/>
                <w:sz w:val="24"/>
              </w:rPr>
              <w:t>以“悦”为关键词</w:t>
            </w:r>
          </w:p>
        </w:tc>
        <w:tc>
          <w:tcPr>
            <w:tcW w:w="4425" w:type="dxa"/>
          </w:tcPr>
          <w:p>
            <w:pPr>
              <w:adjustRightInd w:val="0"/>
              <w:snapToGrid w:val="0"/>
              <w:spacing w:line="360" w:lineRule="exact"/>
              <w:ind w:firstLine="480"/>
              <w:rPr>
                <w:rFonts w:hint="eastAsia" w:ascii="宋体" w:hAnsi="宋体" w:cs="宋体"/>
                <w:sz w:val="24"/>
                <w:vertAlign w:val="baseline"/>
              </w:rPr>
            </w:pPr>
            <w:r>
              <w:rPr>
                <w:rFonts w:hint="eastAsia" w:ascii="宋体" w:hAnsi="宋体" w:cs="宋体"/>
                <w:sz w:val="24"/>
              </w:rPr>
              <w:t>以读书节为抓手，开展跳蚤书市、“悦”读经典等读书系列活动，引导学生与好书为伴，丰盈精神世界。</w:t>
            </w:r>
          </w:p>
        </w:tc>
        <w:tc>
          <w:tcPr>
            <w:tcW w:w="1290" w:type="dxa"/>
          </w:tcPr>
          <w:p>
            <w:pPr>
              <w:numPr>
                <w:ilvl w:val="0"/>
                <w:numId w:val="0"/>
              </w:numPr>
              <w:snapToGrid w:val="0"/>
              <w:spacing w:line="400" w:lineRule="exact"/>
              <w:rPr>
                <w:rFonts w:hint="eastAsia" w:ascii="宋体" w:hAnsi="宋体" w:cs="宋体" w:eastAsiaTheme="minorEastAsia"/>
                <w:sz w:val="24"/>
                <w:vertAlign w:val="baseline"/>
                <w:lang w:eastAsia="zh-CN"/>
              </w:rPr>
            </w:pPr>
            <w:r>
              <w:rPr>
                <w:rFonts w:hint="eastAsia" w:ascii="宋体" w:hAnsi="宋体" w:cs="宋体"/>
                <w:sz w:val="24"/>
                <w:vertAlign w:val="baseline"/>
                <w:lang w:eastAsia="zh-CN"/>
              </w:rPr>
              <w:t>语文组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numPr>
                <w:ilvl w:val="0"/>
                <w:numId w:val="0"/>
              </w:numPr>
              <w:snapToGrid w:val="0"/>
              <w:spacing w:line="400" w:lineRule="exact"/>
              <w:rPr>
                <w:rFonts w:hint="eastAsia" w:ascii="宋体" w:hAnsi="宋体" w:cs="宋体"/>
                <w:sz w:val="24"/>
                <w:vertAlign w:val="baseline"/>
              </w:rPr>
            </w:pPr>
            <w:r>
              <w:rPr>
                <w:rFonts w:ascii="宋体" w:hAnsi="宋体" w:cs="宋体"/>
                <w:sz w:val="24"/>
              </w:rPr>
              <w:t>11</w:t>
            </w:r>
            <w:r>
              <w:rPr>
                <w:rFonts w:hint="eastAsia" w:ascii="宋体" w:hAnsi="宋体" w:cs="宋体"/>
                <w:sz w:val="24"/>
              </w:rPr>
              <w:t>月</w:t>
            </w:r>
          </w:p>
        </w:tc>
        <w:tc>
          <w:tcPr>
            <w:tcW w:w="2070" w:type="dxa"/>
          </w:tcPr>
          <w:p>
            <w:pPr>
              <w:numPr>
                <w:ilvl w:val="0"/>
                <w:numId w:val="0"/>
              </w:numPr>
              <w:snapToGrid w:val="0"/>
              <w:spacing w:line="400" w:lineRule="exact"/>
              <w:rPr>
                <w:rFonts w:hint="eastAsia" w:ascii="宋体" w:hAnsi="宋体" w:cs="宋体"/>
                <w:sz w:val="24"/>
                <w:vertAlign w:val="baseline"/>
              </w:rPr>
            </w:pPr>
            <w:r>
              <w:rPr>
                <w:rFonts w:hint="eastAsia" w:ascii="宋体" w:hAnsi="宋体" w:cs="宋体"/>
                <w:sz w:val="24"/>
              </w:rPr>
              <w:t>以“美”为关键词</w:t>
            </w:r>
          </w:p>
        </w:tc>
        <w:tc>
          <w:tcPr>
            <w:tcW w:w="4425" w:type="dxa"/>
          </w:tcPr>
          <w:p>
            <w:pPr>
              <w:adjustRightInd w:val="0"/>
              <w:snapToGrid w:val="0"/>
              <w:spacing w:line="360" w:lineRule="exact"/>
              <w:ind w:firstLine="480" w:firstLineChars="200"/>
              <w:rPr>
                <w:rFonts w:hint="eastAsia" w:ascii="宋体" w:hAnsi="宋体" w:cs="宋体"/>
                <w:sz w:val="24"/>
                <w:vertAlign w:val="baseline"/>
              </w:rPr>
            </w:pPr>
            <w:r>
              <w:rPr>
                <w:rFonts w:hint="eastAsia" w:ascii="宋体" w:hAnsi="宋体" w:cs="宋体"/>
                <w:sz w:val="24"/>
              </w:rPr>
              <w:t>以科技节为抓手，渗透“科技让生活更美好”的理念。</w:t>
            </w:r>
          </w:p>
        </w:tc>
        <w:tc>
          <w:tcPr>
            <w:tcW w:w="1290" w:type="dxa"/>
          </w:tcPr>
          <w:p>
            <w:pPr>
              <w:numPr>
                <w:ilvl w:val="0"/>
                <w:numId w:val="0"/>
              </w:numPr>
              <w:snapToGrid w:val="0"/>
              <w:spacing w:line="400" w:lineRule="exact"/>
              <w:rPr>
                <w:rFonts w:hint="eastAsia" w:ascii="宋体" w:hAnsi="宋体" w:cs="宋体" w:eastAsiaTheme="minorEastAsia"/>
                <w:sz w:val="24"/>
                <w:vertAlign w:val="baseline"/>
                <w:lang w:eastAsia="zh-CN"/>
              </w:rPr>
            </w:pPr>
            <w:r>
              <w:rPr>
                <w:rFonts w:hint="eastAsia" w:ascii="宋体" w:hAnsi="宋体" w:cs="宋体"/>
                <w:sz w:val="24"/>
                <w:vertAlign w:val="baseline"/>
                <w:lang w:eastAsia="zh-CN"/>
              </w:rPr>
              <w:t>科学组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Pr>
          <w:p>
            <w:pPr>
              <w:numPr>
                <w:ilvl w:val="0"/>
                <w:numId w:val="0"/>
              </w:numPr>
              <w:snapToGrid w:val="0"/>
              <w:spacing w:line="400" w:lineRule="exact"/>
              <w:rPr>
                <w:rFonts w:hint="default" w:ascii="宋体" w:hAnsi="宋体" w:cs="宋体" w:eastAsiaTheme="minorEastAsia"/>
                <w:sz w:val="24"/>
                <w:vertAlign w:val="baseline"/>
                <w:lang w:val="en-US" w:eastAsia="zh-CN"/>
              </w:rPr>
            </w:pPr>
            <w:r>
              <w:rPr>
                <w:rFonts w:hint="eastAsia" w:ascii="宋体" w:hAnsi="宋体" w:cs="宋体"/>
                <w:sz w:val="24"/>
                <w:vertAlign w:val="baseline"/>
                <w:lang w:val="en-US" w:eastAsia="zh-CN"/>
              </w:rPr>
              <w:t>12月底</w:t>
            </w:r>
          </w:p>
        </w:tc>
        <w:tc>
          <w:tcPr>
            <w:tcW w:w="2070" w:type="dxa"/>
          </w:tcPr>
          <w:p>
            <w:pPr>
              <w:numPr>
                <w:ilvl w:val="0"/>
                <w:numId w:val="0"/>
              </w:numPr>
              <w:snapToGrid w:val="0"/>
              <w:spacing w:line="400" w:lineRule="exact"/>
              <w:rPr>
                <w:rFonts w:hint="eastAsia" w:ascii="宋体" w:hAnsi="宋体" w:cs="宋体"/>
                <w:sz w:val="24"/>
                <w:vertAlign w:val="baseline"/>
              </w:rPr>
            </w:pPr>
            <w:r>
              <w:rPr>
                <w:rFonts w:hint="eastAsia" w:ascii="宋体" w:hAnsi="宋体" w:cs="宋体"/>
                <w:sz w:val="24"/>
              </w:rPr>
              <w:t>以“乐”为关键词</w:t>
            </w:r>
          </w:p>
        </w:tc>
        <w:tc>
          <w:tcPr>
            <w:tcW w:w="4425" w:type="dxa"/>
          </w:tcPr>
          <w:p>
            <w:pPr>
              <w:numPr>
                <w:ilvl w:val="0"/>
                <w:numId w:val="0"/>
              </w:numPr>
              <w:snapToGrid w:val="0"/>
              <w:spacing w:line="400" w:lineRule="exact"/>
              <w:ind w:firstLine="480" w:firstLineChars="200"/>
              <w:rPr>
                <w:rFonts w:hint="eastAsia" w:ascii="宋体" w:hAnsi="宋体" w:cs="宋体"/>
                <w:sz w:val="24"/>
                <w:vertAlign w:val="baseline"/>
              </w:rPr>
            </w:pPr>
            <w:r>
              <w:rPr>
                <w:rFonts w:hint="eastAsia" w:ascii="宋体" w:hAnsi="宋体" w:cs="宋体"/>
                <w:sz w:val="24"/>
              </w:rPr>
              <w:t>结合英语节、元旦节，营造欢乐的校园生活氛围</w:t>
            </w:r>
          </w:p>
        </w:tc>
        <w:tc>
          <w:tcPr>
            <w:tcW w:w="1290" w:type="dxa"/>
          </w:tcPr>
          <w:p>
            <w:pPr>
              <w:numPr>
                <w:ilvl w:val="0"/>
                <w:numId w:val="0"/>
              </w:numPr>
              <w:snapToGrid w:val="0"/>
              <w:spacing w:line="400" w:lineRule="exact"/>
              <w:rPr>
                <w:rFonts w:hint="eastAsia" w:ascii="宋体" w:hAnsi="宋体" w:cs="宋体"/>
                <w:sz w:val="24"/>
                <w:vertAlign w:val="baseline"/>
                <w:lang w:eastAsia="zh-CN"/>
              </w:rPr>
            </w:pPr>
            <w:r>
              <w:rPr>
                <w:rFonts w:hint="eastAsia" w:ascii="宋体" w:hAnsi="宋体" w:cs="宋体"/>
                <w:sz w:val="24"/>
                <w:vertAlign w:val="baseline"/>
                <w:lang w:eastAsia="zh-CN"/>
              </w:rPr>
              <w:t>英语组</w:t>
            </w:r>
          </w:p>
          <w:p>
            <w:pPr>
              <w:numPr>
                <w:ilvl w:val="0"/>
                <w:numId w:val="0"/>
              </w:numPr>
              <w:snapToGrid w:val="0"/>
              <w:spacing w:line="400" w:lineRule="exact"/>
              <w:rPr>
                <w:rFonts w:hint="eastAsia" w:ascii="宋体" w:hAnsi="宋体" w:cs="宋体"/>
                <w:sz w:val="24"/>
                <w:vertAlign w:val="baseline"/>
                <w:lang w:eastAsia="zh-CN"/>
              </w:rPr>
            </w:pPr>
            <w:r>
              <w:rPr>
                <w:rFonts w:hint="eastAsia" w:ascii="宋体" w:hAnsi="宋体" w:cs="宋体"/>
                <w:sz w:val="24"/>
                <w:vertAlign w:val="baseline"/>
                <w:lang w:eastAsia="zh-CN"/>
              </w:rPr>
              <w:t>体育组</w:t>
            </w:r>
          </w:p>
        </w:tc>
      </w:tr>
    </w:tbl>
    <w:p>
      <w:pPr>
        <w:widowControl/>
        <w:spacing w:line="440" w:lineRule="exact"/>
        <w:ind w:firstLine="482"/>
        <w:jc w:val="left"/>
        <w:rPr>
          <w:rFonts w:ascii="宋体" w:cs="宋体"/>
          <w:sz w:val="24"/>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w:t>
      </w:r>
      <w:r>
        <w:rPr>
          <w:rFonts w:hint="eastAsia" w:ascii="宋体" w:hAnsi="宋体" w:cs="宋体"/>
          <w:b/>
          <w:bCs/>
          <w:sz w:val="24"/>
        </w:rPr>
        <w:t>仪式教育</w:t>
      </w:r>
      <w:r>
        <w:rPr>
          <w:rFonts w:hint="eastAsia" w:ascii="宋体" w:hAnsi="宋体" w:cs="宋体"/>
          <w:b/>
          <w:bCs/>
          <w:sz w:val="24"/>
          <w:lang w:eastAsia="zh-CN"/>
        </w:rPr>
        <w:t>年级包干有创新。一是</w:t>
      </w:r>
      <w:r>
        <w:rPr>
          <w:rFonts w:hint="eastAsia" w:ascii="宋体" w:hAnsi="宋体" w:cs="宋体"/>
          <w:sz w:val="24"/>
        </w:rPr>
        <w:t>开学典礼重点设计好一年级新生的入学仪式，开启美好的小学生活</w:t>
      </w:r>
      <w:r>
        <w:rPr>
          <w:rFonts w:hint="eastAsia" w:ascii="宋体" w:hAnsi="宋体" w:cs="宋体"/>
          <w:sz w:val="24"/>
          <w:lang w:eastAsia="zh-CN"/>
        </w:rPr>
        <w:t>。</w:t>
      </w:r>
      <w:r>
        <w:rPr>
          <w:rFonts w:hint="eastAsia" w:ascii="宋体" w:hAnsi="宋体" w:cs="宋体"/>
          <w:b/>
          <w:bCs/>
          <w:sz w:val="24"/>
          <w:lang w:eastAsia="zh-CN"/>
        </w:rPr>
        <w:t>二是</w:t>
      </w:r>
      <w:r>
        <w:rPr>
          <w:rFonts w:hint="eastAsia" w:ascii="宋体" w:hAnsi="宋体" w:cs="宋体"/>
          <w:sz w:val="24"/>
          <w:lang w:eastAsia="zh-CN"/>
        </w:rPr>
        <w:t>精</w:t>
      </w:r>
      <w:r>
        <w:rPr>
          <w:rFonts w:hint="eastAsia" w:ascii="宋体" w:hAnsi="宋体"/>
          <w:sz w:val="24"/>
        </w:rPr>
        <w:t>心策划一年级入队仪式，</w:t>
      </w:r>
      <w:r>
        <w:rPr>
          <w:rFonts w:hint="eastAsia" w:ascii="宋体" w:hAnsi="宋体" w:eastAsia="宋体" w:cs="宋体"/>
          <w:color w:val="000000"/>
          <w:sz w:val="24"/>
          <w:szCs w:val="21"/>
        </w:rPr>
        <w:t>将</w:t>
      </w:r>
      <w:r>
        <w:rPr>
          <w:rFonts w:hint="eastAsia" w:ascii="宋体" w:hAnsi="宋体" w:cs="宋体"/>
          <w:color w:val="000000"/>
          <w:sz w:val="24"/>
          <w:szCs w:val="21"/>
          <w:lang w:eastAsia="zh-CN"/>
        </w:rPr>
        <w:t>继续</w:t>
      </w:r>
      <w:r>
        <w:rPr>
          <w:rFonts w:hint="eastAsia" w:ascii="宋体" w:hAnsi="宋体" w:eastAsia="宋体" w:cs="宋体"/>
          <w:color w:val="000000"/>
          <w:sz w:val="24"/>
          <w:szCs w:val="21"/>
          <w:lang w:eastAsia="zh-CN"/>
        </w:rPr>
        <w:t>根据《指南》要求，梳理完善</w:t>
      </w:r>
      <w:r>
        <w:rPr>
          <w:rFonts w:hint="eastAsia" w:ascii="宋体" w:hAnsi="宋体" w:eastAsia="宋体" w:cs="宋体"/>
          <w:color w:val="000000"/>
          <w:sz w:val="24"/>
          <w:szCs w:val="21"/>
        </w:rPr>
        <w:t>形成序列仪式教育</w:t>
      </w:r>
      <w:r>
        <w:rPr>
          <w:rFonts w:hint="eastAsia" w:ascii="宋体" w:hAnsi="宋体" w:eastAsia="宋体" w:cs="宋体"/>
          <w:color w:val="000000"/>
          <w:sz w:val="24"/>
          <w:szCs w:val="21"/>
          <w:lang w:eastAsia="zh-CN"/>
        </w:rPr>
        <w:t>内容</w:t>
      </w:r>
      <w:r>
        <w:rPr>
          <w:rFonts w:hint="eastAsia" w:ascii="宋体" w:hAnsi="宋体" w:eastAsia="宋体" w:cs="宋体"/>
          <w:color w:val="000000"/>
          <w:sz w:val="24"/>
          <w:szCs w:val="21"/>
        </w:rPr>
        <w:t>，</w:t>
      </w:r>
      <w:r>
        <w:rPr>
          <w:rFonts w:hint="eastAsia" w:ascii="宋体" w:hAnsi="宋体" w:cs="宋体"/>
          <w:color w:val="000000"/>
          <w:sz w:val="24"/>
          <w:szCs w:val="21"/>
          <w:lang w:eastAsia="zh-CN"/>
        </w:rPr>
        <w:t>融入</w:t>
      </w:r>
      <w:r>
        <w:rPr>
          <w:rFonts w:hint="eastAsia" w:ascii="宋体" w:hAnsi="宋体" w:eastAsia="宋体" w:cs="宋体"/>
          <w:color w:val="000000"/>
          <w:sz w:val="24"/>
          <w:szCs w:val="21"/>
          <w:lang w:eastAsia="zh-CN"/>
        </w:rPr>
        <w:t>理想信念</w:t>
      </w:r>
      <w:r>
        <w:rPr>
          <w:rFonts w:hint="eastAsia" w:ascii="宋体" w:hAnsi="宋体" w:eastAsia="宋体" w:cs="宋体"/>
          <w:color w:val="000000"/>
          <w:sz w:val="24"/>
          <w:szCs w:val="21"/>
        </w:rPr>
        <w:t>，</w:t>
      </w:r>
      <w:r>
        <w:rPr>
          <w:rFonts w:hint="eastAsia" w:ascii="宋体" w:hAnsi="宋体" w:eastAsia="宋体" w:cs="宋体"/>
          <w:color w:val="000000"/>
          <w:sz w:val="24"/>
          <w:szCs w:val="21"/>
          <w:lang w:eastAsia="zh-CN"/>
        </w:rPr>
        <w:t>将深入挖掘仪式教育的育人功能，</w:t>
      </w:r>
      <w:r>
        <w:rPr>
          <w:rFonts w:hint="eastAsia" w:ascii="宋体" w:hAnsi="宋体" w:cs="宋体"/>
          <w:color w:val="000000"/>
          <w:sz w:val="24"/>
          <w:szCs w:val="21"/>
          <w:lang w:eastAsia="zh-CN"/>
        </w:rPr>
        <w:t>队员</w:t>
      </w:r>
      <w:r>
        <w:rPr>
          <w:rFonts w:hint="eastAsia" w:ascii="宋体" w:hAnsi="宋体" w:eastAsia="宋体" w:cs="宋体"/>
          <w:color w:val="000000"/>
          <w:sz w:val="24"/>
          <w:szCs w:val="21"/>
          <w:lang w:eastAsia="zh-CN"/>
        </w:rPr>
        <w:t>能在庄严的仪式启动下积极参与，收获成长体验。</w:t>
      </w:r>
      <w:r>
        <w:rPr>
          <w:rFonts w:hint="eastAsia" w:ascii="宋体" w:hAnsi="宋体" w:eastAsia="宋体" w:cs="宋体"/>
          <w:b/>
          <w:bCs/>
          <w:color w:val="000000"/>
          <w:sz w:val="24"/>
          <w:szCs w:val="21"/>
          <w:lang w:eastAsia="zh-CN"/>
        </w:rPr>
        <w:t>三是</w:t>
      </w:r>
      <w:r>
        <w:rPr>
          <w:rFonts w:hint="eastAsia" w:ascii="宋体" w:hAnsi="宋体"/>
          <w:sz w:val="24"/>
        </w:rPr>
        <w:t>不断提升升旗仪式的品质，</w:t>
      </w:r>
      <w:r>
        <w:rPr>
          <w:rFonts w:hint="eastAsia" w:ascii="宋体" w:hAnsi="宋体"/>
          <w:sz w:val="24"/>
          <w:lang w:eastAsia="zh-CN"/>
        </w:rPr>
        <w:t>每周升旗仪式板块进行升级提升，“校园观察员”改为“善真常规我代言”，由以往的观察校园的真善美，改为展示自己中队的优秀常规，发现自己的真善美。</w:t>
      </w:r>
    </w:p>
    <w:p>
      <w:pPr>
        <w:spacing w:line="440" w:lineRule="exact"/>
        <w:ind w:firstLine="361" w:firstLineChars="150"/>
        <w:jc w:val="left"/>
        <w:rPr>
          <w:rFonts w:hint="eastAsia" w:asciiTheme="minorEastAsia" w:hAnsiTheme="minorEastAsia" w:eastAsiaTheme="minorEastAsia"/>
          <w:b/>
          <w:color w:val="000000" w:themeColor="text1"/>
          <w:sz w:val="24"/>
          <w:szCs w:val="24"/>
          <w:lang w:eastAsia="zh-CN"/>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lang w:eastAsia="zh-CN"/>
          <w14:textFill>
            <w14:solidFill>
              <w14:schemeClr w14:val="tx1"/>
            </w14:solidFill>
          </w14:textFill>
        </w:rPr>
        <w:t>四</w:t>
      </w:r>
      <w:r>
        <w:rPr>
          <w:rFonts w:hint="eastAsia"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lang w:eastAsia="zh-CN"/>
          <w14:textFill>
            <w14:solidFill>
              <w14:schemeClr w14:val="tx1"/>
            </w14:solidFill>
          </w14:textFill>
        </w:rPr>
        <w:t>后勤：</w:t>
      </w:r>
      <w:r>
        <w:rPr>
          <w:rFonts w:hint="eastAsia" w:asciiTheme="minorEastAsia" w:hAnsiTheme="minorEastAsia" w:eastAsiaTheme="minorEastAsia"/>
          <w:b/>
          <w:color w:val="000000" w:themeColor="text1"/>
          <w:spacing w:val="0"/>
          <w:sz w:val="24"/>
          <w:szCs w:val="24"/>
          <w:lang w:eastAsia="zh-CN"/>
          <w14:textFill>
            <w14:solidFill>
              <w14:schemeClr w14:val="tx1"/>
            </w14:solidFill>
          </w14:textFill>
        </w:rPr>
        <w:t>彰服务育人之美，</w:t>
      </w:r>
      <w:r>
        <w:rPr>
          <w:rFonts w:hint="eastAsia" w:cs="宋体" w:asciiTheme="minorEastAsia" w:hAnsiTheme="minorEastAsia"/>
          <w:b/>
          <w:bCs/>
          <w:color w:val="000000" w:themeColor="text1"/>
          <w:spacing w:val="0"/>
          <w:kern w:val="0"/>
          <w:sz w:val="24"/>
          <w:szCs w:val="24"/>
          <w:lang w:eastAsia="zh-CN"/>
          <w14:textFill>
            <w14:solidFill>
              <w14:schemeClr w14:val="tx1"/>
            </w14:solidFill>
          </w14:textFill>
        </w:rPr>
        <w:t>强品位提升</w:t>
      </w:r>
      <w:r>
        <w:rPr>
          <w:rFonts w:hint="eastAsia" w:asciiTheme="minorEastAsia" w:hAnsiTheme="minorEastAsia" w:eastAsiaTheme="minorEastAsia"/>
          <w:b/>
          <w:color w:val="000000" w:themeColor="text1"/>
          <w:spacing w:val="0"/>
          <w:sz w:val="24"/>
          <w:szCs w:val="24"/>
          <w:lang w:eastAsia="zh-CN"/>
          <w14:textFill>
            <w14:solidFill>
              <w14:schemeClr w14:val="tx1"/>
            </w14:solidFill>
          </w14:textFill>
        </w:rPr>
        <w:t>。</w:t>
      </w:r>
    </w:p>
    <w:p>
      <w:pPr>
        <w:pStyle w:val="4"/>
        <w:shd w:val="clear" w:color="auto" w:fill="FFFFFF"/>
        <w:spacing w:before="0" w:beforeAutospacing="0" w:after="0" w:afterAutospacing="0" w:line="440" w:lineRule="exact"/>
        <w:ind w:firstLine="482" w:firstLineChars="200"/>
        <w:rPr>
          <w:rFonts w:asciiTheme="minorEastAsia" w:hAnsiTheme="minorEastAsia" w:eastAsiaTheme="minorEastAsia"/>
          <w:b/>
          <w:bCs/>
          <w:snapToGrid w:val="0"/>
          <w:color w:val="000000"/>
        </w:rPr>
      </w:pP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1.构筑安全底线：首先落实校园安全日常管理：</w:t>
      </w:r>
      <w:r>
        <w:rPr>
          <w:rFonts w:hint="eastAsia" w:ascii="宋体" w:hAnsi="宋体" w:cs="宋体"/>
          <w:sz w:val="24"/>
          <w:szCs w:val="24"/>
        </w:rPr>
        <w:t>对照</w:t>
      </w:r>
      <w:r>
        <w:rPr>
          <w:rFonts w:hint="eastAsia" w:ascii="宋体" w:hAnsi="宋体" w:cs="宋体"/>
          <w:color w:val="000000"/>
          <w:kern w:val="0"/>
          <w:sz w:val="24"/>
          <w:szCs w:val="24"/>
        </w:rPr>
        <w:t>《新北区中小学安全工作评估办法》，</w:t>
      </w:r>
      <w:r>
        <w:rPr>
          <w:rFonts w:hint="eastAsia" w:ascii="宋体" w:hAnsi="宋体" w:cs="宋体"/>
          <w:sz w:val="24"/>
          <w:szCs w:val="24"/>
        </w:rPr>
        <w:t>完善《制度汇编》的安全制度及各项应急预案，</w:t>
      </w:r>
      <w:r>
        <w:rPr>
          <w:rFonts w:hint="eastAsia" w:ascii="宋体" w:hAnsi="宋体" w:cs="宋体"/>
          <w:color w:val="000000"/>
          <w:kern w:val="0"/>
          <w:sz w:val="24"/>
          <w:szCs w:val="24"/>
        </w:rPr>
        <w:t>加强学校安全管理，全面落实安全工作。</w:t>
      </w:r>
      <w:r>
        <w:rPr>
          <w:rFonts w:hint="eastAsia" w:cs="宋体" w:asciiTheme="majorEastAsia" w:hAnsiTheme="majorEastAsia" w:eastAsiaTheme="majorEastAsia"/>
          <w:color w:val="333333"/>
          <w:kern w:val="0"/>
          <w:sz w:val="24"/>
          <w:szCs w:val="24"/>
        </w:rPr>
        <w:t>后勤管理部门要严格落实</w:t>
      </w:r>
      <w:r>
        <w:rPr>
          <w:rFonts w:hint="eastAsia" w:asciiTheme="majorEastAsia" w:hAnsiTheme="majorEastAsia" w:eastAsiaTheme="majorEastAsia"/>
          <w:color w:val="333333"/>
          <w:sz w:val="24"/>
          <w:szCs w:val="24"/>
          <w:shd w:val="clear" w:color="auto" w:fill="FFFFFF"/>
        </w:rPr>
        <w:t>校园“日巡视制” “月检查制”，</w:t>
      </w:r>
      <w:r>
        <w:rPr>
          <w:rFonts w:hint="eastAsia"/>
          <w:color w:val="000000"/>
          <w:sz w:val="24"/>
          <w:szCs w:val="24"/>
        </w:rPr>
        <w:t xml:space="preserve"> 重点关注门卫、消防、厕所、直饮水、各室、地下车库、高配电间、食堂、操场等重点部位</w:t>
      </w:r>
      <w:r>
        <w:rPr>
          <w:rFonts w:hint="eastAsia" w:ascii="宋体" w:hAnsi="宋体"/>
          <w:color w:val="000000"/>
          <w:sz w:val="24"/>
          <w:szCs w:val="24"/>
        </w:rPr>
        <w:t>，尤其是本部的基建区域，确保安全隐患第一时间发现，第一时间处理</w:t>
      </w:r>
      <w:r>
        <w:rPr>
          <w:rFonts w:hint="eastAsia"/>
          <w:color w:val="000000"/>
          <w:sz w:val="24"/>
          <w:szCs w:val="24"/>
        </w:rPr>
        <w:t>，并做好检查记录和</w:t>
      </w:r>
      <w:r>
        <w:rPr>
          <w:rFonts w:hint="eastAsia" w:asciiTheme="majorEastAsia" w:hAnsiTheme="majorEastAsia" w:eastAsiaTheme="majorEastAsia"/>
          <w:color w:val="333333"/>
          <w:sz w:val="24"/>
          <w:szCs w:val="24"/>
          <w:shd w:val="clear" w:color="auto" w:fill="FFFFFF"/>
        </w:rPr>
        <w:t>回访。</w:t>
      </w:r>
      <w:r>
        <w:rPr>
          <w:rFonts w:hint="eastAsia" w:asciiTheme="majorEastAsia" w:hAnsiTheme="majorEastAsia" w:eastAsiaTheme="majorEastAsia"/>
          <w:b/>
          <w:bCs/>
          <w:sz w:val="24"/>
          <w:szCs w:val="24"/>
        </w:rPr>
        <w:t>其次</w:t>
      </w: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实行安全责任分层签约：</w:t>
      </w:r>
      <w:r>
        <w:rPr>
          <w:rFonts w:hint="eastAsia" w:asciiTheme="majorEastAsia" w:hAnsiTheme="majorEastAsia" w:eastAsiaTheme="majorEastAsia"/>
          <w:sz w:val="24"/>
          <w:szCs w:val="24"/>
        </w:rPr>
        <w:t>与教职工、校车驾驶员签订安全工作责任状，实行安全责任追究制。巡课中关注教师的教育行为，是否触犯安全底线，通过及时提醒及值周评价来规范教师教育行为。另外，综合管理处要加强对保安的管理与培训，</w:t>
      </w:r>
      <w:r>
        <w:rPr>
          <w:rFonts w:hint="eastAsia" w:ascii="宋体" w:hAnsi="宋体" w:cs="宋体"/>
          <w:sz w:val="24"/>
        </w:rPr>
        <w:t>履行保安职责，</w:t>
      </w:r>
      <w:r>
        <w:rPr>
          <w:rFonts w:hint="eastAsia" w:ascii="宋体" w:hAnsi="宋体" w:cs="宋体"/>
          <w:color w:val="000000"/>
          <w:kern w:val="0"/>
          <w:sz w:val="24"/>
        </w:rPr>
        <w:t>按照各项制度，严格执勤，文明服务，守护校园安全。</w:t>
      </w:r>
      <w:r>
        <w:rPr>
          <w:rFonts w:hint="eastAsia" w:ascii="宋体" w:hAnsi="宋体" w:cs="宋体"/>
          <w:b/>
          <w:bCs/>
          <w:color w:val="000000"/>
          <w:kern w:val="0"/>
          <w:sz w:val="24"/>
          <w:lang w:eastAsia="zh-CN"/>
        </w:rPr>
        <w:t>再次开展主题教育系列活动：</w:t>
      </w:r>
      <w:r>
        <w:rPr>
          <w:rFonts w:hint="eastAsia" w:asciiTheme="majorEastAsia" w:hAnsiTheme="majorEastAsia" w:eastAsiaTheme="majorEastAsia"/>
          <w:sz w:val="24"/>
          <w:szCs w:val="24"/>
        </w:rPr>
        <w:t>与学生处密切联合，加强楼层值日制度的落实，</w:t>
      </w:r>
      <w:r>
        <w:rPr>
          <w:rFonts w:hint="eastAsia" w:asciiTheme="majorEastAsia" w:hAnsiTheme="majorEastAsia" w:eastAsiaTheme="majorEastAsia"/>
          <w:sz w:val="24"/>
          <w:szCs w:val="24"/>
          <w:lang w:eastAsia="zh-CN"/>
        </w:rPr>
        <w:t>利用</w:t>
      </w:r>
      <w:r>
        <w:rPr>
          <w:rFonts w:hint="eastAsia" w:ascii="宋体" w:hAnsi="宋体"/>
          <w:sz w:val="24"/>
          <w:szCs w:val="24"/>
        </w:rPr>
        <w:t>多阵地、多形式对学生进行安全教育，</w:t>
      </w:r>
      <w:r>
        <w:rPr>
          <w:rFonts w:hint="eastAsia" w:asciiTheme="majorEastAsia" w:hAnsiTheme="majorEastAsia" w:eastAsiaTheme="majorEastAsia"/>
          <w:sz w:val="24"/>
          <w:szCs w:val="24"/>
        </w:rPr>
        <w:t>增强师生的安全意识，确保校园安全。</w:t>
      </w:r>
      <w:r>
        <w:rPr>
          <w:rFonts w:hint="eastAsia" w:ascii="宋体" w:hAnsi="宋体"/>
          <w:sz w:val="24"/>
          <w:szCs w:val="24"/>
        </w:rPr>
        <w:t>继续邀请消防特勤中队、法院、薛家派出所等校外辅导员开展宣讲活动，以增强师生的安全意识，提高安全避险及安全防护的能力。</w:t>
      </w:r>
      <w:r>
        <w:rPr>
          <w:rFonts w:hint="eastAsia"/>
          <w:sz w:val="24"/>
          <w:szCs w:val="24"/>
          <w:lang w:eastAsia="zh-CN"/>
        </w:rPr>
        <w:t>同时</w:t>
      </w:r>
      <w:r>
        <w:rPr>
          <w:rFonts w:hint="eastAsia" w:asciiTheme="minorEastAsia" w:hAnsiTheme="minorEastAsia" w:eastAsiaTheme="minorEastAsia"/>
          <w:bCs/>
          <w:snapToGrid w:val="0"/>
          <w:color w:val="000000"/>
        </w:rPr>
        <w:t>结合安全教育时间节点，</w:t>
      </w:r>
      <w:r>
        <w:rPr>
          <w:rFonts w:hint="eastAsia" w:asciiTheme="minorEastAsia" w:hAnsiTheme="minorEastAsia" w:eastAsiaTheme="minorEastAsia"/>
          <w:bCs/>
          <w:snapToGrid w:val="0"/>
          <w:color w:val="000000"/>
          <w:lang w:eastAsia="zh-CN"/>
        </w:rPr>
        <w:t>开展好</w:t>
      </w:r>
      <w:r>
        <w:rPr>
          <w:rFonts w:hint="eastAsia" w:asciiTheme="minorEastAsia" w:hAnsiTheme="minorEastAsia" w:eastAsiaTheme="minorEastAsia"/>
          <w:bCs/>
          <w:snapToGrid w:val="0"/>
          <w:color w:val="000000"/>
        </w:rPr>
        <w:t>每月开展一次演练活动，提高演练的实效性，增强学生的自护意识和能力。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2.提升服务品质：一方面</w:t>
      </w:r>
      <w:r>
        <w:rPr>
          <w:rFonts w:hint="eastAsia" w:ascii="宋体" w:hAnsi="宋体" w:eastAsia="宋体" w:cs="宋体"/>
          <w:bCs/>
          <w:snapToGrid w:val="0"/>
          <w:color w:val="000000" w:themeColor="text1"/>
          <w:sz w:val="24"/>
          <w:szCs w:val="24"/>
          <w14:textFill>
            <w14:solidFill>
              <w14:schemeClr w14:val="tx1"/>
            </w14:solidFill>
          </w14:textFill>
        </w:rPr>
        <w:t>建立后勤人员例会制，</w:t>
      </w:r>
      <w:r>
        <w:rPr>
          <w:rFonts w:hint="eastAsia" w:ascii="宋体" w:hAnsi="宋体" w:eastAsia="宋体" w:cs="宋体"/>
          <w:color w:val="000000" w:themeColor="text1"/>
          <w:sz w:val="24"/>
          <w14:textFill>
            <w14:solidFill>
              <w14:schemeClr w14:val="tx1"/>
            </w14:solidFill>
          </w14:textFill>
        </w:rPr>
        <w:t>通过每月主题式的学习培训，强化职业道德，提升专业技能，引导他们能以主人翁的姿态投入自己的工作，凝心聚力，爱岗敬业，乐于奉献，提升服务意识和业务素质。</w:t>
      </w:r>
      <w:r>
        <w:rPr>
          <w:rFonts w:hint="eastAsia" w:ascii="宋体" w:hAnsi="宋体" w:eastAsia="宋体" w:cs="宋体"/>
          <w:bCs/>
          <w:snapToGrid w:val="0"/>
          <w:color w:val="000000" w:themeColor="text1"/>
          <w:sz w:val="24"/>
          <w:szCs w:val="24"/>
          <w14:textFill>
            <w14:solidFill>
              <w14:schemeClr w14:val="tx1"/>
            </w14:solidFill>
          </w14:textFill>
        </w:rPr>
        <w:t>做好食堂等校园内公共区域的环境卫生，尤其是厕所的卫生，确保无异味，全天候整洁。</w:t>
      </w: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另一方面</w:t>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积极推进校务后勤队伍的精细化管理，</w:t>
      </w:r>
      <w:r>
        <w:rPr>
          <w:rFonts w:hint="eastAsia" w:ascii="宋体" w:hAnsi="宋体" w:eastAsia="宋体" w:cs="宋体"/>
          <w:bCs/>
          <w:snapToGrid w:val="0"/>
          <w:color w:val="000000" w:themeColor="text1"/>
          <w:sz w:val="24"/>
          <w:szCs w:val="24"/>
          <w14:textFill>
            <w14:solidFill>
              <w14:schemeClr w14:val="tx1"/>
            </w14:solidFill>
          </w14:textFill>
        </w:rPr>
        <w:t>充分发挥后勤月考核细则的作用，做好日常管理。分管领导坚持做到每日不定期巡视，每周一次专项检查，每月一次全面检查。食堂负责人严把食品安全关，每天对原材料及菜品进行严格把关验收，关注数量与质量，实事求是反映情况。继续做好领导陪餐制度，从中发现问题，并解决问题，进一步提升午餐质量。</w:t>
      </w:r>
    </w:p>
    <w:p>
      <w:pPr>
        <w:widowControl/>
        <w:shd w:val="clear" w:color="FCFCFC" w:fill="auto"/>
        <w:autoSpaceDN w:val="0"/>
        <w:spacing w:line="440" w:lineRule="exact"/>
        <w:ind w:firstLine="602" w:firstLineChars="250"/>
        <w:jc w:val="left"/>
        <w:rPr>
          <w:rFonts w:hint="eastAsia" w:cs="仿宋_GB2312" w:asciiTheme="minorEastAsia" w:hAnsiTheme="minorEastAsia" w:eastAsiaTheme="minorEastAsia"/>
          <w:spacing w:val="-6"/>
          <w:sz w:val="24"/>
          <w:szCs w:val="24"/>
          <w:lang w:eastAsia="zh-CN"/>
        </w:rPr>
      </w:pPr>
      <w:r>
        <w:rPr>
          <w:rFonts w:hint="eastAsia" w:cs="Times New Roman"/>
          <w:b/>
          <w:sz w:val="24"/>
          <w:szCs w:val="24"/>
          <w:lang w:val="en-US" w:eastAsia="zh-CN"/>
        </w:rPr>
        <w:t>3.</w:t>
      </w:r>
      <w:r>
        <w:rPr>
          <w:rFonts w:hint="eastAsia" w:ascii="宋体" w:hAnsi="宋体" w:cs="宋体"/>
          <w:b/>
          <w:sz w:val="24"/>
          <w:szCs w:val="24"/>
          <w:lang w:eastAsia="zh-CN"/>
        </w:rPr>
        <w:t>加强制度执行：</w:t>
      </w:r>
      <w:r>
        <w:rPr>
          <w:rFonts w:hint="eastAsia" w:asciiTheme="minorEastAsia" w:hAnsiTheme="minorEastAsia"/>
          <w:sz w:val="24"/>
          <w:szCs w:val="24"/>
        </w:rPr>
        <w:t>贯彻落实“三重一大”事项集体决策制度，</w:t>
      </w:r>
      <w:r>
        <w:rPr>
          <w:rFonts w:hint="eastAsia" w:cs="仿宋_GB2312" w:asciiTheme="minorEastAsia" w:hAnsiTheme="minorEastAsia"/>
          <w:sz w:val="24"/>
          <w:szCs w:val="24"/>
        </w:rPr>
        <w:t>重</w:t>
      </w:r>
      <w:r>
        <w:rPr>
          <w:rFonts w:hint="eastAsia" w:cs="仿宋_GB2312" w:asciiTheme="minorEastAsia" w:hAnsiTheme="minorEastAsia"/>
          <w:spacing w:val="-6"/>
          <w:sz w:val="24"/>
          <w:szCs w:val="24"/>
        </w:rPr>
        <w:t>要设备、大宗物资采购和购买服务，以及大宗设备报废，</w:t>
      </w:r>
      <w:r>
        <w:rPr>
          <w:rFonts w:hint="eastAsia" w:cs="仿宋_GB2312" w:asciiTheme="minorEastAsia" w:hAnsiTheme="minorEastAsia"/>
          <w:sz w:val="24"/>
          <w:szCs w:val="24"/>
        </w:rPr>
        <w:t>重大基本建设和大额度基建修缮项目等，规范操作，</w:t>
      </w:r>
      <w:r>
        <w:rPr>
          <w:rFonts w:hint="eastAsia" w:asciiTheme="minorEastAsia" w:hAnsiTheme="minorEastAsia"/>
          <w:sz w:val="24"/>
          <w:szCs w:val="24"/>
        </w:rPr>
        <w:t>做到谋划在先、立项上会、实施按规、验收严格、结算有据。常用物品（教学用品、卫生洁具等）部门负责人及成员共同采购，把好购货关，货比三家，价廉物美。同时，校务管理处人员在物品入库时要做好清点验收并签字。</w:t>
      </w:r>
      <w:r>
        <w:rPr>
          <w:rFonts w:hint="eastAsia" w:asciiTheme="minorEastAsia" w:hAnsiTheme="minorEastAsia"/>
          <w:sz w:val="24"/>
          <w:szCs w:val="24"/>
          <w:lang w:eastAsia="zh-CN"/>
        </w:rPr>
        <w:t>同时加</w:t>
      </w:r>
      <w:r>
        <w:rPr>
          <w:rFonts w:hint="eastAsia" w:asciiTheme="minorEastAsia" w:hAnsiTheme="minorEastAsia"/>
          <w:b w:val="0"/>
          <w:bCs/>
          <w:sz w:val="24"/>
          <w:szCs w:val="24"/>
        </w:rPr>
        <w:t>强过程管理</w:t>
      </w:r>
      <w:r>
        <w:rPr>
          <w:rFonts w:hint="eastAsia" w:asciiTheme="minorEastAsia" w:hAnsiTheme="minorEastAsia"/>
          <w:sz w:val="24"/>
          <w:szCs w:val="24"/>
          <w:lang w:eastAsia="zh-CN"/>
        </w:rPr>
        <w:t>，提高设备设施利用率。</w:t>
      </w:r>
    </w:p>
    <w:p>
      <w:pPr>
        <w:spacing w:line="440" w:lineRule="exact"/>
        <w:ind w:firstLine="482" w:firstLineChars="200"/>
        <w:rPr>
          <w:rFonts w:hint="eastAsia" w:ascii="宋体" w:hAnsi="宋体" w:eastAsia="宋体" w:cs="宋体"/>
          <w:bCs/>
          <w:snapToGrid w:val="0"/>
          <w:color w:val="000000" w:themeColor="text1"/>
          <w:sz w:val="24"/>
          <w:szCs w:val="24"/>
          <w14:textFill>
            <w14:solidFill>
              <w14:schemeClr w14:val="tx1"/>
            </w14:solidFill>
          </w14:textFill>
        </w:rPr>
      </w:pPr>
      <w:r>
        <w:rPr>
          <w:rFonts w:hint="eastAsia" w:asciiTheme="minorEastAsia" w:hAnsiTheme="minorEastAsia"/>
          <w:b/>
          <w:sz w:val="24"/>
          <w:szCs w:val="24"/>
          <w:lang w:val="en-US" w:eastAsia="zh-CN"/>
        </w:rPr>
        <w:t>4.创新工会活动：</w:t>
      </w:r>
      <w:r>
        <w:rPr>
          <w:rFonts w:hint="eastAsia"/>
          <w:sz w:val="24"/>
          <w:szCs w:val="24"/>
        </w:rPr>
        <w:t>本学期，重点做好以下几个活动：精心策划好女教工跳绳踢毽活动，增强教师的体锻意识，活跃身心；做好道德讲堂活动，围绕爱国、孝敬、敬业等主题开展演讲或专家讲学等活动，提升教师的道德素养；配合行政，创造性地开展“感动薛小十佳教师或团队”评选及表彰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sz w:val="24"/>
          <w:szCs w:val="24"/>
        </w:rPr>
      </w:pPr>
      <w:r>
        <w:rPr>
          <w:rFonts w:hint="eastAsia" w:ascii="宋体" w:hAnsi="宋体" w:eastAsia="宋体" w:cs="宋体"/>
          <w:kern w:val="0"/>
          <w:sz w:val="24"/>
          <w:szCs w:val="24"/>
          <w:lang w:val="en-US" w:eastAsia="zh-CN" w:bidi="ar"/>
        </w:rPr>
        <w:t>潮平两岸阔，风正一帆悬。我们要坚定不移地“守望”，初心不改；坚韧不拔地“创新”，与时俱进。全力以赴办“对”的教育，方向明，目标清；全神贯注办“好”的教育，运转畅，成效显；全心倾情办“强”的教育，“长”有力，“成”有方。</w:t>
      </w:r>
      <w:r>
        <w:rPr>
          <w:rFonts w:ascii="宋体" w:hAnsi="宋体" w:eastAsia="宋体" w:cs="宋体"/>
          <w:kern w:val="0"/>
          <w:sz w:val="24"/>
          <w:szCs w:val="24"/>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61A5B"/>
    <w:multiLevelType w:val="singleLevel"/>
    <w:tmpl w:val="B7E61A5B"/>
    <w:lvl w:ilvl="0" w:tentative="0">
      <w:start w:val="3"/>
      <w:numFmt w:val="chineseCounting"/>
      <w:suff w:val="nothing"/>
      <w:lvlText w:val="（%1）"/>
      <w:lvlJc w:val="left"/>
      <w:rPr>
        <w:rFonts w:hint="eastAsia"/>
      </w:rPr>
    </w:lvl>
  </w:abstractNum>
  <w:abstractNum w:abstractNumId="1">
    <w:nsid w:val="BCD5245E"/>
    <w:multiLevelType w:val="singleLevel"/>
    <w:tmpl w:val="BCD5245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B4"/>
    <w:rsid w:val="00022373"/>
    <w:rsid w:val="00024EE1"/>
    <w:rsid w:val="00050166"/>
    <w:rsid w:val="00071115"/>
    <w:rsid w:val="00072130"/>
    <w:rsid w:val="0008674A"/>
    <w:rsid w:val="000B2464"/>
    <w:rsid w:val="000B68F0"/>
    <w:rsid w:val="000C7ADF"/>
    <w:rsid w:val="000D3791"/>
    <w:rsid w:val="000E77B7"/>
    <w:rsid w:val="00106AC8"/>
    <w:rsid w:val="00124475"/>
    <w:rsid w:val="00140743"/>
    <w:rsid w:val="00147188"/>
    <w:rsid w:val="0016229F"/>
    <w:rsid w:val="001964E6"/>
    <w:rsid w:val="001F1454"/>
    <w:rsid w:val="00227F99"/>
    <w:rsid w:val="00231C3C"/>
    <w:rsid w:val="002548D5"/>
    <w:rsid w:val="00255709"/>
    <w:rsid w:val="00293660"/>
    <w:rsid w:val="00294898"/>
    <w:rsid w:val="002A0387"/>
    <w:rsid w:val="002A748C"/>
    <w:rsid w:val="002C78D8"/>
    <w:rsid w:val="002D1C9E"/>
    <w:rsid w:val="002F6791"/>
    <w:rsid w:val="00327452"/>
    <w:rsid w:val="00335576"/>
    <w:rsid w:val="00335AA9"/>
    <w:rsid w:val="00352F4E"/>
    <w:rsid w:val="003624B4"/>
    <w:rsid w:val="003915C1"/>
    <w:rsid w:val="003A6E6D"/>
    <w:rsid w:val="003C10D0"/>
    <w:rsid w:val="003C126D"/>
    <w:rsid w:val="003C263B"/>
    <w:rsid w:val="003D0FB4"/>
    <w:rsid w:val="003E5F25"/>
    <w:rsid w:val="003E733D"/>
    <w:rsid w:val="003F7F91"/>
    <w:rsid w:val="004037CA"/>
    <w:rsid w:val="004104C8"/>
    <w:rsid w:val="00410535"/>
    <w:rsid w:val="00413F5D"/>
    <w:rsid w:val="00436377"/>
    <w:rsid w:val="0044149D"/>
    <w:rsid w:val="00470E32"/>
    <w:rsid w:val="00475EFF"/>
    <w:rsid w:val="00492E5C"/>
    <w:rsid w:val="004A1A50"/>
    <w:rsid w:val="004A481C"/>
    <w:rsid w:val="004A605F"/>
    <w:rsid w:val="004B0496"/>
    <w:rsid w:val="004B3029"/>
    <w:rsid w:val="004B6A2E"/>
    <w:rsid w:val="00500291"/>
    <w:rsid w:val="005004C7"/>
    <w:rsid w:val="00514B48"/>
    <w:rsid w:val="005278E1"/>
    <w:rsid w:val="00537C39"/>
    <w:rsid w:val="005424B2"/>
    <w:rsid w:val="00550F97"/>
    <w:rsid w:val="00551027"/>
    <w:rsid w:val="00573F4E"/>
    <w:rsid w:val="00587788"/>
    <w:rsid w:val="005C41DD"/>
    <w:rsid w:val="005C7F15"/>
    <w:rsid w:val="005D005D"/>
    <w:rsid w:val="005F105A"/>
    <w:rsid w:val="005F5F15"/>
    <w:rsid w:val="006153F1"/>
    <w:rsid w:val="00615656"/>
    <w:rsid w:val="00621FCA"/>
    <w:rsid w:val="00624BE5"/>
    <w:rsid w:val="00624E71"/>
    <w:rsid w:val="006260FB"/>
    <w:rsid w:val="00635246"/>
    <w:rsid w:val="00672910"/>
    <w:rsid w:val="00674D22"/>
    <w:rsid w:val="006A0E6B"/>
    <w:rsid w:val="006B7B3B"/>
    <w:rsid w:val="006E7562"/>
    <w:rsid w:val="006F4164"/>
    <w:rsid w:val="007029D1"/>
    <w:rsid w:val="00711D8C"/>
    <w:rsid w:val="007654F0"/>
    <w:rsid w:val="007665E4"/>
    <w:rsid w:val="00792B56"/>
    <w:rsid w:val="007A712F"/>
    <w:rsid w:val="007A7712"/>
    <w:rsid w:val="007B34B5"/>
    <w:rsid w:val="007C4DD8"/>
    <w:rsid w:val="007E0488"/>
    <w:rsid w:val="008268F7"/>
    <w:rsid w:val="0084597C"/>
    <w:rsid w:val="00852AB0"/>
    <w:rsid w:val="008648D4"/>
    <w:rsid w:val="008829A5"/>
    <w:rsid w:val="00891BA6"/>
    <w:rsid w:val="008D6228"/>
    <w:rsid w:val="00925330"/>
    <w:rsid w:val="00931A49"/>
    <w:rsid w:val="009364DE"/>
    <w:rsid w:val="0094357A"/>
    <w:rsid w:val="00951C13"/>
    <w:rsid w:val="00990340"/>
    <w:rsid w:val="00996195"/>
    <w:rsid w:val="009A14E1"/>
    <w:rsid w:val="009A5C36"/>
    <w:rsid w:val="009B41CB"/>
    <w:rsid w:val="009B7633"/>
    <w:rsid w:val="009C1EDF"/>
    <w:rsid w:val="009E7511"/>
    <w:rsid w:val="009F0FD5"/>
    <w:rsid w:val="00A31150"/>
    <w:rsid w:val="00A314DD"/>
    <w:rsid w:val="00A67464"/>
    <w:rsid w:val="00A876F1"/>
    <w:rsid w:val="00A8780E"/>
    <w:rsid w:val="00A92552"/>
    <w:rsid w:val="00AA2098"/>
    <w:rsid w:val="00AB42D6"/>
    <w:rsid w:val="00AC3837"/>
    <w:rsid w:val="00AD3C25"/>
    <w:rsid w:val="00B00977"/>
    <w:rsid w:val="00B058A0"/>
    <w:rsid w:val="00B073D9"/>
    <w:rsid w:val="00B119D2"/>
    <w:rsid w:val="00B32CE0"/>
    <w:rsid w:val="00B6099A"/>
    <w:rsid w:val="00B73763"/>
    <w:rsid w:val="00B95C20"/>
    <w:rsid w:val="00BA53F6"/>
    <w:rsid w:val="00BC75F0"/>
    <w:rsid w:val="00BD14CD"/>
    <w:rsid w:val="00BD2052"/>
    <w:rsid w:val="00BE7C97"/>
    <w:rsid w:val="00BF5651"/>
    <w:rsid w:val="00C0437B"/>
    <w:rsid w:val="00C17FEF"/>
    <w:rsid w:val="00C27E2A"/>
    <w:rsid w:val="00C348CC"/>
    <w:rsid w:val="00C60D0E"/>
    <w:rsid w:val="00C814DE"/>
    <w:rsid w:val="00CB5DE4"/>
    <w:rsid w:val="00CC2DA5"/>
    <w:rsid w:val="00CD0F5C"/>
    <w:rsid w:val="00CE343E"/>
    <w:rsid w:val="00D0379E"/>
    <w:rsid w:val="00D06E81"/>
    <w:rsid w:val="00D15C2D"/>
    <w:rsid w:val="00D31B91"/>
    <w:rsid w:val="00D44EED"/>
    <w:rsid w:val="00D62CDA"/>
    <w:rsid w:val="00D6506F"/>
    <w:rsid w:val="00D82AE2"/>
    <w:rsid w:val="00DB098A"/>
    <w:rsid w:val="00DB64B4"/>
    <w:rsid w:val="00DD7A17"/>
    <w:rsid w:val="00E032D9"/>
    <w:rsid w:val="00E0715A"/>
    <w:rsid w:val="00E15BFB"/>
    <w:rsid w:val="00E267D8"/>
    <w:rsid w:val="00E45EE5"/>
    <w:rsid w:val="00E67D0F"/>
    <w:rsid w:val="00E70D8D"/>
    <w:rsid w:val="00E85017"/>
    <w:rsid w:val="00E91236"/>
    <w:rsid w:val="00E93770"/>
    <w:rsid w:val="00EA0DFA"/>
    <w:rsid w:val="00EA38E1"/>
    <w:rsid w:val="00EB41E4"/>
    <w:rsid w:val="00ED6524"/>
    <w:rsid w:val="00F0603D"/>
    <w:rsid w:val="00F11EAC"/>
    <w:rsid w:val="00F379E0"/>
    <w:rsid w:val="00F40431"/>
    <w:rsid w:val="00F63215"/>
    <w:rsid w:val="00F64B5C"/>
    <w:rsid w:val="00F65E58"/>
    <w:rsid w:val="00F66C09"/>
    <w:rsid w:val="00F72961"/>
    <w:rsid w:val="00F7657A"/>
    <w:rsid w:val="00FC1D0E"/>
    <w:rsid w:val="00FD513D"/>
    <w:rsid w:val="00FF0578"/>
    <w:rsid w:val="016001CE"/>
    <w:rsid w:val="026E4035"/>
    <w:rsid w:val="04683356"/>
    <w:rsid w:val="06C24F55"/>
    <w:rsid w:val="08387049"/>
    <w:rsid w:val="08BC1617"/>
    <w:rsid w:val="098077DE"/>
    <w:rsid w:val="0B02325E"/>
    <w:rsid w:val="0B132C7E"/>
    <w:rsid w:val="0B21592C"/>
    <w:rsid w:val="0F4F3D46"/>
    <w:rsid w:val="11477FE0"/>
    <w:rsid w:val="114D2473"/>
    <w:rsid w:val="114E495F"/>
    <w:rsid w:val="11530569"/>
    <w:rsid w:val="11E97A97"/>
    <w:rsid w:val="1277422F"/>
    <w:rsid w:val="159C1EDF"/>
    <w:rsid w:val="16971945"/>
    <w:rsid w:val="195F5CCD"/>
    <w:rsid w:val="19FD4D37"/>
    <w:rsid w:val="1D15651A"/>
    <w:rsid w:val="1DF519A9"/>
    <w:rsid w:val="1F9B1457"/>
    <w:rsid w:val="1FC45A94"/>
    <w:rsid w:val="228175E3"/>
    <w:rsid w:val="237B4B8D"/>
    <w:rsid w:val="24777F62"/>
    <w:rsid w:val="24E636E1"/>
    <w:rsid w:val="254F35F1"/>
    <w:rsid w:val="25AB7589"/>
    <w:rsid w:val="267D7E8F"/>
    <w:rsid w:val="26C4770C"/>
    <w:rsid w:val="27B00F55"/>
    <w:rsid w:val="29576266"/>
    <w:rsid w:val="299C0AAC"/>
    <w:rsid w:val="2AB46B61"/>
    <w:rsid w:val="2AF825DE"/>
    <w:rsid w:val="2B2A062F"/>
    <w:rsid w:val="2E5E2639"/>
    <w:rsid w:val="2F4C2FC0"/>
    <w:rsid w:val="2F762A00"/>
    <w:rsid w:val="30F274C7"/>
    <w:rsid w:val="33C6644E"/>
    <w:rsid w:val="35264277"/>
    <w:rsid w:val="354B04B5"/>
    <w:rsid w:val="38643B4A"/>
    <w:rsid w:val="39572BC1"/>
    <w:rsid w:val="39F423EC"/>
    <w:rsid w:val="3BAB0355"/>
    <w:rsid w:val="3BE123F6"/>
    <w:rsid w:val="3FAB366B"/>
    <w:rsid w:val="402960AF"/>
    <w:rsid w:val="41306156"/>
    <w:rsid w:val="43CC29D0"/>
    <w:rsid w:val="455F2C57"/>
    <w:rsid w:val="45A56A86"/>
    <w:rsid w:val="461F160B"/>
    <w:rsid w:val="49042699"/>
    <w:rsid w:val="4A1C6231"/>
    <w:rsid w:val="4B2721CC"/>
    <w:rsid w:val="4C6A5F66"/>
    <w:rsid w:val="4CD67911"/>
    <w:rsid w:val="4CD71560"/>
    <w:rsid w:val="4DEC4510"/>
    <w:rsid w:val="4FB1654F"/>
    <w:rsid w:val="4FF47E7F"/>
    <w:rsid w:val="52800682"/>
    <w:rsid w:val="53B610D2"/>
    <w:rsid w:val="53F46C59"/>
    <w:rsid w:val="55FC0FA1"/>
    <w:rsid w:val="5664569D"/>
    <w:rsid w:val="56664AF0"/>
    <w:rsid w:val="56B956B1"/>
    <w:rsid w:val="5718655F"/>
    <w:rsid w:val="58750149"/>
    <w:rsid w:val="5AA714BA"/>
    <w:rsid w:val="5B1404CD"/>
    <w:rsid w:val="60622199"/>
    <w:rsid w:val="606B1B67"/>
    <w:rsid w:val="60EF7D1A"/>
    <w:rsid w:val="6272034A"/>
    <w:rsid w:val="69577EB6"/>
    <w:rsid w:val="697A01A5"/>
    <w:rsid w:val="6AA75F7E"/>
    <w:rsid w:val="6AAE542E"/>
    <w:rsid w:val="6D434776"/>
    <w:rsid w:val="6DB46758"/>
    <w:rsid w:val="6E37415B"/>
    <w:rsid w:val="6E5C66D6"/>
    <w:rsid w:val="6E700F1A"/>
    <w:rsid w:val="70450982"/>
    <w:rsid w:val="726D5683"/>
    <w:rsid w:val="74004404"/>
    <w:rsid w:val="74757314"/>
    <w:rsid w:val="76A81C73"/>
    <w:rsid w:val="77E522ED"/>
    <w:rsid w:val="788432C3"/>
    <w:rsid w:val="798C642C"/>
    <w:rsid w:val="7BD846C2"/>
    <w:rsid w:val="7E992D2C"/>
    <w:rsid w:val="7FEB686B"/>
    <w:rsid w:val="7FF2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bCs/>
    </w:rPr>
  </w:style>
  <w:style w:type="character" w:styleId="9">
    <w:name w:val="Emphasis"/>
    <w:basedOn w:val="7"/>
    <w:qFormat/>
    <w:uiPriority w:val="20"/>
    <w:rPr>
      <w:i/>
      <w:iCs/>
    </w:rPr>
  </w:style>
  <w:style w:type="paragraph" w:customStyle="1" w:styleId="10">
    <w:name w:val="列出段落1"/>
    <w:basedOn w:val="1"/>
    <w:qFormat/>
    <w:uiPriority w:val="34"/>
    <w:pPr>
      <w:ind w:firstLine="420" w:firstLineChars="200"/>
    </w:pPr>
    <w:rPr>
      <w:rFonts w:ascii="Times New Roman" w:hAnsi="Times New Roman" w:eastAsia="宋体" w:cs="Times New Roman"/>
      <w:szCs w:val="24"/>
    </w:rPr>
  </w:style>
  <w:style w:type="paragraph" w:styleId="11">
    <w:name w:val="List Paragraph"/>
    <w:basedOn w:val="1"/>
    <w:qFormat/>
    <w:uiPriority w:val="34"/>
    <w:pPr>
      <w:ind w:firstLine="420" w:firstLineChars="200"/>
    </w:pPr>
  </w:style>
  <w:style w:type="character" w:customStyle="1" w:styleId="12">
    <w:name w:val="页眉 Char"/>
    <w:basedOn w:val="7"/>
    <w:link w:val="3"/>
    <w:qFormat/>
    <w:uiPriority w:val="99"/>
    <w:rPr>
      <w:sz w:val="18"/>
      <w:szCs w:val="18"/>
    </w:rPr>
  </w:style>
  <w:style w:type="character" w:customStyle="1" w:styleId="13">
    <w:name w:val="页脚 Char"/>
    <w:basedOn w:val="7"/>
    <w:link w:val="2"/>
    <w:qFormat/>
    <w:uiPriority w:val="99"/>
    <w:rPr>
      <w:sz w:val="18"/>
      <w:szCs w:val="18"/>
    </w:rPr>
  </w:style>
  <w:style w:type="paragraph" w:customStyle="1" w:styleId="14">
    <w:name w:val="列出段落2"/>
    <w:basedOn w:val="1"/>
    <w:qFormat/>
    <w:uiPriority w:val="0"/>
    <w:pPr>
      <w:ind w:firstLine="420" w:firstLineChars="200"/>
    </w:pPr>
    <w:rPr>
      <w:rFonts w:ascii="Times New Roman" w:hAnsi="Times New Roman" w:eastAsia="宋体" w:cs="Times New Roman"/>
      <w:szCs w:val="21"/>
    </w:rPr>
  </w:style>
  <w:style w:type="paragraph" w:customStyle="1" w:styleId="15">
    <w:name w:val="列出段落3"/>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4D669-F7B8-4736-994C-D9EBD173686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1489</Words>
  <Characters>8489</Characters>
  <Lines>70</Lines>
  <Paragraphs>19</Paragraphs>
  <TotalTime>4</TotalTime>
  <ScaleCrop>false</ScaleCrop>
  <LinksUpToDate>false</LinksUpToDate>
  <CharactersWithSpaces>9959</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2019-01-22T01:39:00Z</dcterms:created>
  <dc:creator>HP</dc:creator>
  <cp:lastModifiedBy>HP</cp:lastModifiedBy>
  <dcterms:modified xsi:type="dcterms:W3CDTF">2019-08-16T08:27:13Z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