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bookmarkStart w:id="0" w:name="_GoBack"/>
      <w:bookmarkEnd w:id="0"/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彭朝辉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六年级音乐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性格开朗，内向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具有较好的声乐和钢琴基础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课堂用语不够细致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上课环节还需改进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主观：对于学生的要求不够严格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客观：学生的互动配合度不是非常的高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多一些优秀教师公开课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第一阶段：对学生的要求要进行加强处理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第二阶段：教学互动环节新颖设计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加强自己的课堂教学能力和设计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多听师傅和其他老师的课，并结合自身吸收经验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听课，反思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校级教学能手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在课堂语言的精炼提升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教学设计的趣味性提升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508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语言精炼，教学环节有趣设计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争取开设区公开课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区公开课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读一些有关教学的书籍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课堂教学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听课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反思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总结提升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B618"/>
    <w:multiLevelType w:val="singleLevel"/>
    <w:tmpl w:val="5205B6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4D07066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C252F9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62</TotalTime>
  <ScaleCrop>false</ScaleCrop>
  <LinksUpToDate>false</LinksUpToDate>
  <CharactersWithSpaces>6916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辉</cp:lastModifiedBy>
  <cp:lastPrinted>2018-09-19T04:22:00Z</cp:lastPrinted>
  <dcterms:modified xsi:type="dcterms:W3CDTF">2021-10-27T07:12:13Z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ICV">
    <vt:lpwstr>6E628943053F45368BEEE3901979D922</vt:lpwstr>
  </property>
</Properties>
</file>