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李陶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spacing w:before="156" w:beforeLines="50"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特点：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敢于拼搏，乐于奉献，对学科专业领域较为自信，为达成目标勇于尝试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倾向：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对目标较为执着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充分发挥年轻教师对于学生的潜在吸引力，让同学们爱上课，上好课。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2、文字撰写方面有一定能力，教学较为细致，热于钻研，班级凝聚力管理方面较为突出，可以有效帮助学生形成班级荣誉感的产生。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课堂发展的把握还不够准确，不能熟练驾驭课堂以及学生的思想。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班主任工作还需要向老教师多加学习，总结经验。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主观：工作效率还需提高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/>
                <w:sz w:val="24"/>
              </w:rPr>
              <w:t>课务比较繁忙，甚至有些时候担任代课</w:t>
            </w:r>
            <w:r>
              <w:rPr>
                <w:rFonts w:hint="eastAsia"/>
                <w:sz w:val="24"/>
                <w:lang w:eastAsia="zh-CN"/>
              </w:rPr>
              <w:t>，班主任班级管理方面事情较多较杂</w:t>
            </w:r>
            <w:r>
              <w:rPr>
                <w:rFonts w:hint="eastAsia"/>
                <w:sz w:val="24"/>
              </w:rPr>
              <w:t>，在专业发展方面的时间比较少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给予更多区级课的锻炼方式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争取上区级公开课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论文撰写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写论文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争取发表或区级以上得奖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磨课，争取到机会上区级公开课</w:t>
            </w:r>
          </w:p>
        </w:tc>
        <w:tc>
          <w:tcPr>
            <w:tcW w:w="3561" w:type="dxa"/>
            <w:vAlign w:val="center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区级公开课一节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磨课，争取到机会上区级公开课</w:t>
            </w:r>
          </w:p>
        </w:tc>
        <w:tc>
          <w:tcPr>
            <w:tcW w:w="3561" w:type="dxa"/>
            <w:vAlign w:val="center"/>
          </w:tcPr>
          <w:p>
            <w:pPr>
              <w:tabs>
                <w:tab w:val="left" w:pos="720"/>
              </w:tabs>
              <w:spacing w:line="300" w:lineRule="exact"/>
              <w:ind w:left="-60" w:leftChars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区级公开课一节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参与一次省级培训，学习优秀教师的教学经验。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积极参加校级，区级培训，并总结提升自我。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参与校级或者区级课题的研究。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三年内发表论文一篇。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三年内执教一堂区级以上的公开课。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1、认真参与集体备课，为团队发展出谋划策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在课堂之余撰写论文并参与各项论文比赛，争取发表或得奖。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主动申报区级公开课，并认真向老教师请教如何上好公开课。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积极参与到培训学习中去，班级管理课堂管理更上一层楼。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2E2C8"/>
    <w:multiLevelType w:val="singleLevel"/>
    <w:tmpl w:val="CD62E2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3D0033"/>
    <w:multiLevelType w:val="singleLevel"/>
    <w:tmpl w:val="D53D00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23AE201"/>
    <w:multiLevelType w:val="singleLevel"/>
    <w:tmpl w:val="E23AE20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C2523F6"/>
    <w:multiLevelType w:val="singleLevel"/>
    <w:tmpl w:val="EC2523F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29C1FE4"/>
    <w:multiLevelType w:val="singleLevel"/>
    <w:tmpl w:val="029C1FE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1262A75"/>
    <w:multiLevelType w:val="singleLevel"/>
    <w:tmpl w:val="51262A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540400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7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2021-10-28T02:32:52Z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