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57" w:rsidRPr="002D3057" w:rsidRDefault="002D3057" w:rsidP="002D3057">
      <w:pPr>
        <w:widowControl/>
        <w:spacing w:line="370" w:lineRule="exact"/>
        <w:jc w:val="center"/>
        <w:rPr>
          <w:rFonts w:ascii="华文新魏" w:eastAsia="华文新魏" w:hAnsi="宋体" w:cs="Times New Roman" w:hint="eastAsia"/>
          <w:color w:val="000000" w:themeColor="text1"/>
          <w:kern w:val="0"/>
          <w:sz w:val="36"/>
          <w:szCs w:val="24"/>
        </w:rPr>
      </w:pPr>
    </w:p>
    <w:p w:rsidR="002D3057" w:rsidRPr="002D3057" w:rsidRDefault="002D3057" w:rsidP="002D3057">
      <w:pPr>
        <w:widowControl/>
        <w:spacing w:line="370" w:lineRule="exact"/>
        <w:jc w:val="center"/>
        <w:rPr>
          <w:rFonts w:ascii="华文新魏" w:eastAsia="华文新魏" w:hAnsi="宋体" w:cs="Times New Roman" w:hint="eastAsia"/>
          <w:color w:val="000000" w:themeColor="text1"/>
          <w:kern w:val="0"/>
          <w:sz w:val="36"/>
          <w:szCs w:val="24"/>
        </w:rPr>
      </w:pPr>
      <w:r>
        <w:rPr>
          <w:rFonts w:ascii="华文新魏" w:eastAsia="华文新魏" w:hAnsi="宋体" w:cs="Times New Roman" w:hint="eastAsia"/>
          <w:color w:val="000000" w:themeColor="text1"/>
          <w:kern w:val="0"/>
          <w:sz w:val="36"/>
          <w:szCs w:val="24"/>
        </w:rPr>
        <w:t>个</w:t>
      </w:r>
      <w:r w:rsidRPr="002D3057">
        <w:rPr>
          <w:rFonts w:ascii="华文新魏" w:eastAsia="华文新魏" w:hAnsi="宋体" w:cs="Times New Roman" w:hint="eastAsia"/>
          <w:color w:val="000000" w:themeColor="text1"/>
          <w:kern w:val="0"/>
          <w:sz w:val="36"/>
          <w:szCs w:val="24"/>
        </w:rPr>
        <w:t>性化阅读</w:t>
      </w:r>
      <w:r>
        <w:rPr>
          <w:rFonts w:ascii="华文新魏" w:eastAsia="华文新魏" w:hAnsi="宋体" w:cs="Times New Roman" w:hint="eastAsia"/>
          <w:color w:val="000000" w:themeColor="text1"/>
          <w:kern w:val="0"/>
          <w:sz w:val="36"/>
          <w:szCs w:val="24"/>
        </w:rPr>
        <w:t>正确引导</w:t>
      </w:r>
    </w:p>
    <w:p w:rsidR="002D3057" w:rsidRPr="002D3057" w:rsidRDefault="002D3057" w:rsidP="002D3057">
      <w:pPr>
        <w:widowControl/>
        <w:spacing w:line="370" w:lineRule="exact"/>
        <w:jc w:val="center"/>
        <w:rPr>
          <w:rFonts w:ascii="华文新魏" w:eastAsia="华文新魏" w:hAnsi="宋体" w:cs="Times New Roman" w:hint="eastAsia"/>
          <w:color w:val="000000" w:themeColor="text1"/>
          <w:kern w:val="0"/>
          <w:sz w:val="24"/>
          <w:szCs w:val="24"/>
        </w:rPr>
      </w:pPr>
    </w:p>
    <w:p w:rsidR="002D3057" w:rsidRPr="002D3057" w:rsidRDefault="002D3057" w:rsidP="002D3057">
      <w:pPr>
        <w:widowControl/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Verdana" w:eastAsia="宋体" w:hAnsi="Verdana" w:cs="Times New Roman" w:hint="eastAsia"/>
          <w:color w:val="000000" w:themeColor="text1"/>
          <w:kern w:val="0"/>
          <w:sz w:val="24"/>
          <w:szCs w:val="18"/>
        </w:rPr>
        <w:t>个性化阅读作为一种新的理念，已随着新课程走进了我们的语文教学。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一时间，个性化阅读风靡课堂。从表面上看，课堂上似乎“个性”迭出，“精彩”纷呈。但冷静思考，我们却发现不少个性化阅读的课堂是在“偏轨”上运行，走入了误区。有的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随意更改文本的规范语言，有的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任意超越文本的叙述内容，也有的对文本的价值取向随便多元，更有的教师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一味被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学生牵着鼻子走，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唯学生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是从……个性化阅读成了空中楼阁，水中明月。</w:t>
      </w:r>
    </w:p>
    <w:p w:rsidR="002D3057" w:rsidRPr="002D3057" w:rsidRDefault="002D3057" w:rsidP="002D3057">
      <w:pPr>
        <w:widowControl/>
        <w:spacing w:line="370" w:lineRule="exact"/>
        <w:ind w:firstLineChars="200"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</w:pP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那么，如何走出个性化阅读的误区，在语文课堂教学中真正开展有效的个性化阅读呢？我想，首先我们应正确理解个性化阅读的涵义，然后再思考如何进行有效的个性化阅读的指导。</w:t>
      </w:r>
    </w:p>
    <w:p w:rsidR="002D3057" w:rsidRPr="002D3057" w:rsidRDefault="002D3057" w:rsidP="002D3057">
      <w:pPr>
        <w:widowControl/>
        <w:spacing w:line="370" w:lineRule="exact"/>
        <w:ind w:firstLineChars="200" w:firstLine="482"/>
        <w:jc w:val="left"/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1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1"/>
        </w:rPr>
        <w:t>一、什么是个性化阅读？</w:t>
      </w:r>
    </w:p>
    <w:p w:rsidR="002D3057" w:rsidRPr="002D3057" w:rsidRDefault="002D3057" w:rsidP="002D3057">
      <w:pPr>
        <w:widowControl/>
        <w:spacing w:line="370" w:lineRule="exact"/>
        <w:ind w:firstLineChars="200"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</w:pPr>
      <w:smartTag w:uri="urn:schemas-microsoft-com:office:smarttags" w:element="PersonName">
        <w:smartTagPr>
          <w:attr w:name="ProductID" w:val="钱正权"/>
        </w:smartTagPr>
        <w:r w:rsidRPr="002D3057">
          <w:rPr>
            <w:rFonts w:ascii="宋体" w:eastAsia="宋体" w:hAnsi="宋体" w:cs="Times New Roman"/>
            <w:color w:val="000000" w:themeColor="text1"/>
            <w:kern w:val="0"/>
            <w:sz w:val="24"/>
            <w:szCs w:val="21"/>
          </w:rPr>
          <w:t>钱正权</w:t>
        </w:r>
      </w:smartTag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老师在《把个性化阅读引向正确轨道》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一文中曾这样</w:t>
      </w:r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说：“阅读教学不仅是让学生解读文本，而且要让学生实现自我建构，在受到情感熏陶、思想启迪、审美乐趣、文化积淀、语言发展的同时，实现对文本的超越，在历史与现实的沟通中，在文本立意和内容的视角转换中读出新意，读出有创见的感悟。”也就是说，读者的感悟体验只有根植于文本才能超越文本，</w:t>
      </w:r>
      <w:proofErr w:type="gramStart"/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作出</w:t>
      </w:r>
      <w:proofErr w:type="gramEnd"/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个性化的解读。</w:t>
      </w:r>
    </w:p>
    <w:p w:rsidR="002D3057" w:rsidRPr="002D3057" w:rsidRDefault="002D3057" w:rsidP="002D3057">
      <w:pPr>
        <w:widowControl/>
        <w:spacing w:line="370" w:lineRule="exact"/>
        <w:ind w:firstLine="525"/>
        <w:jc w:val="left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Verdana" w:eastAsia="宋体" w:hAnsi="Verdana" w:cs="Times New Roman" w:hint="eastAsia"/>
          <w:color w:val="000000" w:themeColor="text1"/>
          <w:kern w:val="0"/>
          <w:sz w:val="24"/>
          <w:szCs w:val="20"/>
        </w:rPr>
        <w:t xml:space="preserve"> </w:t>
      </w:r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因此，我认为，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真正的</w:t>
      </w:r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个性化阅读教学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（狭义，仅指课堂教学中的个性化阅读）</w:t>
      </w:r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应该是</w:t>
      </w:r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在教师的指导下，学生对文中作者所提出的主题思想或文本所寄寓的价值观</w:t>
      </w:r>
      <w:proofErr w:type="gramStart"/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作出</w:t>
      </w:r>
      <w:proofErr w:type="gramEnd"/>
      <w:r w:rsidRPr="002D3057"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  <w:t>自己的独特的解读（或赞同或反对）的阅读教学过程。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它既是学生借助文本与作者对话的心理过程，也是教师引导学生创造性感受、理解、评价、鉴赏文本的过程。</w:t>
      </w:r>
    </w:p>
    <w:p w:rsidR="002D3057" w:rsidRPr="002D3057" w:rsidRDefault="002D3057" w:rsidP="002D3057">
      <w:pPr>
        <w:widowControl/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个性化阅读必须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遵循学生的认知规律和阅读的基本规律，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它是在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有一定理论和规律下双方个性的张扬与同一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。它必须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建立在“共性化阅读”的基础之上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，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18"/>
        </w:rPr>
        <w:t>是对文本共识层面的深度超越。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我们在阅读文本时，必须要通过深入钻研文本，吃透编者的意图或作者的根本创作目的，正确把握文本独特的价值取向。要做到这几点，就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离不开教师在个性化阅读中的主导作用。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下面就这一方面结合自己的教学实践谈谈自己的一点思考。</w:t>
      </w:r>
    </w:p>
    <w:p w:rsidR="002D3057" w:rsidRPr="002D3057" w:rsidRDefault="002D3057" w:rsidP="002D3057">
      <w:pPr>
        <w:widowControl/>
        <w:spacing w:line="370" w:lineRule="exact"/>
        <w:ind w:firstLineChars="200" w:firstLine="482"/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二、如何巧妙引导，充分发挥教师在个性化阅读中的引导作用？</w:t>
      </w:r>
    </w:p>
    <w:p w:rsidR="002D3057" w:rsidRPr="002D3057" w:rsidRDefault="002D3057" w:rsidP="002D3057">
      <w:pPr>
        <w:widowControl/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新课程提出：教师应成为平等中的首席，是学生学习的帮助者和指导者。事实上，小学生真正的、有效的阅读方式不多，个性化的感悟也很少。在课堂教学中，仍离不开教师的引导、点拨和精辟的表述，它往往对指导学生的个性化阅读具有相当重要的作用。那么，作为教师，如何充分发挥自己的主导作用？我认为可以从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立足文本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与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关注学生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这二个方面去思考、去引导。</w:t>
      </w:r>
    </w:p>
    <w:p w:rsidR="002D3057" w:rsidRPr="002D3057" w:rsidRDefault="002D3057" w:rsidP="002D3057">
      <w:pPr>
        <w:widowControl/>
        <w:spacing w:line="370" w:lineRule="exact"/>
        <w:ind w:firstLineChars="200" w:firstLine="482"/>
        <w:rPr>
          <w:rFonts w:ascii="宋体" w:eastAsia="宋体" w:hAnsi="宋体" w:cs="Times New Roman"/>
          <w:color w:val="000000" w:themeColor="text1"/>
          <w:kern w:val="0"/>
          <w:sz w:val="24"/>
          <w:szCs w:val="21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lastRenderedPageBreak/>
        <w:t>（一）立足文本，巧为引导。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文本是最重要的教学资源，是个性化阅读之依托。因此，作为教师，应把大力气花在研读文本上。充分挖掘文本的特点，巧为引导。</w:t>
      </w:r>
    </w:p>
    <w:p w:rsidR="002D3057" w:rsidRPr="002D3057" w:rsidRDefault="002D3057" w:rsidP="002D3057">
      <w:pPr>
        <w:widowControl/>
        <w:spacing w:line="370" w:lineRule="exact"/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1、</w:t>
      </w: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18"/>
        </w:rPr>
        <w:t>导在知能结合点。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我们常说“授之以鱼”不如“授之以渔”——这里的鱼,即语文知识,这里的渔,即语文能力。过去的语文教学，教师的着眼点是理解课文内容，常对课文进行逐段的琐碎的分析，导致了高分低能、费时多收效少等一系列问题。后来特别是新课程改革以来，我们充分认识到了教学中的这种偏差，确立了三维的教学目标，特别是要抓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准知识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点，转化能力点，让学生在这样的知能结合点多停留，多赏析。比如杨献荣老师在教学《动物的互惠互助》这篇课文时是这样设计的：让学生任意选择课文中的一对动物，想一想、说一说，它们为什么要互惠互助？可以用这样的句式说：我是（谁），虽然我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），能（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），但不能（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）。而（谁），能（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），但不能（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）。所以（　　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 xml:space="preserve">　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）。杨老师通过这一知能结合点，既抓住课文重点，引导学生借助具体语言文字进行思考，又让学生通过涵咏、积累语言，达到提高学生表达能力的目的。可谓是一举数得，值得借鉴。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Arial" w:hint="eastAsia"/>
          <w:color w:val="000000" w:themeColor="text1"/>
          <w:sz w:val="24"/>
          <w:szCs w:val="20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2、导在文理交汇点。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老舍曾经说过“思想与语言是血与肉，是分不开的”。“文以载道”也是我们传统的语文经验。离开了“道”，我们的语文教学也会失去灵性，失去人性美。今天的语文教学，不是不要讲“道”，而是要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把握好论“道”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的时机与尺度，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把握好论“道”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的方式与方法，从而将人文性与工具性进行巧妙整合，真正达到“文道合一”的境界。我在教学杨万里的《宿新市徐公店》一诗时，在让学生品读了这首诗的妙处之后，又让学生回想了自己在乡村田野中的活动，让学生试着来学学作者，也来当回小诗人。一时，学生兴趣盎然，个个积极思考，动起笔来。我在巡视的过程中边指导边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择优让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一些学生把自己的诗写到黑板上。不一会儿，黑板上就是学生五颜六色的诗句。有的写：“儿童河边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钓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白鱼，游入水草无处寻。”有的写：“儿童急走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捕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蜻蜓，飞入绿草何处寻。”还有的写：“儿童快步捉青蛙，跳入水中无踪影。”……一时间，教室里的欢笑声、诵读声不绝，孩子们个个诗兴大发，俨然就是一个个小诗人。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个性化的阅读一旦和学生的生活相接触，学生的创作需求一旦被激发，就会迸发出前所未有的热情。</w:t>
      </w:r>
      <w:r w:rsidRPr="002D3057">
        <w:rPr>
          <w:rFonts w:ascii="宋体" w:eastAsia="宋体" w:hAnsi="宋体" w:cs="Arial" w:hint="eastAsia"/>
          <w:color w:val="000000" w:themeColor="text1"/>
          <w:sz w:val="24"/>
          <w:szCs w:val="20"/>
        </w:rPr>
        <w:t>课堂上的这一幕就是最好的证明。我想：这首诗在学生的脑中已不再是空洞的几句话了，它已演泽成了一幅幅生动活泼的生活画面，并勾起了学生对自己美好生活的无限回忆。爱生活、爱春天，这种爱已在孩子们小小的心田里不知不觉中播下了种子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3、导在文本空白点。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1"/>
        </w:rPr>
        <w:t>文本的结构中存在大量的空白、省略和模糊处、甚至每一个句子中都有未写出来的地方；因此教师要努力寻求知识生成，知识扩展的发散点，要善于打开学生思维的空间，释放学生的想象力和创造力。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如一位老师在教学《小马过河》一文中，小马第一次过河没能成功，回到家里小马和妈妈的一段对话描写，课文中“妈妈问”和“妈妈说”的前面都没有提示语。这位老师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lastRenderedPageBreak/>
        <w:t>就是利用课文所留出的“空白点，”开展个性化阅读活动。才会有与课文主题相似的“妈妈惊讶地问：”“妈妈奇怪地问：”“妈妈生气地说：”“小马伤心地说：”“小马边流眼泪边说：”等学生自己独特的情感体验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4、导在文本拓展点。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入选小学语文的课文，因学生阅读能力的有限，往往最长不过三五百字，但都是简短精美的范文，值得我们去细细咀嚼品味。一个有思想有内涵的教师，总能抓住文本的拓展点，或与学生的生活实践紧密结合，或与相关的文本相链接，引导学生由此及彼、举一反三，不断深化学生的个性化阅读。特级教师窦桂梅老师执教的《晏子使楚》就是这方面的范例，她在文中三次引入了与本文相关的文本或资料，将学生的个性化阅读一次次地提升。如</w:t>
      </w:r>
      <w:r w:rsidRPr="002D3057">
        <w:rPr>
          <w:rFonts w:ascii="宋体" w:eastAsia="宋体" w:hAnsi="宋体" w:cs="Times New Roman"/>
          <w:color w:val="000000" w:themeColor="text1"/>
          <w:sz w:val="24"/>
          <w:szCs w:val="24"/>
        </w:rPr>
        <w:t>窦老师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抓住了“看一看”这三个字，</w:t>
      </w:r>
      <w:r w:rsidRPr="002D3057">
        <w:rPr>
          <w:rFonts w:ascii="宋体" w:eastAsia="宋体" w:hAnsi="宋体" w:cs="Times New Roman"/>
          <w:color w:val="000000" w:themeColor="text1"/>
          <w:sz w:val="24"/>
          <w:szCs w:val="24"/>
        </w:rPr>
        <w:t>拿出了《韩信胯下受辱》的故事，让学生比较韩信的“看一看”与晏子的“看一看”有何不同。学生在认真比较思考之后，才领悟到韩信看到的是无赖是个人，晏子看到的是楚王是国家。所以韩信可以忍辱负重，甘受胯下之辱，而晏子面对的是以楚王为体表的整个楚国，他必须不卑不亢，必须沉着应战。在文本的比较阅读中，把文本的价值趋向推向深处。在思考和辩论中，使学生原来的情感价值观得以提升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，真正意义上提升了学生个性化的阅读能力。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（二</w:t>
      </w:r>
      <w:r w:rsidRPr="002D3057"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  <w:t>）</w:t>
      </w: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关注学生，热情引导。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教育的最终目的，是为了一切的学生。新课程最基本的理念也就是以生为本。教师的目光中如果没有了学生，就不可能称之为教学。因此，我们在引导学生个性化阅读时，更要把目光放在学生身上，从学生的阅读实际出发，积极引导学生开展个性化阅读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1、导在学生情趣激发点。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学生的学习兴趣是激发学生主动学习的原驱动力，这正像乌申斯基指出的那样“没有丝毫兴趣的强制性学习，将会扼杀学生探求真理的欲望”。而当学生处在良好的情绪和情感状态，大脑皮层细胞会因此而获得更多的能量与动力，从而使大脑皮层处于一定的兴奋水平，表现出学习的积极性。所以，教师要善于营造良好的教学情景，唤起学生的情感，激起学生的兴趣，创造出最佳的情趣激发点，让学生敞开心扉，尽情阅读体悟感受畅言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如我在上《天游峰的扫路人》一文时，是这样导入的：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师：同学们，这堂课我们先来聊聊自己的理想或愿望。谁先来说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说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？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生：我的愿望是做一名侦探，因为我看了《福尔摩斯的故事》，觉得他的本事很了不起，因此也想做个侦探。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师：很远大的志向。还有谁说？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生：我想当个钢琴家，因为我父母认为我的音乐素养很好。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师：有了天赋，再加上后天的刻苦努力，你一定能成功。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生：我想当服装设计师，为人们设计出各式各样的衣服，让每个人都穿得漂漂亮亮的。……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师：大家的理想都很远大，但我想在全班问一问，有没有人愿意从事这个工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lastRenderedPageBreak/>
        <w:t>作——（板书）扫路。（顿时，教室里一片喧哗，没有一个人举手）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师：你们为什么不愿意做这项工作？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生：扫路太脏了，整天和垃圾打交道。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生：扫路太累了，每天天不亮就得出去扫地。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生：我觉得当个扫路人太平凡了，不如科学家伟大，有时还被人瞧不起。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生：而且他们赚的钱太少了。……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你们讲的也有一些道理，事实上，在社会上，扫路人是不被人看重的。但作家章武，在去到著名的风景名胜区武夷山的天游峰浏览后，却单单写下了《天游峰的扫路人》一文，我想大家一定和我一样奇怪，他为什么要写一位普普通通、平平凡凡的扫路人呢？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让我们一起来读读课文吧！（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一石激趣千层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浪，学生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个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个人饶有兴趣地读起课文来。）</w:t>
      </w:r>
    </w:p>
    <w:p w:rsidR="002D3057" w:rsidRPr="002D3057" w:rsidRDefault="002D3057" w:rsidP="002D3057">
      <w:pPr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我个人觉得，这是一次成功的导入，当学生联系自己的生活实践，畅谈理想时，他们是激动而积极的。当他们的思想认识与课文作者的认识产生分歧时，引发了矛盾，使他们产生了很强的学习兴趣，产生了发自内心的阅读期待，这是个性化阅读的原动力所在。当然，这仅仅是导入，在课中、结课时同样要抓住这样的情感激发点，让学生充满热情地投入阅读中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2、导在学生思维堵塞点。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学生因其年龄较小，阅读能力有限，在个人阅读的时候，往往会产生思维的堵塞。这时，就需要教师以个人的阅读体悟来引导、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点拔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，遇水建桥，逢山开路，让学生的个性化阅读得到进一步的提升。我在教学《碧螺春》一文时，就让学生充分自读，并试着用一个字概括自己的阅读感受，然后结合课文具体内容说说自己的理解。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18"/>
        </w:rPr>
        <w:t>比如在学习“采茶”这一部分时，学生用了“绿、香、美”来概括。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尤其在说第三个字：“美”时。一个学生说：“我觉得美字可以概括前二个字。清晨的茶园是美的，美就美在茶树的绿、茶园的香。一切都让人觉得心旷神怡。”我向学生投去赞许的目光，对学生说：“你的概括能力很强，用一个美字就一下子把前几位同学说的都概括进去了。不过，我觉得这个美字还有更深的内涵，你们能再读读书，再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体会体会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吗？我想你们一定会有新的发现？”一阵静谧之后，又有几只小手伸了起来。一个学生说：“我觉得采茶姑娘也很美。你看，她们随着几声嘹亮的鸡叫，就披着晨雾，踏着朝霞，三五成群，结伴向茶园走去。说明她们很勤劳。”另一个学生说：“还有课文里写道：‘采茶姑娘个个神采飞扬，她们用灵巧的双手敏捷地从茶树上摘下一片片嫩芽。’茶叶刚长出来的时候是很小的，采茶姑娘的动作一定又轻又快，特别灵巧，真是心灵手巧！”“她们在采茶时一定是非常高兴快乐的，因为课文中说到茶树丛中传来了她们银铃般的笑声，茶叶长得好，丰收了，采茶姑娘心里很高兴。”又有一个学生说。在这一教学片断中学生原本受阻的思路在教师的引导下打开了，于是才有了一个个丰富的独特的个性阅读感受。</w:t>
      </w:r>
    </w:p>
    <w:p w:rsidR="002D3057" w:rsidRPr="002D3057" w:rsidRDefault="002D3057" w:rsidP="002D3057">
      <w:pPr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3、导在学生阅读争议点。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学生读文，往往仁者见仁，智者见智。有时，在</w:t>
      </w:r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lastRenderedPageBreak/>
        <w:t>学生中更会产生相对的阅读理解，引发课堂上的争议。对此，教师不应及时制止，也不是放任自流，任其作无谓的争议。而要巧妙引导，视争议为个性化阅读的亮点，化争议为个性化阅读的又</w:t>
      </w:r>
      <w:proofErr w:type="gramStart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一思考</w:t>
      </w:r>
      <w:proofErr w:type="gramEnd"/>
      <w:r w:rsidRPr="002D305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点，借此拓展学生的认识，提升阅读能力。比如我在教学《船长》一文时，就有意引发了学生对船长会不会开枪的争议。一开始读文后，学生豪不犹豫地齐声回答：“不会。”“为什么呢？”我立刻追问。学生说：“因为前面写道船长必须把六十人救出去，救人是船长的职责，他是不会让一个船员死亡的。他这么做只是吓唬一下男人们，让他们不要乱来。”我对他的发言表示赞同，又追加了一句：“如果真的有人要抢在前面呢？”学生一时语塞，过了一会儿，有学生举手了，说：“我认为如果有人真的敢走在女人前面，船长会开枪打死他的。因为这样才能保证绝大多数乘客的安全。这样后面的男人才不会拥挤。”一时间，教室里众说纷纭，莫衷一是。这时，我没有急着让学生争论，而是让学生再读船长的第一次命令，用心感悟。不一会儿，又有学生发言了，他说：“我觉得船长还是不会打死人的。因为课文中讲到船长说必须把六十人全都救出去。他要救船上的每一个人，他不会轻易开枪的，可能会向天空鸣枪，以此警示男人们。”我立刻竖起了大拇指，大大地表扬了他：“你是一个真正的船长！船长是不会经易打死任何一个人，除非到了万不得已的时候。”在讨论中，船长的形象变得更加高大光辉起来，学生也由此认识了一位始终忠于职守、心地善良的船长。</w:t>
      </w:r>
    </w:p>
    <w:p w:rsidR="002D3057" w:rsidRPr="002D3057" w:rsidRDefault="002D3057" w:rsidP="002D3057">
      <w:pPr>
        <w:widowControl/>
        <w:spacing w:line="370" w:lineRule="exact"/>
        <w:ind w:firstLineChars="200" w:firstLine="482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4、导在学生误读点。</w:t>
      </w: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学生因受年龄小、认知水平有限、思维不够完善等因素的影响，在阅读文本时，极易出现误读的现象。对于这一情况，我们应充分尊重学生，让学生自由表达阅读感受。在此基础上，再进行合理的引导，切忌一棒打死。比如：有一位教师执教《滥竽充数》时，学完课文让学生谈谈对南郭先生的看法，有一位同学就说：“我觉得南郭先生他这个人很聪明，他善于利用别人的喜好，来获取自己的利益。我如果是他的话，也会赚很多钱的。”这一阅读体会显然背离了文本的正确价值取向。这时，教师就应该对这位同学的发言作适当引导。教师可以这样追问：南郭先生耍小聪明，最终的结果又是如何呢？这是真正的聪明吗？借追问引导学生自己去阅读，或通过同学间的讨论，让学生自己去发现阅读中的偏差，从而使自己的阅读体悟与文本的价值取向相一致。</w:t>
      </w:r>
    </w:p>
    <w:p w:rsidR="002D3057" w:rsidRPr="002D3057" w:rsidRDefault="002D3057" w:rsidP="002D3057">
      <w:pPr>
        <w:widowControl/>
        <w:spacing w:line="370" w:lineRule="exact"/>
        <w:ind w:firstLineChars="200" w:firstLine="480"/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</w:pPr>
      <w:r w:rsidRPr="002D3057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当然，以上仅是我个人在教学实践中对个性化阅读的一点思考。仅侧重于目前对个性化阅读现状的一点反思，侧重于如何正确认识个性化阅读，侧重于教师对学生个性阅读的引导上。个性化阅读的内涵是很广的，我们还可以从不同的方面去思考，如学生如何开展个性化阅读，教师如何运用评价来促进学生的个性化阅读，如何在课外拓展阅读中进行个性化阅读等等。但我想：如果我们都能就某一点进行深入的思考与反思，那么语文课堂的原野必将开出个性化阅读的美丽花朵，我们的语文教学也将会因个性化阅读而更具生命活力，我们学生的语文素养也将能得到真正意义上的提升。</w:t>
      </w:r>
      <w:bookmarkStart w:id="0" w:name="_GoBack"/>
      <w:bookmarkEnd w:id="0"/>
    </w:p>
    <w:p w:rsidR="00DD3BCB" w:rsidRPr="002D3057" w:rsidRDefault="00DD3BCB">
      <w:pPr>
        <w:rPr>
          <w:color w:val="000000" w:themeColor="text1"/>
        </w:rPr>
      </w:pPr>
    </w:p>
    <w:sectPr w:rsidR="00DD3BCB" w:rsidRPr="002D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57"/>
    <w:rsid w:val="002D3057"/>
    <w:rsid w:val="00D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</Words>
  <Characters>4817</Characters>
  <Application>Microsoft Office Word</Application>
  <DocSecurity>0</DocSecurity>
  <Lines>40</Lines>
  <Paragraphs>11</Paragraphs>
  <ScaleCrop>false</ScaleCrop>
  <Company>Organization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2022-02-10T04:50:00Z</dcterms:created>
  <dcterms:modified xsi:type="dcterms:W3CDTF">2022-02-10T04:51:00Z</dcterms:modified>
</cp:coreProperties>
</file>