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新北区实验中学(晋陵校区）九年级错时错峰复学安排方案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贯彻落实市、区有关疫情防控的工作部署，切实加强新型冠状病毒感染的肺炎疫情防控工作，根据细而又细、实而又实的要求，全面周密地做好我校复学后错时错峰上放学的工作，坚决打赢疫情防控阻击战。依据上级要求，结合我校实际情况，制定本实施方案。</w:t>
      </w:r>
    </w:p>
    <w:p>
      <w:pPr>
        <w:pStyle w:val="6"/>
        <w:numPr>
          <w:ilvl w:val="0"/>
          <w:numId w:val="0"/>
        </w:numPr>
        <w:spacing w:line="360" w:lineRule="auto"/>
        <w:ind w:left="560"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/>
          <w:sz w:val="24"/>
          <w:szCs w:val="24"/>
        </w:rPr>
        <w:t>组织机构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学校成立专门的工作领导小组，具体成员名单如下：</w:t>
      </w:r>
    </w:p>
    <w:p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组长：徐婉</w:t>
      </w:r>
    </w:p>
    <w:p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副组长：邹荣兰、赵志国、石守葆、朱丽娟</w:t>
      </w:r>
    </w:p>
    <w:p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组员：何科俊、陶慧贤、王永贵、吕国庆、沈建林、董正、高婷、级部主任、班主任、值班教师。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错时错峰具体安排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避免不同班级学生间的相互接触，减少互相感染病毒的风险，确保防疫工作的扎实有效，各班级错时错峰上学、午餐、放学。同时根据各班级楼层分布，制定了细化到班级的放学时间表，及不同楼层班级的学生进班的不同路线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（一）作息时间安排：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具体负责人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朱丽娟、刘亚琴、胡忠梅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日九年级复学第一天作息时间安排：</w:t>
      </w:r>
    </w:p>
    <w:p>
      <w:r>
        <w:rPr>
          <w:rFonts w:hint="eastAsia"/>
        </w:rPr>
        <w:t xml:space="preserve"> </w:t>
      </w:r>
      <w:r>
        <w:t xml:space="preserve">    </w:t>
      </w:r>
    </w:p>
    <w:tbl>
      <w:tblPr>
        <w:tblStyle w:val="3"/>
        <w:tblW w:w="8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时间及安排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错峰到校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7:10</w:t>
            </w:r>
            <w:r>
              <w:rPr>
                <w:rFonts w:eastAsiaTheme="minorEastAsia"/>
                <w:sz w:val="24"/>
                <w:szCs w:val="24"/>
              </w:rPr>
              <w:t>----7</w:t>
            </w:r>
            <w:r>
              <w:rPr>
                <w:rFonts w:hint="eastAsia" w:eastAsiaTheme="minorEastAsia"/>
                <w:sz w:val="24"/>
                <w:szCs w:val="24"/>
              </w:rPr>
              <w:t>:20    九1</w:t>
            </w:r>
            <w:r>
              <w:rPr>
                <w:rFonts w:eastAsiaTheme="minorEastAsia"/>
                <w:sz w:val="24"/>
                <w:szCs w:val="24"/>
              </w:rPr>
              <w:t>----九</w:t>
            </w:r>
            <w:r>
              <w:rPr>
                <w:rFonts w:hint="eastAsia" w:eastAsia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7:20</w:t>
            </w:r>
            <w:r>
              <w:rPr>
                <w:rFonts w:eastAsiaTheme="minorEastAsia"/>
                <w:sz w:val="24"/>
                <w:szCs w:val="24"/>
              </w:rPr>
              <w:t>----7</w:t>
            </w:r>
            <w:r>
              <w:rPr>
                <w:rFonts w:hint="eastAsia" w:eastAsiaTheme="minorEastAsia"/>
                <w:sz w:val="24"/>
                <w:szCs w:val="24"/>
              </w:rPr>
              <w:t xml:space="preserve">:30  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</w:rPr>
              <w:t>九6</w:t>
            </w:r>
            <w:r>
              <w:rPr>
                <w:rFonts w:eastAsiaTheme="minorEastAsia"/>
                <w:sz w:val="24"/>
                <w:szCs w:val="24"/>
              </w:rPr>
              <w:t>-----</w:t>
            </w:r>
            <w:r>
              <w:rPr>
                <w:rFonts w:hint="eastAsia" w:eastAsiaTheme="minorEastAsia"/>
                <w:sz w:val="24"/>
                <w:szCs w:val="24"/>
              </w:rPr>
              <w:t>九10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7:30</w:t>
            </w:r>
            <w:r>
              <w:rPr>
                <w:rFonts w:eastAsiaTheme="minorEastAsia"/>
                <w:sz w:val="24"/>
                <w:szCs w:val="24"/>
              </w:rPr>
              <w:t>----7</w:t>
            </w:r>
            <w:r>
              <w:rPr>
                <w:rFonts w:hint="eastAsia" w:eastAsiaTheme="minorEastAsia"/>
                <w:sz w:val="24"/>
                <w:szCs w:val="24"/>
              </w:rPr>
              <w:t xml:space="preserve">:40 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4"/>
              </w:rPr>
              <w:t>九11</w:t>
            </w:r>
            <w:r>
              <w:rPr>
                <w:rFonts w:eastAsiaTheme="minorEastAsia"/>
                <w:sz w:val="24"/>
                <w:szCs w:val="24"/>
              </w:rPr>
              <w:t>----九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第一节课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班会课</w:t>
            </w:r>
            <w:r>
              <w:rPr>
                <w:rFonts w:eastAsiaTheme="minorEastAsia"/>
                <w:sz w:val="24"/>
                <w:szCs w:val="24"/>
              </w:rPr>
              <w:t>：疫情防控及到校操作要求培训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第二至第四节课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按</w:t>
            </w:r>
            <w:r>
              <w:rPr>
                <w:rFonts w:eastAsiaTheme="minorEastAsia"/>
                <w:sz w:val="24"/>
                <w:szCs w:val="24"/>
              </w:rPr>
              <w:t>课表正常上课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午餐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11:</w:t>
            </w:r>
            <w:r>
              <w:rPr>
                <w:rFonts w:eastAsiaTheme="minorEastAsia"/>
                <w:sz w:val="24"/>
                <w:szCs w:val="24"/>
              </w:rPr>
              <w:t>50</w:t>
            </w:r>
            <w:r>
              <w:rPr>
                <w:rFonts w:hint="eastAsia" w:eastAsiaTheme="minorEastAsia"/>
                <w:sz w:val="24"/>
                <w:szCs w:val="24"/>
              </w:rPr>
              <w:t>：食堂领餐、教室用餐</w:t>
            </w:r>
            <w:r>
              <w:rPr>
                <w:rFonts w:eastAsiaTheme="minorEastAsia"/>
                <w:sz w:val="24"/>
                <w:szCs w:val="24"/>
              </w:rPr>
              <w:t>（</w:t>
            </w:r>
            <w:r>
              <w:rPr>
                <w:rFonts w:hint="eastAsia" w:eastAsiaTheme="minorEastAsia"/>
                <w:sz w:val="24"/>
                <w:szCs w:val="24"/>
              </w:rPr>
              <w:t>具体桌次</w:t>
            </w:r>
            <w:r>
              <w:rPr>
                <w:rFonts w:eastAsiaTheme="minorEastAsia"/>
                <w:sz w:val="24"/>
                <w:szCs w:val="24"/>
              </w:rPr>
              <w:t>安排</w:t>
            </w:r>
            <w:r>
              <w:rPr>
                <w:rFonts w:hint="eastAsia" w:eastAsiaTheme="minorEastAsia"/>
                <w:sz w:val="24"/>
                <w:szCs w:val="24"/>
              </w:rPr>
              <w:t>见</w:t>
            </w:r>
            <w:r>
              <w:rPr>
                <w:rFonts w:eastAsiaTheme="minorEastAsia"/>
                <w:sz w:val="24"/>
                <w:szCs w:val="24"/>
              </w:rPr>
              <w:t>总务处安排表）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下午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按</w:t>
            </w:r>
            <w:r>
              <w:rPr>
                <w:rFonts w:eastAsiaTheme="minorEastAsia"/>
                <w:sz w:val="24"/>
                <w:szCs w:val="24"/>
              </w:rPr>
              <w:t>课表正常</w:t>
            </w:r>
            <w:r>
              <w:rPr>
                <w:rFonts w:hint="eastAsia" w:eastAsiaTheme="minorEastAsia"/>
                <w:sz w:val="24"/>
                <w:szCs w:val="24"/>
              </w:rPr>
              <w:t>午睡、</w:t>
            </w:r>
            <w:r>
              <w:rPr>
                <w:rFonts w:eastAsiaTheme="minorEastAsia"/>
                <w:sz w:val="24"/>
                <w:szCs w:val="24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放学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hint="eastAsia" w:eastAsiaTheme="minorEastAsia"/>
                <w:sz w:val="24"/>
                <w:szCs w:val="24"/>
              </w:rPr>
              <w:t>:4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hint="eastAsia" w:eastAsiaTheme="minorEastAsia"/>
                <w:sz w:val="24"/>
                <w:szCs w:val="24"/>
              </w:rPr>
              <w:t>----</w:t>
            </w:r>
            <w:r>
              <w:rPr>
                <w:rFonts w:eastAsiaTheme="minorEastAsia"/>
                <w:sz w:val="24"/>
                <w:szCs w:val="24"/>
              </w:rPr>
              <w:t>17</w:t>
            </w:r>
            <w:r>
              <w:rPr>
                <w:rFonts w:hint="eastAsia" w:eastAsiaTheme="minorEastAsia"/>
                <w:sz w:val="24"/>
                <w:szCs w:val="24"/>
              </w:rPr>
              <w:t>:5</w:t>
            </w:r>
            <w:r>
              <w:rPr>
                <w:rFonts w:eastAsiaTheme="minorEastAsia"/>
                <w:sz w:val="24"/>
                <w:szCs w:val="24"/>
              </w:rPr>
              <w:t xml:space="preserve">0     </w:t>
            </w:r>
            <w:r>
              <w:rPr>
                <w:rFonts w:hint="eastAsia" w:eastAsiaTheme="minorEastAsia"/>
                <w:sz w:val="24"/>
                <w:szCs w:val="24"/>
              </w:rPr>
              <w:t>九1----九5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  <w:r>
              <w:rPr>
                <w:rFonts w:hint="eastAsia" w:eastAsiaTheme="minorEastAsia"/>
                <w:sz w:val="24"/>
                <w:szCs w:val="24"/>
              </w:rPr>
              <w:t>:5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hint="eastAsia" w:eastAsiaTheme="minorEastAsia"/>
                <w:sz w:val="24"/>
                <w:szCs w:val="24"/>
              </w:rPr>
              <w:t>----</w:t>
            </w:r>
            <w:r>
              <w:rPr>
                <w:rFonts w:eastAsiaTheme="minorEastAsia"/>
                <w:sz w:val="24"/>
                <w:szCs w:val="24"/>
              </w:rPr>
              <w:t>18</w:t>
            </w:r>
            <w:r>
              <w:rPr>
                <w:rFonts w:hint="eastAsia" w:eastAsiaTheme="minorEastAsia"/>
                <w:sz w:val="24"/>
                <w:szCs w:val="24"/>
              </w:rPr>
              <w:t>:0</w:t>
            </w:r>
            <w:r>
              <w:rPr>
                <w:rFonts w:eastAsiaTheme="minorEastAsia"/>
                <w:sz w:val="24"/>
                <w:szCs w:val="24"/>
              </w:rPr>
              <w:t xml:space="preserve">0    </w:t>
            </w:r>
            <w:r>
              <w:rPr>
                <w:rFonts w:hint="eastAsia" w:eastAsiaTheme="minorEastAsia"/>
                <w:sz w:val="24"/>
                <w:szCs w:val="24"/>
              </w:rPr>
              <w:t>九6----九1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hint="eastAsia" w:eastAsiaTheme="minorEastAsia"/>
                <w:sz w:val="24"/>
                <w:szCs w:val="24"/>
              </w:rPr>
              <w:t>:0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hint="eastAsia" w:eastAsiaTheme="minorEastAsia"/>
                <w:sz w:val="24"/>
                <w:szCs w:val="24"/>
              </w:rPr>
              <w:t>----</w:t>
            </w:r>
            <w:r>
              <w:rPr>
                <w:rFonts w:eastAsiaTheme="minorEastAsia"/>
                <w:sz w:val="24"/>
                <w:szCs w:val="24"/>
              </w:rPr>
              <w:t>18</w:t>
            </w:r>
            <w:r>
              <w:rPr>
                <w:rFonts w:hint="eastAsia" w:eastAsiaTheme="minorEastAsia"/>
                <w:sz w:val="24"/>
                <w:szCs w:val="24"/>
              </w:rPr>
              <w:t>:1</w:t>
            </w:r>
            <w:r>
              <w:rPr>
                <w:rFonts w:eastAsiaTheme="minorEastAsia"/>
                <w:sz w:val="24"/>
                <w:szCs w:val="24"/>
              </w:rPr>
              <w:t xml:space="preserve">0    </w:t>
            </w:r>
            <w:r>
              <w:rPr>
                <w:rFonts w:hint="eastAsia" w:eastAsiaTheme="minorEastAsia"/>
                <w:sz w:val="24"/>
                <w:szCs w:val="24"/>
              </w:rPr>
              <w:t>九1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</w:rPr>
              <w:t>----九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体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（二）上、下学路线安排：</w:t>
      </w:r>
    </w:p>
    <w:p>
      <w:pPr>
        <w:spacing w:line="360" w:lineRule="auto"/>
        <w:ind w:firstLine="602" w:firstLineChars="250"/>
        <w:rPr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相长楼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、每层楼东边两个班级从东楼梯上下。（九9、九</w:t>
      </w:r>
      <w:r>
        <w:rPr>
          <w:rFonts w:hint="eastAsia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、九11、九走1）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、每层楼西边一个班级从西楼梯上下。</w:t>
      </w:r>
      <w:r>
        <w:rPr>
          <w:rFonts w:hint="eastAsia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九</w:t>
      </w:r>
      <w:r>
        <w:rPr>
          <w:rFonts w:hint="eastAsia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、九</w:t>
      </w:r>
      <w:r>
        <w:rPr>
          <w:rFonts w:hint="eastAsia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、九14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、每层楼中间两个班级从中楼梯上下。（九</w:t>
      </w:r>
      <w:r>
        <w:rPr>
          <w:rFonts w:hint="eastAsia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、九</w:t>
      </w:r>
      <w:r>
        <w:rPr>
          <w:rFonts w:hint="eastAsia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、九</w:t>
      </w:r>
      <w:r>
        <w:rPr>
          <w:rFonts w:hint="eastAsia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、九走2）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特别提醒：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1、从北校门进，且从东楼梯上下的班级：学生从北门进，经食堂门口，至中心广场，然后上东楼梯。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2、从东校门进，且从西楼梯、中楼梯上下的班级：学生从东门进，经格致楼，至相长楼的西楼梯。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sz w:val="24"/>
          <w:szCs w:val="24"/>
        </w:rPr>
        <w:t>值班、安全管理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（一）行政值班      负责人：顾松乔 </w:t>
      </w:r>
    </w:p>
    <w:tbl>
      <w:tblPr>
        <w:tblStyle w:val="2"/>
        <w:tblW w:w="6085" w:type="dxa"/>
        <w:tblInd w:w="1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45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星期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值班行政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周五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六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何科俊15961421297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刘亚琴18915091101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曹亦祥15189742708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匡香红13775118452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周一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沈建林13815042367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顾松乔13775029718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周三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汤久妹13815017561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王永贵13915003006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周四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陶慧贤15251981188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895035200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周五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峰13815078360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陈彩霞15295079870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班主任统计班级请假学生及原因，教务处统计请假老师人数，做好记录，并于8：30前上报给吕国庆。班主任关注晨、午、晚检体温测量数据，做好记录。值班行政协助校门口值班教师做好发热学生的处理。巡视校园，对各班级的一日常规进行检查，处理偶发事件，尤其关注疫情期间有无串班、是否开窗通风，并做好检查记录。关注放学，监督班级严格按时间按路线错峰放学，并且监督学生不要滞留在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numPr>
          <w:numId w:val="0"/>
        </w:num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校门口值班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1、4月1日值班安排表：</w:t>
      </w:r>
    </w:p>
    <w:tbl>
      <w:tblPr>
        <w:tblStyle w:val="2"/>
        <w:tblW w:w="7939" w:type="dxa"/>
        <w:jc w:val="center"/>
        <w:tblInd w:w="-1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13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南门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维持秩序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赵志国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沈建林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董  正</w:t>
            </w:r>
          </w:p>
          <w:p>
            <w:pPr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（负责老师测温、扫场所码）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石守葆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顾松乔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曹亦祥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（负责骑自行车同学测温）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王永贵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（在地下车库出口负责测温、扫场所码）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红外线测温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匡香红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二次测温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汤久妹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校医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管锦花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tbl>
      <w:tblPr>
        <w:tblStyle w:val="3"/>
        <w:tblW w:w="7920" w:type="dxa"/>
        <w:tblInd w:w="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值日老师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体育馆门口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陶慧贤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相长楼2西侧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格致楼东侧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徐寒冰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相长楼2东侧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邹荣兰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2、4月2日—4月8日值班安排表</w:t>
      </w:r>
    </w:p>
    <w:tbl>
      <w:tblPr>
        <w:tblStyle w:val="2"/>
        <w:tblW w:w="7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39"/>
        <w:gridCol w:w="1035"/>
        <w:gridCol w:w="975"/>
        <w:gridCol w:w="1605"/>
        <w:gridCol w:w="94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值日行政</w:t>
            </w:r>
          </w:p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（南门</w:t>
            </w:r>
            <w:r>
              <w:rPr>
                <w:rFonts w:hint="eastAsia"/>
                <w:b w:val="0"/>
                <w:bCs/>
                <w:color w:val="0D0D0D"/>
                <w:sz w:val="24"/>
                <w:lang w:val="en-US" w:eastAsia="zh-CN"/>
              </w:rPr>
              <w:t>早晚</w:t>
            </w:r>
            <w:r>
              <w:rPr>
                <w:rFonts w:hint="eastAsia"/>
                <w:b w:val="0"/>
                <w:bCs/>
                <w:color w:val="0D0D0D"/>
                <w:sz w:val="24"/>
              </w:rPr>
              <w:t>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南 门</w:t>
            </w:r>
          </w:p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（早）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南门</w:t>
            </w:r>
          </w:p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（晚）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值日行政</w:t>
            </w:r>
          </w:p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（北门</w:t>
            </w:r>
            <w:r>
              <w:rPr>
                <w:rFonts w:hint="eastAsia"/>
                <w:b w:val="0"/>
                <w:bCs/>
                <w:color w:val="0D0D0D"/>
                <w:sz w:val="24"/>
                <w:lang w:val="en-US" w:eastAsia="zh-CN"/>
              </w:rPr>
              <w:t>早晚</w:t>
            </w:r>
            <w:r>
              <w:rPr>
                <w:rFonts w:hint="eastAsia"/>
                <w:b w:val="0"/>
                <w:bCs/>
                <w:color w:val="0D0D0D"/>
                <w:sz w:val="24"/>
              </w:rPr>
              <w:t>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北 门</w:t>
            </w:r>
          </w:p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（早）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北门</w:t>
            </w:r>
          </w:p>
          <w:p>
            <w:pPr>
              <w:jc w:val="center"/>
              <w:rPr>
                <w:rFonts w:hint="eastAsia"/>
                <w:b w:val="0"/>
                <w:bCs/>
                <w:color w:val="0D0D0D"/>
                <w:sz w:val="24"/>
              </w:rPr>
            </w:pPr>
            <w:r>
              <w:rPr>
                <w:rFonts w:hint="eastAsia"/>
                <w:b w:val="0"/>
                <w:bCs/>
                <w:color w:val="0D0D0D"/>
                <w:sz w:val="24"/>
              </w:rPr>
              <w:t>（晚）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4.2周六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何科俊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15961421297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黄淑娟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陈丽芬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周  玲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刘亚琴18915091101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徐  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陈亚琴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周  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胥亚丽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陈镭升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曹亦祥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15189742708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陈贤Y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施雯瑜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徐子珊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牛慧君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匡香红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13775118452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尹明华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滕丽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庄丽霞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胥海松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任雪影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沈建林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13815042367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戍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胡臻彦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霍介花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姚  颖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顾松乔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13775029718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魏姝雯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姚瑶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陈梦麟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倪志凤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张钰琦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4.6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汤久妹13815017561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任雪影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王  妍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姚  颖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肖海燕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王永贵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13915003006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张晓桃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朱志慧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王同席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严子豪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张钰琦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4.7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陶慧贤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15251981188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黄淑娟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陈丽芬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周  玲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董正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15895035200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徐  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陈亚琴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周  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胥亚丽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陈镭升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b w:val="0"/>
                <w:bCs/>
                <w:color w:val="0D0D0D"/>
                <w:sz w:val="24"/>
                <w:szCs w:val="24"/>
              </w:rPr>
              <w:t>周五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陈峰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13815078360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陈贤Y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施雯瑜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徐子珊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牛慧君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陈彩霞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15295079870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尹明华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滕丽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庄丽霞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胥海松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任雪影</w:t>
            </w:r>
          </w:p>
        </w:tc>
      </w:tr>
    </w:tbl>
    <w:p>
      <w:pPr>
        <w:spacing w:line="360" w:lineRule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值日老师准时到岗，中途不得随便离开岗位。按照防控要求，如体温超过37.3℃或有呼吸道等症状的师生，必须及时上报，并将待诊师生送至隔离室。值班保安要负责维持校门口秩序，关注学生过马路情况和南北车站站台的秩序。加强对校门口、南门车站、北门车站、校园周边的安全保卫工作。值日行政准时到校门口及周边地区巡视（南北门），发现未到岗人员及时电话通知，并做好记录。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sz w:val="24"/>
          <w:szCs w:val="24"/>
        </w:rPr>
        <w:t>上学进入校门流程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1、学生按照指示在校门口每两人之间相隔1米排队进入校门，量体温。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2、体温正常学生按照专门的路线进入教室，正常上课。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发现体温超过37.3℃，值班教师立刻把该学生带到隔离室，并报告给疫情报告人、校长、相关班主任，专业医务人员送医就诊，班主任通知家长。学校应在第一时间把情况向上级主管部门汇报，排查密切接触者。</w:t>
      </w:r>
    </w:p>
    <w:p>
      <w:pPr>
        <w:spacing w:line="360" w:lineRule="auto"/>
        <w:ind w:left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常州市新北区实验中学</w:t>
      </w:r>
    </w:p>
    <w:p>
      <w:pPr>
        <w:spacing w:line="360" w:lineRule="auto"/>
        <w:ind w:left="480"/>
        <w:jc w:val="center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2022年3月30日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240" w:right="1179" w:bottom="1098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277"/>
    <w:rsid w:val="00130273"/>
    <w:rsid w:val="00152583"/>
    <w:rsid w:val="001B7BE6"/>
    <w:rsid w:val="002000F7"/>
    <w:rsid w:val="002A178B"/>
    <w:rsid w:val="002A2652"/>
    <w:rsid w:val="002B05E5"/>
    <w:rsid w:val="00330D7D"/>
    <w:rsid w:val="00394FFF"/>
    <w:rsid w:val="00502134"/>
    <w:rsid w:val="0054338F"/>
    <w:rsid w:val="00590277"/>
    <w:rsid w:val="0064684A"/>
    <w:rsid w:val="006661ED"/>
    <w:rsid w:val="006807BA"/>
    <w:rsid w:val="006B1973"/>
    <w:rsid w:val="00882B32"/>
    <w:rsid w:val="00885CEE"/>
    <w:rsid w:val="008F342E"/>
    <w:rsid w:val="009073AB"/>
    <w:rsid w:val="00960390"/>
    <w:rsid w:val="009B334A"/>
    <w:rsid w:val="009E7818"/>
    <w:rsid w:val="009F2317"/>
    <w:rsid w:val="00AF24F5"/>
    <w:rsid w:val="00B36C86"/>
    <w:rsid w:val="00BB16DA"/>
    <w:rsid w:val="00BD67D9"/>
    <w:rsid w:val="00BF6325"/>
    <w:rsid w:val="00C12733"/>
    <w:rsid w:val="00C72A07"/>
    <w:rsid w:val="00D07158"/>
    <w:rsid w:val="00D93800"/>
    <w:rsid w:val="00D96F58"/>
    <w:rsid w:val="00DD0ACD"/>
    <w:rsid w:val="00E14A26"/>
    <w:rsid w:val="00E3472A"/>
    <w:rsid w:val="00E70D67"/>
    <w:rsid w:val="00F0627E"/>
    <w:rsid w:val="00FC21D7"/>
    <w:rsid w:val="00FF15C6"/>
    <w:rsid w:val="054D06C7"/>
    <w:rsid w:val="07194C84"/>
    <w:rsid w:val="09A2735F"/>
    <w:rsid w:val="0A490093"/>
    <w:rsid w:val="0CC40E53"/>
    <w:rsid w:val="0D422457"/>
    <w:rsid w:val="0F357C38"/>
    <w:rsid w:val="0F724E44"/>
    <w:rsid w:val="0FEE403F"/>
    <w:rsid w:val="10D845B7"/>
    <w:rsid w:val="132D70B2"/>
    <w:rsid w:val="137010B0"/>
    <w:rsid w:val="13BE54AC"/>
    <w:rsid w:val="15374A26"/>
    <w:rsid w:val="15726197"/>
    <w:rsid w:val="161E478F"/>
    <w:rsid w:val="167C7E1B"/>
    <w:rsid w:val="169105F4"/>
    <w:rsid w:val="18EC4D20"/>
    <w:rsid w:val="19323A51"/>
    <w:rsid w:val="19B615C0"/>
    <w:rsid w:val="1B4C3A4D"/>
    <w:rsid w:val="1B8661F5"/>
    <w:rsid w:val="1C794A0C"/>
    <w:rsid w:val="1CF82611"/>
    <w:rsid w:val="1E9A4A39"/>
    <w:rsid w:val="1EE70DFC"/>
    <w:rsid w:val="1FAD2393"/>
    <w:rsid w:val="227C79FA"/>
    <w:rsid w:val="23897005"/>
    <w:rsid w:val="244A7A2E"/>
    <w:rsid w:val="27DA712E"/>
    <w:rsid w:val="27EA227E"/>
    <w:rsid w:val="281F2B81"/>
    <w:rsid w:val="28A5746A"/>
    <w:rsid w:val="28C00628"/>
    <w:rsid w:val="28D93741"/>
    <w:rsid w:val="29E92D2D"/>
    <w:rsid w:val="2B471D27"/>
    <w:rsid w:val="2BA42644"/>
    <w:rsid w:val="2CC708FD"/>
    <w:rsid w:val="2E3A35CC"/>
    <w:rsid w:val="2EC951B6"/>
    <w:rsid w:val="301F7B81"/>
    <w:rsid w:val="30421AE6"/>
    <w:rsid w:val="30EA5DFC"/>
    <w:rsid w:val="30F07724"/>
    <w:rsid w:val="32487352"/>
    <w:rsid w:val="327A42B8"/>
    <w:rsid w:val="347E2C84"/>
    <w:rsid w:val="3534308C"/>
    <w:rsid w:val="376D4812"/>
    <w:rsid w:val="37C50179"/>
    <w:rsid w:val="3872366A"/>
    <w:rsid w:val="398B3C57"/>
    <w:rsid w:val="39EF0533"/>
    <w:rsid w:val="3B3F3794"/>
    <w:rsid w:val="3E6C5787"/>
    <w:rsid w:val="3EAA1EAE"/>
    <w:rsid w:val="40917FB4"/>
    <w:rsid w:val="42BF0246"/>
    <w:rsid w:val="4D105629"/>
    <w:rsid w:val="50D65ED0"/>
    <w:rsid w:val="50E71E9B"/>
    <w:rsid w:val="52751C5E"/>
    <w:rsid w:val="54270F08"/>
    <w:rsid w:val="565D6588"/>
    <w:rsid w:val="57476BD8"/>
    <w:rsid w:val="57AA0813"/>
    <w:rsid w:val="58053041"/>
    <w:rsid w:val="582D50AF"/>
    <w:rsid w:val="58BC5566"/>
    <w:rsid w:val="58DF1897"/>
    <w:rsid w:val="594E6879"/>
    <w:rsid w:val="5B61385F"/>
    <w:rsid w:val="5E2370ED"/>
    <w:rsid w:val="5ED43204"/>
    <w:rsid w:val="5FF22E39"/>
    <w:rsid w:val="64D8607E"/>
    <w:rsid w:val="66D4368D"/>
    <w:rsid w:val="677D6590"/>
    <w:rsid w:val="68D352CE"/>
    <w:rsid w:val="69800D03"/>
    <w:rsid w:val="6B8A1A0F"/>
    <w:rsid w:val="6C09024D"/>
    <w:rsid w:val="6DDD7DB9"/>
    <w:rsid w:val="6F6C20F1"/>
    <w:rsid w:val="73CE2376"/>
    <w:rsid w:val="766202BE"/>
    <w:rsid w:val="771018C3"/>
    <w:rsid w:val="77B75CA9"/>
    <w:rsid w:val="78877697"/>
    <w:rsid w:val="7B0E127C"/>
    <w:rsid w:val="7CE74596"/>
    <w:rsid w:val="7D251CF5"/>
    <w:rsid w:val="7DEE4147"/>
    <w:rsid w:val="7E134550"/>
    <w:rsid w:val="7E40405F"/>
    <w:rsid w:val="7E594CCE"/>
    <w:rsid w:val="7E606B40"/>
    <w:rsid w:val="7FC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1"/>
    <w:basedOn w:val="1"/>
    <w:qFormat/>
    <w:uiPriority w:val="0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412</Words>
  <Characters>2349</Characters>
  <Lines>19</Lines>
  <Paragraphs>5</Paragraphs>
  <TotalTime>11</TotalTime>
  <ScaleCrop>false</ScaleCrop>
  <LinksUpToDate>false</LinksUpToDate>
  <CharactersWithSpaces>2756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2020-03-17T03:39:00Z</dcterms:created>
  <dc:creator>Administrator</dc:creator>
  <cp:lastModifiedBy>何科俊</cp:lastModifiedBy>
  <dcterms:modified xsi:type="dcterms:W3CDTF">2022-03-30T05:32:35Z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