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如何让教学反思走向新起点</w:t>
      </w:r>
    </w:p>
    <w:p>
      <w:pPr>
        <w:jc w:val="center"/>
        <w:rPr>
          <w:rFonts w:hint="default" w:eastAsia="宋体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eastAsia="zh-CN"/>
        </w:rPr>
        <w:t>常州市新北区圩塘中心小学</w:t>
      </w:r>
      <w:r>
        <w:rPr>
          <w:rFonts w:hint="eastAsia"/>
          <w:sz w:val="24"/>
          <w:szCs w:val="24"/>
          <w:lang w:val="en-US" w:eastAsia="zh-CN"/>
        </w:rPr>
        <w:t xml:space="preserve"> 陈爱芝</w:t>
      </w:r>
    </w:p>
    <w:bookmarkEnd w:id="0"/>
    <w:p>
      <w:pPr>
        <w:ind w:firstLineChars="200"/>
      </w:pPr>
      <w:r>
        <w:t>一节课 也能体现一个老师的境界和觉悟。一一个 老师的水平高低，看基本的专业水平，但是一个好老师还要看他的教育理念和追求，要看他的认识和觉悟。关键问题是，每一个人都有自己的认识、思考和实践，但最根本的是要有自觉。觉悟和自觉是教师实现自我超越的-一种境界,把教育教学作为自己终身奋斗不懈的事业，自觉去创造，才会激发自己永久行动的力量。</w:t>
      </w:r>
    </w:p>
    <w:p/>
    <w:p>
      <w:pPr>
        <w:ind w:firstLineChars="200"/>
      </w:pPr>
      <w:r>
        <w:rPr>
          <w:rFonts w:hint="eastAsia"/>
          <w:lang w:eastAsia="zh-CN"/>
        </w:rPr>
        <w:t>一</w:t>
      </w:r>
      <w:r>
        <w:t>个教师的觉悟体现在以下几个方面:第一，爱心，这是施教的灵魂。教育的爱心是教育者的根本,出于爱心的教育才有灵魂，没有爱心，就不可能成为一个好老师。这是从事教育行业一切工作的基础。</w:t>
      </w:r>
    </w:p>
    <w:p/>
    <w:p>
      <w:pPr>
        <w:ind w:firstLineChars="200"/>
      </w:pPr>
      <w:r>
        <w:t>第二热情,这是爱心的表现。表现在上课的激情上，充满一种活力，有一种气势和张力,有一种气场,灌注整节课和课堂。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</w:t>
      </w:r>
      <w:r>
        <w:t>第三,公平,这是施教的责任和要求。 我们要对每一位学生负责，而且要让他们在学校，尤其在课堂上得到公平的教育和发展。在很多时候，课堂成了尖子生的世界，学困生被忽略,而且,处处受到打击，自尊心和要求进步的心理需求被遏制了。在教育教学中如何能够实现教育教学的公平，考量着教育者的水平和良心。不能关心每一个学生对问题的认知、思考以及体验，使他们的心智和思维得到启发和发展，那就是一个不公平的教育者，是践踏教育公平的始作俑者。教育公平不仅仅是在教育机构的简单外在的建设，更重要的是你所从事的心智开启的工作和教育。校舍建设、经费均衡、师资均衡等只是外在的条件,这些都是会慢慢地建设起来的，但是对一个孩子而言，更为重要的是在课堂里老师教学和指导的公平性。坐在同一所学校的同一间教室里,接</w:t>
      </w:r>
      <w:r>
        <w:rPr>
          <w:rFonts w:hint="eastAsia"/>
          <w:lang w:eastAsia="zh-CN"/>
        </w:rPr>
        <w:t>受同一个教师的教学，为什么效果不同?如果位老师没有进行差异性的教学，只就一般目标做- - 般性的教学，没有针对某一个 学生的情况进行教学，他完成了上课的工作,但没有进行有效的教学和教育。她只关注了某几个尖子生，或者大部分学生，少数学生被遗忘了,她的教育只是针对大多数的教育，而不是每个学生的教育，没有进行差异化的、个性化的、独特的教育。这是一般性的教育,没有遵循因材施教的教育规律，违背了个性化发展的规律。</w:t>
      </w:r>
    </w:p>
    <w:p>
      <w:pPr>
        <w:ind w:firstLineChars="200"/>
      </w:pPr>
      <w:r>
        <w:rPr>
          <w:rFonts w:hint="eastAsia"/>
          <w:lang w:eastAsia="zh-CN"/>
        </w:rPr>
        <w:t>第四，参与,这是教学实施的有效途径。当你参与到孩子的学习当中，和孩子彼此互相学习,就能调动每一个孩子的积极性,激活他们自我学习的潜能，使教学具有趣味性，也就把课堂变成了乐土,把语言学习变成了一种活动。积极参与、互动的自我完善过程不仅适合学生的年龄特点，而且增加了他们的生活体验。这堂课的最大特点是参与的活动性特点，独特而有效,这种交互式的参与贯穿始终,使语言教学变成了生动活泼的协同活动。这种活动是生命的动态的体验,是不一般的。语言与生活、文化的结合,使它更具魅力和活力，也更具生动性、趣味性。</w:t>
      </w:r>
    </w:p>
    <w:p/>
    <w:p>
      <w:pPr>
        <w:ind w:firstLineChars="200"/>
      </w:pPr>
      <w:r>
        <w:rPr>
          <w:rFonts w:hint="eastAsia"/>
          <w:lang w:eastAsia="zh-CN"/>
        </w:rPr>
        <w:t>第五,互动与沟通。与每一个学生互动，采用适合他的层次和兴趣的沟通，启发增进情感和认识的认同和提升。心灵交流增进心灵互信,使心灵互相打开。沟通是一一种平等的交流。平等的交流和沟通,就会实现心灵的公平。心灵的公平比什么都重要。互动既是种技巧，也是一种素养和境界。</w:t>
      </w:r>
    </w:p>
    <w:p/>
    <w:p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eastAsia="zh-CN"/>
        </w:rPr>
        <w:t>小学英语教学的特点，要体现出趣味性，引导学生动手动脑动身体，是更加全面的教学。如果单纯地去讲语言，只是读诵,那就单薄了,而且比较枯燥，印象也不会深刻，就不会给孩子一种体验。如果运用词语本身的特点延伸,使之动态化，就会产生非凡的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4E717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1345</Words>
  <Characters>1345</Characters>
  <Paragraphs>14</Paragraphs>
  <TotalTime>0</TotalTime>
  <ScaleCrop>false</ScaleCrop>
  <LinksUpToDate>false</LinksUpToDate>
  <CharactersWithSpaces>1357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2022-03-28T03:29:00Z</dcterms:created>
  <dc:creator>NTH-AN00</dc:creator>
  <cp:lastModifiedBy>其实都没有1420984166</cp:lastModifiedBy>
  <dcterms:modified xsi:type="dcterms:W3CDTF">2022-03-28T08:19:10Z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3312e9de60334998a9e57867c5332e31</vt:lpwstr>
  </property>
  <property fmtid="{D5CDD505-2E9C-101B-9397-08002B2CF9AE}" pid="3" name="KSOProductBuildVer">
    <vt:lpwstr>2052-11.1.0.10938</vt:lpwstr>
  </property>
</Properties>
</file>