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BE219" w14:textId="77777777" w:rsidR="0047026D" w:rsidRDefault="00F414C6">
      <w:pPr>
        <w:jc w:val="center"/>
        <w:rPr>
          <w:rFonts w:ascii="微软雅黑" w:eastAsia="微软雅黑" w:hAnsi="微软雅黑" w:cs="微软雅黑"/>
          <w:color w:val="000000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研训简报∣常州市新北区小学体育乡村骨干教师培育站：</w:t>
      </w:r>
    </w:p>
    <w:p w14:paraId="6C4DCE0B" w14:textId="77777777" w:rsidR="0047026D" w:rsidRDefault="00F414C6">
      <w:pPr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相聚“云端”</w:t>
      </w:r>
      <w:r>
        <w:rPr>
          <w:rFonts w:ascii="微软雅黑" w:eastAsia="微软雅黑" w:hAnsi="微软雅黑" w:cs="微软雅黑" w:hint="eastAsia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sz w:val="28"/>
          <w:szCs w:val="28"/>
        </w:rPr>
        <w:t>“疫”路成长</w:t>
      </w:r>
    </w:p>
    <w:p w14:paraId="7FE66A96" w14:textId="349FC233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jc w:val="left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阳春三月烟花如海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,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风月无边吟赞春秋。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2022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年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月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26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日，常州市新北区小学体育乡村骨干教师培育站相聚云端进行了第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10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次集中研讨活动。本次围绕“将论文写在课堂上”的主题，展开专题讲座、实践论坛、优课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观摩、沙龙研讨四个板块的内容研讨。</w:t>
      </w:r>
    </w:p>
    <w:p w14:paraId="45940097" w14:textId="667B13C4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一、</w:t>
      </w:r>
      <w:r w:rsidR="001653A9" w:rsidRPr="00D2534D">
        <w:rPr>
          <w:rStyle w:val="a8"/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精准靶向：高位引领见真章</w:t>
      </w:r>
    </w:p>
    <w:p w14:paraId="59E783AF" w14:textId="3D1D9ADD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分别由常州市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教师发展学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院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朱广清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副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院长、江苏省奔牛高级中学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特级教师赵金华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教授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、省特级教师孙建顺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教授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作了三场讲座。</w:t>
      </w:r>
    </w:p>
    <w:p w14:paraId="21B3C0D2" w14:textId="1CE73E24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常州市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教师发展学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院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朱广清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副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院长给我们了带来了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《从追赶到超越，优秀教师的成长之路》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精彩讲座。朱院长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强调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说，在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教师成长路上，经验是教育的“芯片”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指导着我们平时的教学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工作，而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经验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来自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我们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平时的教育实践、总结、思考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。要求我们教师要学会边教边思边总结，在反思中进步，在总结中提高教育教学水平。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同时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，还要注意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教师、学生、学校、社会四位一体的相互关系。</w:t>
      </w:r>
    </w:p>
    <w:p w14:paraId="07F8EF84" w14:textId="079869B9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drawing>
          <wp:anchor distT="0" distB="0" distL="114935" distR="114935" simplePos="0" relativeHeight="251662336" behindDoc="0" locked="0" layoutInCell="1" allowOverlap="1" wp14:anchorId="7A756719" wp14:editId="05012066">
            <wp:simplePos x="0" y="0"/>
            <wp:positionH relativeFrom="column">
              <wp:posOffset>371475</wp:posOffset>
            </wp:positionH>
            <wp:positionV relativeFrom="paragraph">
              <wp:posOffset>1270</wp:posOffset>
            </wp:positionV>
            <wp:extent cx="4319905" cy="2160270"/>
            <wp:effectExtent l="0" t="0" r="4445" b="11430"/>
            <wp:wrapTopAndBottom/>
            <wp:docPr id="11" name="图片 11" descr="08548483fe639a4c1429da85377dfb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548483fe639a4c1429da85377dfb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金坛区建昌中心小学赵轩老师说：“要想成为一名优秀教师必须满足五个特点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，分别是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崇高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师德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、建构理念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、磨砺教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艺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、澎湃激情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热爱阅读。要想成为一名优秀教师对于我们来说任重道远，</w:t>
      </w:r>
      <w:r w:rsidR="006838AE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朱院的讲座，给</w:t>
      </w:r>
      <w:r w:rsidR="00604C81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了我们明确的目标与前行的动力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”</w:t>
      </w:r>
    </w:p>
    <w:p w14:paraId="74094968" w14:textId="32B03C0D" w:rsidR="0047026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江苏省奔牛高级中学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赵金华</w:t>
      </w:r>
      <w:r w:rsidR="00F55A22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教授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作了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《基于核心素养下的体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育精细化备课》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的精彩讲座。赵老师首先阐述了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教案的作用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优秀教案的六个特点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，深入剖析了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精细化备课涵盖的八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大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元素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以及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备课的两个主要环节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</w:t>
      </w:r>
      <w:r w:rsidR="00F55A22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以及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容易产生的额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四个误区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。并就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精细化备课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中的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准备、基本、结束部分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所采取的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具体措施与方法的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作了详细指导。</w:t>
      </w:r>
    </w:p>
    <w:p w14:paraId="2DFC85D5" w14:textId="6F516C9E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4C26C1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5EB73F3" wp14:editId="3EF4C120">
            <wp:simplePos x="0" y="0"/>
            <wp:positionH relativeFrom="margin">
              <wp:align>left</wp:align>
            </wp:positionH>
            <wp:positionV relativeFrom="paragraph">
              <wp:posOffset>252484</wp:posOffset>
            </wp:positionV>
            <wp:extent cx="5274310" cy="2802890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19BB4" w14:textId="35FF47B2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1D6E4285" w14:textId="29FAAD6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10DB0E08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2312F361" w14:textId="4E6AB93E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6F250D8C" w14:textId="7B8599FC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4F71541A" w14:textId="09903BEF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268E3646" w14:textId="38C4F4AC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6EB2AC5" w14:textId="21C0D539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DC0ADDE" w14:textId="1FB3E52D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536BB195" w14:textId="1944D2E9" w:rsidR="004C26C1" w:rsidRPr="00D2534D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23520C4D" w14:textId="10A0C181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新北区新桥实验小学张楠老师说：“</w:t>
      </w:r>
      <w:r w:rsidR="00E07341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赵教授的讲座带给我很多启迪，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写教案是每一位教师的日常工作，也是上好课的基本前提，不仅反应其专业知识水平，而且也反应其备课态度，文字组织与思维能力。优秀教案除了要具有发展性、动态性、开放性等特点，教师还要在课前进行精细化备课三部曲。”</w:t>
      </w:r>
    </w:p>
    <w:p w14:paraId="47A4CF27" w14:textId="0F179619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  <w:r w:rsidRPr="004C26C1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D3606AE" wp14:editId="470BCA51">
            <wp:simplePos x="0" y="0"/>
            <wp:positionH relativeFrom="column">
              <wp:posOffset>323623</wp:posOffset>
            </wp:positionH>
            <wp:positionV relativeFrom="paragraph">
              <wp:posOffset>93837</wp:posOffset>
            </wp:positionV>
            <wp:extent cx="4606119" cy="2597527"/>
            <wp:effectExtent l="0" t="0" r="444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19" cy="25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1EAE0" w14:textId="3E885452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054DCA4B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4ECFF375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2B3FD372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6529463E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5FB87BBC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318A3A1C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2E6081C8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0FEB3CDF" w14:textId="77777777" w:rsidR="004C26C1" w:rsidRDefault="004C26C1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1DAEA0A5" w14:textId="16E5FB6D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培育站</w:t>
      </w:r>
      <w:r w:rsidR="00CA3F4B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主持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人，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省特级教师孙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建顺</w:t>
      </w:r>
      <w:r w:rsidR="00CA3F4B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教授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从教师切身需求入手，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以《论文写作选题、结构与提炼》为题，从论文写作要求、论文选题视角、行文逻辑结构、文本提炼美化、撰写误区建议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等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五个方面进行阐述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。辅以实例，深入浅出，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强调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表格的重要性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、行文的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规范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化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</w:t>
      </w:r>
    </w:p>
    <w:p w14:paraId="4F559609" w14:textId="771FB69D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武进区雪堰中心小学的李承老师说：“孙特在此次讲座中，从五个方面进行了论文写作指导，通过具体的事例进行写作剖析，受益匪浅。</w:t>
      </w:r>
      <w:r w:rsidR="00CA3F4B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我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在今后的论文撰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lastRenderedPageBreak/>
        <w:t>写过程中</w:t>
      </w:r>
      <w:r w:rsidR="00CA3F4B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，一定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按照孙特的指导方法，认真实践，细心观察，争取做到教育教学、社团训练、教科研的齐并进。”</w:t>
      </w:r>
    </w:p>
    <w:p w14:paraId="2169A4AC" w14:textId="165BFD12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2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二、</w:t>
      </w:r>
      <w:r w:rsidR="00347A45" w:rsidRPr="00D2534D">
        <w:rPr>
          <w:rStyle w:val="a8"/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经验分享</w:t>
      </w:r>
      <w:r w:rsidR="001653A9" w:rsidRPr="00D2534D">
        <w:rPr>
          <w:rStyle w:val="a8"/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：百花齐放春满园</w:t>
      </w:r>
    </w:p>
    <w:p w14:paraId="6CDF264F" w14:textId="6A261F6D" w:rsidR="0047026D" w:rsidRPr="00D2534D" w:rsidRDefault="00880B1A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经验分享板块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分别由金坛区指前实验学校的丁静老师、金坛区指前实验学校的刘洋老师、武进区雪堰中心小学的李承老师</w:t>
      </w:r>
      <w:r w:rsidR="002F42ED">
        <w:rPr>
          <w:rFonts w:ascii="宋体" w:eastAsia="宋体" w:hAnsi="宋体" w:cs="宋体" w:hint="eastAsia"/>
          <w:color w:val="000000" w:themeColor="text1"/>
          <w:sz w:val="24"/>
          <w:szCs w:val="24"/>
        </w:rPr>
        <w:t>、新北区孟河实验小学吕丹老师、新北区罗溪中心小学顾琳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等</w:t>
      </w:r>
      <w:r w:rsidR="002F42ED">
        <w:rPr>
          <w:rFonts w:ascii="宋体" w:eastAsia="宋体" w:hAnsi="宋体" w:cs="宋体" w:hint="eastAsia"/>
          <w:color w:val="000000" w:themeColor="text1"/>
          <w:sz w:val="24"/>
          <w:szCs w:val="24"/>
        </w:rPr>
        <w:t>五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位老师，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结合自身的体育教育教学工作，与大家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进行了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分享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</w:t>
      </w:r>
    </w:p>
    <w:p w14:paraId="47CD9E02" w14:textId="61F75730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金坛区指前实验学校丁静老师以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《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老课“新”授，聚焦育人课堂——水平二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四年级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障碍跑与游戏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课例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》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通过情境设置、器材选择、任务驱动、反馈评价实现了学科与生活的融合、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达成了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知识技能、过程方法、情感价值观三维并驱。</w:t>
      </w:r>
    </w:p>
    <w:p w14:paraId="277F7227" w14:textId="25B49031" w:rsid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3020E4E" wp14:editId="4DE49075">
            <wp:simplePos x="0" y="0"/>
            <wp:positionH relativeFrom="column">
              <wp:posOffset>352425</wp:posOffset>
            </wp:positionH>
            <wp:positionV relativeFrom="paragraph">
              <wp:posOffset>114300</wp:posOffset>
            </wp:positionV>
            <wp:extent cx="4319905" cy="2160270"/>
            <wp:effectExtent l="0" t="0" r="4445" b="11430"/>
            <wp:wrapTopAndBottom/>
            <wp:docPr id="14" name="图片 14" descr="1dc1f7ad5986fc262e4176e09292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dc1f7ad5986fc262e4176e092925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金坛区指前实验学校刘洋老师作了《一根短绳串起的体育课》的专题发言，刘老师用一根跳绳，串起四节课堂，利用简单的器材“一物多用”，激发了学生的体育学习兴趣，开发了学生的创造性思维，让学生在“玩中学”，在“乐中练”。</w:t>
      </w:r>
    </w:p>
    <w:p w14:paraId="5BAFD63D" w14:textId="03BACB83" w:rsidR="00D2534D" w:rsidRDefault="00D2534D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301E22E7" w14:textId="0F2DC83F" w:rsidR="00D2534D" w:rsidRDefault="00D2534D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6A67C192" w14:textId="2979F015" w:rsidR="00D2534D" w:rsidRDefault="00D2534D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45FC1AA3" w14:textId="7396C437" w:rsidR="00D2534D" w:rsidRDefault="00D2534D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9F26C7C" w14:textId="6438D0A6" w:rsidR="00D2534D" w:rsidRDefault="00D2534D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2A95707" w14:textId="657CA8DE" w:rsidR="00D2534D" w:rsidRDefault="00D2534D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A673A44" w14:textId="77777777" w:rsidR="00D2534D" w:rsidRPr="00D2534D" w:rsidRDefault="00D2534D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7317632C" w14:textId="0BF8C702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B94C2B3" wp14:editId="2C21BF4C">
            <wp:simplePos x="0" y="0"/>
            <wp:positionH relativeFrom="column">
              <wp:posOffset>303663</wp:posOffset>
            </wp:positionH>
            <wp:positionV relativeFrom="paragraph">
              <wp:posOffset>-1945564</wp:posOffset>
            </wp:positionV>
            <wp:extent cx="4319905" cy="2160270"/>
            <wp:effectExtent l="0" t="0" r="4445" b="0"/>
            <wp:wrapNone/>
            <wp:docPr id="15" name="图片 15" descr="7d32cce90c2a54c297a219f251cdad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d32cce90c2a54c297a219f251cdad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CCA44" w14:textId="35AB2698" w:rsidR="00363BD9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武进区雪堰中心小学李承老师作了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《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“我”的体育，“我”的影子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》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的专题发言，李老师从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学校社团训练中的实际问题出发，通过视频的拍摄和制作，营造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lastRenderedPageBreak/>
        <w:t>出良好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的社团文化氛围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。既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传播了学校体育理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念，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又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增强了学生的成就感和自信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心，并且对学校社团建设起到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积极推动作用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</w:t>
      </w:r>
    </w:p>
    <w:p w14:paraId="1EE597A8" w14:textId="01F4579C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  <w:r w:rsidRPr="001B209D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78E090A" wp14:editId="1AE88204">
            <wp:simplePos x="0" y="0"/>
            <wp:positionH relativeFrom="column">
              <wp:posOffset>160361</wp:posOffset>
            </wp:positionH>
            <wp:positionV relativeFrom="paragraph">
              <wp:posOffset>116764</wp:posOffset>
            </wp:positionV>
            <wp:extent cx="4756245" cy="2509254"/>
            <wp:effectExtent l="0" t="0" r="6350" b="57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94" cy="25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120F2" w14:textId="77777777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11073D3D" w14:textId="1648876D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7780162B" w14:textId="0763FD65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21FCB953" w14:textId="775E7061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7D0A2129" w14:textId="28FE0FA0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0E77EEF8" w14:textId="2A176AE0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5F6BD17D" w14:textId="6A35DCF6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2F6AAAB3" w14:textId="4E0200DE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/>
          <w:noProof/>
          <w:color w:val="000000" w:themeColor="text1"/>
          <w:sz w:val="24"/>
          <w:szCs w:val="24"/>
        </w:rPr>
      </w:pPr>
    </w:p>
    <w:p w14:paraId="3DE81BB7" w14:textId="77777777" w:rsidR="001B209D" w:rsidRDefault="001B209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</w:pPr>
    </w:p>
    <w:p w14:paraId="1B8B49B4" w14:textId="49099E35" w:rsidR="00363BD9" w:rsidRDefault="00363BD9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新北区孟河实验小学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吕丹老师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作了《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道德领导</w:t>
      </w:r>
      <w:r w:rsidRPr="00D2534D"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：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班级管理新思路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》的专题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发言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，从班级建设与学科教学融合的必然性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和小学道德与法治课程同班级建设的融合策略两个方面展开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，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以三个层级目标</w:t>
      </w:r>
      <w:r w:rsidRPr="00D2534D"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，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学期教学目标与学校主题教育活动相融合</w:t>
      </w:r>
      <w:r w:rsidRPr="00D2534D"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、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单元教学目标与班级建设目标相融合</w:t>
      </w:r>
      <w:r w:rsidRPr="00D2534D"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、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课时教学目标与学生实际成长需要相融合</w:t>
      </w:r>
      <w:r w:rsidRPr="00D2534D"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，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由大到小</w:t>
      </w:r>
      <w:r w:rsidRPr="00D2534D"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，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层层推进</w:t>
      </w:r>
      <w:r w:rsidRPr="00D2534D"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，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落实到每一节课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14:paraId="5170841A" w14:textId="6488C112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</w:p>
    <w:p w14:paraId="28EE6969" w14:textId="77777777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14:paraId="4638ABE5" w14:textId="072739DA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</w:p>
    <w:p w14:paraId="06E30284" w14:textId="4DE43CC5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</w:p>
    <w:p w14:paraId="47FC41F5" w14:textId="337B3F87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</w:p>
    <w:p w14:paraId="1A40EA9F" w14:textId="4775A1AA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</w:p>
    <w:p w14:paraId="06C7D0AD" w14:textId="3A9D2F20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</w:p>
    <w:p w14:paraId="3B25B3E5" w14:textId="77777777" w:rsidR="00D2534D" w:rsidRP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14:paraId="00832CFF" w14:textId="0BAA281D" w:rsidR="00363BD9" w:rsidRPr="00D2534D" w:rsidRDefault="00363BD9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</w:pPr>
      <w:r w:rsidRPr="00D2534D">
        <w:rPr>
          <w:rFonts w:ascii="宋体" w:eastAsia="宋体" w:hAnsi="宋体"/>
          <w:noProof/>
          <w:color w:val="000000" w:themeColor="text1"/>
          <w:sz w:val="24"/>
          <w:szCs w:val="24"/>
          <w:lang w:eastAsia="zh-Hans"/>
        </w:rPr>
        <w:drawing>
          <wp:anchor distT="0" distB="0" distL="114300" distR="114300" simplePos="0" relativeHeight="251668480" behindDoc="0" locked="0" layoutInCell="1" allowOverlap="1" wp14:anchorId="4D8330CB" wp14:editId="3259A5FC">
            <wp:simplePos x="0" y="0"/>
            <wp:positionH relativeFrom="column">
              <wp:posOffset>378725</wp:posOffset>
            </wp:positionH>
            <wp:positionV relativeFrom="paragraph">
              <wp:posOffset>-2231362</wp:posOffset>
            </wp:positionV>
            <wp:extent cx="4591922" cy="2454074"/>
            <wp:effectExtent l="0" t="0" r="0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22" cy="24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B2D1D" w14:textId="5D4EB80F" w:rsidR="00363BD9" w:rsidRDefault="00363BD9" w:rsidP="00D2534D">
      <w:pPr>
        <w:widowControl/>
        <w:spacing w:line="440" w:lineRule="exact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新北区罗溪中心小学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顾琳老师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作了《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体育游戏在小学田径教学中的应用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》的专题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发言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，从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体育游戏内容要求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体育游戏应用优势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体育游戏具体应用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和田径教学应用游戏的注意点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等四个方面展开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，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提出游戏教学内容要求需要做到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教育为主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安全第一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和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趣味易行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等三条原则，阐述了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体育游戏应用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于田径教学的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优势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，结合实践与案例阐述了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小学田径教学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准备阶段、教学阶段和尾声阶段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等环节的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体育游戏具体应用</w:t>
      </w:r>
      <w:r w:rsidRPr="00D2534D">
        <w:rPr>
          <w:rFonts w:ascii="宋体" w:eastAsia="宋体" w:hAnsi="宋体" w:hint="eastAsia"/>
          <w:color w:val="000000" w:themeColor="text1"/>
          <w:sz w:val="24"/>
          <w:szCs w:val="24"/>
        </w:rPr>
        <w:t>，最后还阐述了田径教学应用游戏的注意点，分别是游戏设计需要紧扣教学重难点，游戏需要形式丰富多变，游戏教学需要与学生生活实际结合，做到教学与应用相结合。</w:t>
      </w:r>
    </w:p>
    <w:p w14:paraId="2FF80C44" w14:textId="77777777" w:rsidR="00D2534D" w:rsidRPr="00D2534D" w:rsidRDefault="00D2534D" w:rsidP="00D2534D">
      <w:pPr>
        <w:widowControl/>
        <w:spacing w:line="440" w:lineRule="exact"/>
        <w:ind w:firstLineChars="200" w:firstLine="480"/>
        <w:jc w:val="left"/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</w:pPr>
    </w:p>
    <w:p w14:paraId="7062C2B8" w14:textId="2A235050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noProof/>
          <w:color w:val="000000" w:themeColor="text1"/>
          <w:sz w:val="24"/>
          <w:szCs w:val="24"/>
        </w:rPr>
      </w:pPr>
      <w:r w:rsidRPr="00D2534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8383355" wp14:editId="6995405B">
            <wp:simplePos x="0" y="0"/>
            <wp:positionH relativeFrom="column">
              <wp:posOffset>514312</wp:posOffset>
            </wp:positionH>
            <wp:positionV relativeFrom="paragraph">
              <wp:posOffset>115939</wp:posOffset>
            </wp:positionV>
            <wp:extent cx="4005068" cy="2220966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68" cy="22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0EC72" w14:textId="77777777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noProof/>
          <w:color w:val="000000" w:themeColor="text1"/>
          <w:sz w:val="24"/>
          <w:szCs w:val="24"/>
        </w:rPr>
      </w:pPr>
    </w:p>
    <w:p w14:paraId="1D603B25" w14:textId="3CC69A89" w:rsidR="00363BD9" w:rsidRDefault="00363BD9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  <w:lang w:eastAsia="zh-Hans"/>
        </w:rPr>
      </w:pPr>
    </w:p>
    <w:p w14:paraId="62697E73" w14:textId="0424F519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  <w:lang w:eastAsia="zh-Hans"/>
        </w:rPr>
      </w:pPr>
    </w:p>
    <w:p w14:paraId="18DB621A" w14:textId="59BFCBB5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  <w:lang w:eastAsia="zh-Hans"/>
        </w:rPr>
      </w:pPr>
    </w:p>
    <w:p w14:paraId="2DF6BB84" w14:textId="6D848BD8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  <w:lang w:eastAsia="zh-Hans"/>
        </w:rPr>
      </w:pPr>
    </w:p>
    <w:p w14:paraId="10F5D5F5" w14:textId="421DCE7A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/>
          <w:color w:val="000000" w:themeColor="text1"/>
          <w:sz w:val="24"/>
          <w:szCs w:val="24"/>
          <w:lang w:eastAsia="zh-Hans"/>
        </w:rPr>
      </w:pPr>
    </w:p>
    <w:p w14:paraId="0C86FA30" w14:textId="77777777" w:rsid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</w:pPr>
    </w:p>
    <w:p w14:paraId="030D7AA1" w14:textId="77777777" w:rsidR="00D2534D" w:rsidRPr="00D2534D" w:rsidRDefault="00D2534D" w:rsidP="00D2534D">
      <w:pPr>
        <w:adjustRightInd w:val="0"/>
        <w:snapToGrid w:val="0"/>
        <w:spacing w:line="440" w:lineRule="exact"/>
        <w:ind w:firstLineChars="250" w:firstLine="600"/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</w:pPr>
    </w:p>
    <w:p w14:paraId="566FCA9E" w14:textId="2836BD4D" w:rsidR="0047026D" w:rsidRPr="00D2534D" w:rsidRDefault="00363BD9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金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坛区指前实验学校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曹贝老师说道：“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我见证了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丁静老师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对这一节课障碍跑的备课、磨课、上课、课后反思，以及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她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为这一次讲座所做的努力，是值得我学习的好榜样。其实每一学期、每一年级的教学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内容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都是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很相似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，如何在老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课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的基础上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出新意，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并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体现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出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核心素养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我从丁老师的这一节融入火灾逃生的障碍跑中深刻感受到了，这对于我之后的教学也是一种启发，也是一个目标。</w:t>
      </w:r>
      <w:r w:rsidR="00F414C6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”</w:t>
      </w:r>
    </w:p>
    <w:p w14:paraId="19BCEEB6" w14:textId="1FF319CD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新北区罗溪中心小学许斌老师认为，刘洋老师将一根跳绳串起四节课堂，激发了学生的体育学习兴趣，真正帮助学生感受到了玩中学、乐中学、乐中练</w:t>
      </w:r>
      <w:r w:rsidR="00FE77DD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的韵味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，这值得我在今后的教学中去运用。</w:t>
      </w:r>
    </w:p>
    <w:p w14:paraId="001E7165" w14:textId="5708F3EF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溧阳市平桥小学高渊老师认为，李晨老师通过分享简洁文字与精彩视频的形式，吐露了自己在体育训练中家长不理解学生因训练文化成绩起伏、训练与其他课程通冲突、技术动作困难，分析了相对应的解决途径，这是一项大工程，帮助了家长更新了观念，</w:t>
      </w:r>
      <w:r w:rsidR="00FE77DD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这为我处理家校矛盾，训学矛盾有了很好的借鉴作用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</w:t>
      </w:r>
    </w:p>
    <w:p w14:paraId="0D83042D" w14:textId="3C181F0E" w:rsidR="00363BD9" w:rsidRPr="00D2534D" w:rsidRDefault="00363BD9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新北区孟河实验小学蒋林霞老师认为，人人都是德育工作者，体育教师也需要重视德育教育与班级管理，教学中也需要落实立德树人，向学生渗透社会主义核心价值观的教育。吕丹老师的分享，给了我更多的理解与思考。</w:t>
      </w:r>
    </w:p>
    <w:p w14:paraId="021F6465" w14:textId="71450B8F" w:rsidR="00D2534D" w:rsidRPr="00D2534D" w:rsidRDefault="00363BD9" w:rsidP="00D2534D">
      <w:pPr>
        <w:widowControl/>
        <w:spacing w:line="440" w:lineRule="exact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4"/>
          <w:lang w:eastAsia="zh-Hans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新北区孟河中心小学邵爱萍老师说，</w:t>
      </w:r>
      <w:r w:rsidR="00D2534D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顾琳老师基于田径教学分享的游戏方法，</w:t>
      </w:r>
      <w:r w:rsidR="00D2534D"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理论联系实际，语言深入浅出，对提升小学田径教学的有效性有重要的借鉴作用</w:t>
      </w:r>
      <w:r w:rsidR="00D2534D"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，值得我学习</w:t>
      </w:r>
      <w:r w:rsidR="00D2534D" w:rsidRPr="00D2534D"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。</w:t>
      </w:r>
    </w:p>
    <w:p w14:paraId="2AF0E8CA" w14:textId="1F7B470A" w:rsidR="0047026D" w:rsidRPr="00D2534D" w:rsidRDefault="00F414C6" w:rsidP="00D2534D">
      <w:pPr>
        <w:pStyle w:val="a7"/>
        <w:adjustRightInd w:val="0"/>
        <w:snapToGrid w:val="0"/>
        <w:spacing w:line="440" w:lineRule="exact"/>
        <w:ind w:firstLine="482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lastRenderedPageBreak/>
        <w:t>三、</w:t>
      </w:r>
      <w:r w:rsidR="00974EF3">
        <w:rPr>
          <w:rStyle w:val="a8"/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智慧</w:t>
      </w:r>
      <w:r w:rsidR="00347A45" w:rsidRPr="00D2534D">
        <w:rPr>
          <w:rStyle w:val="a8"/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表达</w:t>
      </w:r>
      <w:r w:rsidRPr="00D2534D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，</w:t>
      </w:r>
      <w:r w:rsidR="007E28AC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细心领悟</w:t>
      </w:r>
      <w:r w:rsidR="00347A45" w:rsidRPr="00D2534D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向未来</w:t>
      </w:r>
    </w:p>
    <w:p w14:paraId="771F5098" w14:textId="743CA7DD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drawing>
          <wp:anchor distT="0" distB="0" distL="114935" distR="114935" simplePos="0" relativeHeight="251661312" behindDoc="0" locked="0" layoutInCell="1" allowOverlap="1" wp14:anchorId="7DDB3606" wp14:editId="5DB48C8C">
            <wp:simplePos x="0" y="0"/>
            <wp:positionH relativeFrom="column">
              <wp:posOffset>336550</wp:posOffset>
            </wp:positionH>
            <wp:positionV relativeFrom="paragraph">
              <wp:posOffset>652780</wp:posOffset>
            </wp:positionV>
            <wp:extent cx="4319905" cy="2160270"/>
            <wp:effectExtent l="0" t="0" r="4445" b="11430"/>
            <wp:wrapTopAndBottom/>
            <wp:docPr id="20" name="图片 20" descr="90f2de27e3679554c7c9e43412e10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0f2de27e3679554c7c9e43412e10a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培育站所有成员一同观看了</w:t>
      </w:r>
      <w:r w:rsidR="00FE77DD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盐城市实验小学副校长、江苏省人民教育家培养对象、省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特级教师俞向阳的《障碍跑》</w:t>
      </w:r>
      <w:r w:rsidR="00FE77DD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精彩课堂教学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。围绕俞</w:t>
      </w:r>
      <w:r w:rsidR="003F1A0D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特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的课堂教学，展开热烈讨论。在明辨中思变，在学习中成长。</w:t>
      </w:r>
    </w:p>
    <w:p w14:paraId="0763BCD3" w14:textId="7AEEAC2D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金坛区朱林中心小学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的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万华平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老师认为：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俞老师整节课从开始教师带领学生们进入大森林欢快游玩到学习绕、跨、钻</w:t>
      </w:r>
      <w:r w:rsidR="00C925BA">
        <w:rPr>
          <w:rFonts w:ascii="宋体" w:eastAsia="宋体" w:hAnsi="宋体" w:cs="宋体" w:hint="eastAsia"/>
          <w:color w:val="000000" w:themeColor="text1"/>
          <w:sz w:val="24"/>
          <w:szCs w:val="24"/>
        </w:rPr>
        <w:t>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保护森林，再到最后维护森林，课堂结构合理，条理清，课堂中指导学生利用一块手帕，一物多用。教师能够合理利用场地空间，真正把课堂还给学生，精讲多练，让学生在玩中学，乐中学。</w:t>
      </w:r>
    </w:p>
    <w:p w14:paraId="184FA9D2" w14:textId="4CF822F5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2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四、</w:t>
      </w:r>
      <w:r w:rsidR="001653A9" w:rsidRPr="00D2534D">
        <w:rPr>
          <w:rStyle w:val="a8"/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内省共生：思维激荡</w:t>
      </w:r>
      <w:r w:rsidR="00347A45" w:rsidRPr="00D2534D">
        <w:rPr>
          <w:rStyle w:val="a8"/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促成长</w:t>
      </w:r>
    </w:p>
    <w:p w14:paraId="4332957C" w14:textId="1B7484A0" w:rsidR="0047026D" w:rsidRP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  <w:r w:rsidRPr="00AC2C9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云上研讨结束后，</w:t>
      </w:r>
      <w:r w:rsidRPr="00AC2C94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培育站全体成员齐围绕以“</w:t>
      </w:r>
      <w:r w:rsidRPr="00AC2C94">
        <w:rPr>
          <w:rFonts w:ascii="宋体" w:eastAsia="宋体" w:hAnsi="宋体" w:cs="宋体" w:hint="eastAsia"/>
          <w:color w:val="000000" w:themeColor="text1"/>
          <w:sz w:val="24"/>
          <w:szCs w:val="24"/>
        </w:rPr>
        <w:t>将论文写在课堂上</w:t>
      </w:r>
      <w:r w:rsidRPr="00AC2C94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”主题，</w:t>
      </w:r>
      <w:r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学员</w:t>
      </w:r>
      <w:r w:rsidRPr="00AC2C9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以QQ群为载体，</w:t>
      </w:r>
      <w:r w:rsidRPr="00AC2C94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在</w:t>
      </w:r>
      <w:r w:rsidR="00C925BA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常州市特级教师后备人才、</w:t>
      </w:r>
      <w:r w:rsidRPr="00AC2C94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溧阳市名师工作室领衔人李源老师的主持下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，</w:t>
      </w:r>
      <w:r w:rsidRPr="00AC2C9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在各抒己见中碰撞思维，互启心智</w:t>
      </w:r>
      <w:r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。</w:t>
      </w:r>
    </w:p>
    <w:p w14:paraId="41831D23" w14:textId="171A6ABF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  <w:r w:rsidRPr="00AC2C94">
        <w:rPr>
          <w:rFonts w:ascii="宋体" w:eastAsia="宋体" w:hAnsi="宋体" w:cs="宋体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44A515D1" wp14:editId="3E056483">
            <wp:simplePos x="0" y="0"/>
            <wp:positionH relativeFrom="margin">
              <wp:align>center</wp:align>
            </wp:positionH>
            <wp:positionV relativeFrom="paragraph">
              <wp:posOffset>78238</wp:posOffset>
            </wp:positionV>
            <wp:extent cx="4742597" cy="2554585"/>
            <wp:effectExtent l="0" t="0" r="127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97" cy="25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A2D88" w14:textId="5D986973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70CDEEF3" w14:textId="2754C715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7A662C32" w14:textId="3CBA6384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5588816A" w14:textId="70D99DC4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6786555F" w14:textId="5BD86152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5D2F1E2C" w14:textId="5D803596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1A949688" w14:textId="515FAD7B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001FB006" w14:textId="6FEDD68B" w:rsidR="00AC2C94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</w:p>
    <w:p w14:paraId="124C945A" w14:textId="77777777" w:rsidR="00AC2C94" w:rsidRPr="00D2534D" w:rsidRDefault="00AC2C9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</w:pPr>
    </w:p>
    <w:p w14:paraId="069D98BB" w14:textId="73174D00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溧阳市平桥小学的高渊老师说：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在平时的课堂上，我们要抓住有限的资源，</w:t>
      </w:r>
    </w:p>
    <w:p w14:paraId="66F8F9E0" w14:textId="77777777" w:rsidR="0047026D" w:rsidRPr="00D2534D" w:rsidRDefault="00F414C6" w:rsidP="00D2534D">
      <w:pPr>
        <w:adjustRightInd w:val="0"/>
        <w:snapToGrid w:val="0"/>
        <w:spacing w:line="440" w:lineRule="exact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lastRenderedPageBreak/>
        <w:t>要有一双发现问题的眼睛。课堂上使自己最烦恼、感兴趣的问题，都可以成为论文选题的视角。比如“特殊儿童”、“双减背景下的体育课”。</w:t>
      </w:r>
    </w:p>
    <w:p w14:paraId="40424D33" w14:textId="77777777" w:rsidR="00F75022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新北区小河中心小学王胜老师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认为，我们除了在平常提高文字组织和思维能力之外。也要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丰富论文写作的小知识、技巧，并通过有优美的语言表达出来。根据学科育人，我们可结合一节课例来选题，这样题目切入口小、简洁、明确并吸引力。李老师举例说明了论文的表达除了文字，还可用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制图、数据、表格等方式传达观点。原来论文的创作存在这么多的小诀窍啊，希望今后的日子里我们都能共同提高写作能力，并结合课堂实例，写出高质量的文章。</w:t>
      </w:r>
    </w:p>
    <w:p w14:paraId="4B383431" w14:textId="17DB9836" w:rsidR="00AC2C94" w:rsidRDefault="00F75022" w:rsidP="00AC2C94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新北区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孟河实验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小学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胡雨晨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老师认为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，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孙</w:t>
      </w:r>
      <w:r w:rsidR="000E1864">
        <w:rPr>
          <w:rFonts w:ascii="宋体" w:eastAsia="宋体" w:hAnsi="宋体" w:hint="eastAsia"/>
          <w:color w:val="000000" w:themeColor="text1"/>
          <w:sz w:val="24"/>
          <w:szCs w:val="24"/>
        </w:rPr>
        <w:t>特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以自己发表的论文、指导过的论文为案例，风趣幽默，旁证侧引，让每一位老师如沫春风，心潮澎湃，对论文撰写的思维方式与操作策略有了新的认识。这些策略，既是孙老师发表1</w:t>
      </w:r>
      <w:r w:rsidR="000E1864">
        <w:rPr>
          <w:rFonts w:ascii="宋体" w:eastAsia="宋体" w:hAnsi="宋体"/>
          <w:color w:val="000000" w:themeColor="text1"/>
          <w:sz w:val="24"/>
          <w:szCs w:val="24"/>
        </w:rPr>
        <w:t>8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0余篇论文的经验总结，又是</w:t>
      </w:r>
      <w:r w:rsidR="000E1864">
        <w:rPr>
          <w:rFonts w:ascii="宋体" w:eastAsia="宋体" w:hAnsi="宋体" w:hint="eastAsia"/>
          <w:color w:val="000000" w:themeColor="text1"/>
          <w:sz w:val="24"/>
          <w:szCs w:val="24"/>
        </w:rPr>
        <w:t>我们</w:t>
      </w:r>
      <w:r w:rsidRPr="00D2534D">
        <w:rPr>
          <w:rFonts w:ascii="宋体" w:eastAsia="宋体" w:hAnsi="宋体"/>
          <w:color w:val="000000" w:themeColor="text1"/>
          <w:sz w:val="24"/>
          <w:szCs w:val="24"/>
        </w:rPr>
        <w:t>在论文写作中，急需改进的方向，为我们指明方向，弥补了年轻教师在科研上的短缺。</w:t>
      </w:r>
    </w:p>
    <w:p w14:paraId="2FDE61B7" w14:textId="139ECDA1" w:rsidR="0047026D" w:rsidRDefault="00AC2C94" w:rsidP="000E1864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AC2C9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本次研修是一场视听盛宴，更是一场思想启迪。</w:t>
      </w:r>
      <w:r w:rsidRPr="00AC2C94">
        <w:rPr>
          <w:rFonts w:ascii="宋体" w:eastAsia="宋体" w:hAnsi="宋体" w:cs="宋体" w:hint="eastAsia"/>
          <w:color w:val="000000" w:themeColor="text1"/>
          <w:sz w:val="24"/>
          <w:szCs w:val="24"/>
        </w:rPr>
        <w:t>“路漫漫其修远兮，吾将上下而求索”，我们坚信，</w:t>
      </w:r>
      <w:r w:rsidRPr="00AC2C9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全体成员</w:t>
      </w:r>
      <w:r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在培育站主持人的带</w:t>
      </w:r>
      <w:r w:rsidR="000E186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领下，</w:t>
      </w:r>
      <w:r w:rsidRPr="00AC2C9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携手同行，保持向上的姿态，一起向着明亮的那方，共同奔赴教育美好未来!</w:t>
      </w:r>
    </w:p>
    <w:p w14:paraId="551C92D2" w14:textId="14A5A62C" w:rsidR="000E1864" w:rsidRDefault="000E1864" w:rsidP="000E1864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E1864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D8F01AB" wp14:editId="31E4B556">
            <wp:simplePos x="0" y="0"/>
            <wp:positionH relativeFrom="margin">
              <wp:align>center</wp:align>
            </wp:positionH>
            <wp:positionV relativeFrom="paragraph">
              <wp:posOffset>118982</wp:posOffset>
            </wp:positionV>
            <wp:extent cx="4707928" cy="2975188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28" cy="29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11CAA" w14:textId="2B41C169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530084F8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310AD54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801F4C3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71C78080" w14:textId="6D45F65B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3008E04B" w14:textId="27EA713E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68072C91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59ED16DD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5D380CF1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46CEB09A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4E8CA372" w14:textId="77777777" w:rsidR="000E1864" w:rsidRDefault="000E1864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132AEB6D" w14:textId="0259EAAD" w:rsidR="0047026D" w:rsidRPr="00D2534D" w:rsidRDefault="00F414C6" w:rsidP="00D2534D">
      <w:pPr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撰稿：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姜芸</w:t>
      </w:r>
      <w:r w:rsidR="0024535C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李承</w:t>
      </w:r>
      <w:r w:rsidR="0024535C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万华平</w:t>
      </w:r>
      <w:r w:rsidR="0024535C"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赵轩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="0024535C" w:rsidRPr="00D2534D">
        <w:rPr>
          <w:rFonts w:ascii="宋体" w:eastAsia="宋体" w:hAnsi="宋体" w:cs="宋体"/>
          <w:color w:val="000000" w:themeColor="text1"/>
          <w:sz w:val="24"/>
          <w:szCs w:val="24"/>
        </w:rPr>
        <w:t xml:space="preserve"> 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统稿：张楠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   </w:t>
      </w:r>
      <w:r w:rsidRPr="00D2534D">
        <w:rPr>
          <w:rFonts w:ascii="宋体" w:eastAsia="宋体" w:hAnsi="宋体" w:cs="宋体" w:hint="eastAsia"/>
          <w:color w:val="000000" w:themeColor="text1"/>
          <w:sz w:val="24"/>
          <w:szCs w:val="24"/>
        </w:rPr>
        <w:t>终审：孙建顺</w:t>
      </w:r>
    </w:p>
    <w:p w14:paraId="70965D5B" w14:textId="77777777" w:rsidR="0047026D" w:rsidRPr="00D2534D" w:rsidRDefault="0047026D" w:rsidP="00D2534D">
      <w:pPr>
        <w:spacing w:line="44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14:paraId="492062A6" w14:textId="77777777" w:rsidR="0047026D" w:rsidRDefault="0047026D" w:rsidP="000E1864">
      <w:pPr>
        <w:spacing w:line="360" w:lineRule="auto"/>
        <w:rPr>
          <w:rFonts w:hint="eastAsia"/>
          <w:sz w:val="24"/>
          <w:szCs w:val="24"/>
        </w:rPr>
      </w:pPr>
    </w:p>
    <w:sectPr w:rsidR="00470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E83F6" w14:textId="77777777" w:rsidR="00F414C6" w:rsidRDefault="00F414C6" w:rsidP="0024535C">
      <w:r>
        <w:separator/>
      </w:r>
    </w:p>
  </w:endnote>
  <w:endnote w:type="continuationSeparator" w:id="0">
    <w:p w14:paraId="6C549FA6" w14:textId="77777777" w:rsidR="00F414C6" w:rsidRDefault="00F414C6" w:rsidP="0024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AC16B" w14:textId="77777777" w:rsidR="00F414C6" w:rsidRDefault="00F414C6" w:rsidP="0024535C">
      <w:r>
        <w:separator/>
      </w:r>
    </w:p>
  </w:footnote>
  <w:footnote w:type="continuationSeparator" w:id="0">
    <w:p w14:paraId="0FF7FBF9" w14:textId="77777777" w:rsidR="00F414C6" w:rsidRDefault="00F414C6" w:rsidP="002453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1AF"/>
    <w:rsid w:val="000E1864"/>
    <w:rsid w:val="00134A77"/>
    <w:rsid w:val="00142B6C"/>
    <w:rsid w:val="001507C8"/>
    <w:rsid w:val="001551AF"/>
    <w:rsid w:val="001653A9"/>
    <w:rsid w:val="001B209D"/>
    <w:rsid w:val="001B5E50"/>
    <w:rsid w:val="001B6108"/>
    <w:rsid w:val="001E7534"/>
    <w:rsid w:val="00215FE6"/>
    <w:rsid w:val="00217D4A"/>
    <w:rsid w:val="0024535C"/>
    <w:rsid w:val="002E17FD"/>
    <w:rsid w:val="002F42ED"/>
    <w:rsid w:val="002F784C"/>
    <w:rsid w:val="003274C7"/>
    <w:rsid w:val="00347A45"/>
    <w:rsid w:val="00363BD9"/>
    <w:rsid w:val="00377D3F"/>
    <w:rsid w:val="003A5CE6"/>
    <w:rsid w:val="003C29FC"/>
    <w:rsid w:val="003E69F7"/>
    <w:rsid w:val="003F1A0D"/>
    <w:rsid w:val="004109A7"/>
    <w:rsid w:val="00441D2B"/>
    <w:rsid w:val="0047026D"/>
    <w:rsid w:val="00482D0C"/>
    <w:rsid w:val="004C26C1"/>
    <w:rsid w:val="00531238"/>
    <w:rsid w:val="00565161"/>
    <w:rsid w:val="005A5CC8"/>
    <w:rsid w:val="00604C81"/>
    <w:rsid w:val="006114D2"/>
    <w:rsid w:val="00657C00"/>
    <w:rsid w:val="00681B84"/>
    <w:rsid w:val="006838AE"/>
    <w:rsid w:val="00692805"/>
    <w:rsid w:val="006E569A"/>
    <w:rsid w:val="006E7E2E"/>
    <w:rsid w:val="007450D9"/>
    <w:rsid w:val="007E28AC"/>
    <w:rsid w:val="00816FC0"/>
    <w:rsid w:val="00880B1A"/>
    <w:rsid w:val="008B4589"/>
    <w:rsid w:val="008B7F23"/>
    <w:rsid w:val="00923150"/>
    <w:rsid w:val="00974EF3"/>
    <w:rsid w:val="009E3336"/>
    <w:rsid w:val="00A67244"/>
    <w:rsid w:val="00A9039D"/>
    <w:rsid w:val="00AA4EA1"/>
    <w:rsid w:val="00AC2C94"/>
    <w:rsid w:val="00B3398E"/>
    <w:rsid w:val="00B76681"/>
    <w:rsid w:val="00B85BB0"/>
    <w:rsid w:val="00BD50BC"/>
    <w:rsid w:val="00C66323"/>
    <w:rsid w:val="00C70C71"/>
    <w:rsid w:val="00C925BA"/>
    <w:rsid w:val="00C96431"/>
    <w:rsid w:val="00CA3F4B"/>
    <w:rsid w:val="00D22E33"/>
    <w:rsid w:val="00D2534D"/>
    <w:rsid w:val="00D344F0"/>
    <w:rsid w:val="00D378EA"/>
    <w:rsid w:val="00D73C0C"/>
    <w:rsid w:val="00DD4EB5"/>
    <w:rsid w:val="00E02332"/>
    <w:rsid w:val="00E07341"/>
    <w:rsid w:val="00E26341"/>
    <w:rsid w:val="00EC6DB1"/>
    <w:rsid w:val="00F414C6"/>
    <w:rsid w:val="00F46F40"/>
    <w:rsid w:val="00F55A22"/>
    <w:rsid w:val="00F75022"/>
    <w:rsid w:val="00F97B62"/>
    <w:rsid w:val="00FE77DD"/>
    <w:rsid w:val="0374489E"/>
    <w:rsid w:val="03AF5D4C"/>
    <w:rsid w:val="04FC4E1B"/>
    <w:rsid w:val="05F47E24"/>
    <w:rsid w:val="063C53F5"/>
    <w:rsid w:val="064A32B3"/>
    <w:rsid w:val="087F567E"/>
    <w:rsid w:val="0A431270"/>
    <w:rsid w:val="0C44078F"/>
    <w:rsid w:val="0E575558"/>
    <w:rsid w:val="0E8E1763"/>
    <w:rsid w:val="10355762"/>
    <w:rsid w:val="108C5C28"/>
    <w:rsid w:val="11155313"/>
    <w:rsid w:val="117F6739"/>
    <w:rsid w:val="14002BEE"/>
    <w:rsid w:val="144A24C1"/>
    <w:rsid w:val="146C1605"/>
    <w:rsid w:val="14FC2E99"/>
    <w:rsid w:val="16A053E2"/>
    <w:rsid w:val="16EB3154"/>
    <w:rsid w:val="18432A5E"/>
    <w:rsid w:val="19131CA8"/>
    <w:rsid w:val="195606AB"/>
    <w:rsid w:val="19E70071"/>
    <w:rsid w:val="19EC7A58"/>
    <w:rsid w:val="1A4B56F6"/>
    <w:rsid w:val="1D815C96"/>
    <w:rsid w:val="1DA856C6"/>
    <w:rsid w:val="20035A47"/>
    <w:rsid w:val="204D05E2"/>
    <w:rsid w:val="229656E5"/>
    <w:rsid w:val="23535229"/>
    <w:rsid w:val="237C5F33"/>
    <w:rsid w:val="26607B74"/>
    <w:rsid w:val="28D3117A"/>
    <w:rsid w:val="28F1267D"/>
    <w:rsid w:val="298F5812"/>
    <w:rsid w:val="2B3D762B"/>
    <w:rsid w:val="2BB6026E"/>
    <w:rsid w:val="2D051527"/>
    <w:rsid w:val="2D594F60"/>
    <w:rsid w:val="2E4119F9"/>
    <w:rsid w:val="2E9F4AE5"/>
    <w:rsid w:val="2EBE0A95"/>
    <w:rsid w:val="34747898"/>
    <w:rsid w:val="35CC2EA0"/>
    <w:rsid w:val="36017109"/>
    <w:rsid w:val="361B02C4"/>
    <w:rsid w:val="36B57206"/>
    <w:rsid w:val="37291768"/>
    <w:rsid w:val="379B5ED0"/>
    <w:rsid w:val="37FA5C9C"/>
    <w:rsid w:val="384A680F"/>
    <w:rsid w:val="39E76BCB"/>
    <w:rsid w:val="3B8E120D"/>
    <w:rsid w:val="3E6D4660"/>
    <w:rsid w:val="3F967385"/>
    <w:rsid w:val="40B64E77"/>
    <w:rsid w:val="4104235C"/>
    <w:rsid w:val="42941029"/>
    <w:rsid w:val="45647431"/>
    <w:rsid w:val="45BF48EB"/>
    <w:rsid w:val="481F5B63"/>
    <w:rsid w:val="486F0817"/>
    <w:rsid w:val="499455C7"/>
    <w:rsid w:val="4A6B2E35"/>
    <w:rsid w:val="4B3A1DDF"/>
    <w:rsid w:val="4B543140"/>
    <w:rsid w:val="4D5216CB"/>
    <w:rsid w:val="4E41557B"/>
    <w:rsid w:val="4F417E42"/>
    <w:rsid w:val="51106D19"/>
    <w:rsid w:val="528D3FD1"/>
    <w:rsid w:val="52CE1EAA"/>
    <w:rsid w:val="547312CD"/>
    <w:rsid w:val="55643631"/>
    <w:rsid w:val="56053B9B"/>
    <w:rsid w:val="56ED547D"/>
    <w:rsid w:val="591346E7"/>
    <w:rsid w:val="5A0B3965"/>
    <w:rsid w:val="5B204246"/>
    <w:rsid w:val="5C3B6966"/>
    <w:rsid w:val="5C891116"/>
    <w:rsid w:val="5CC2273D"/>
    <w:rsid w:val="5CC772B9"/>
    <w:rsid w:val="5D963136"/>
    <w:rsid w:val="5E9106A0"/>
    <w:rsid w:val="5E9751EB"/>
    <w:rsid w:val="5F9C0C63"/>
    <w:rsid w:val="5F9C3618"/>
    <w:rsid w:val="60006564"/>
    <w:rsid w:val="606D0A47"/>
    <w:rsid w:val="64F41F4D"/>
    <w:rsid w:val="65035FE9"/>
    <w:rsid w:val="651F52ED"/>
    <w:rsid w:val="663511CA"/>
    <w:rsid w:val="6639179F"/>
    <w:rsid w:val="68816224"/>
    <w:rsid w:val="68F7680C"/>
    <w:rsid w:val="69BD5E2E"/>
    <w:rsid w:val="6E012C89"/>
    <w:rsid w:val="70B24362"/>
    <w:rsid w:val="73123920"/>
    <w:rsid w:val="73B54D71"/>
    <w:rsid w:val="765908E2"/>
    <w:rsid w:val="77F53813"/>
    <w:rsid w:val="78E25B31"/>
    <w:rsid w:val="79DB5DCC"/>
    <w:rsid w:val="7B7410FF"/>
    <w:rsid w:val="7B7A0426"/>
    <w:rsid w:val="7C571C49"/>
    <w:rsid w:val="7E2F5E89"/>
    <w:rsid w:val="7E6773EA"/>
    <w:rsid w:val="7FBB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E360CF9"/>
  <w15:docId w15:val="{34F411E2-C919-4C0D-9B4A-4456CD4DF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Strong"/>
    <w:basedOn w:val="a0"/>
    <w:uiPriority w:val="22"/>
    <w:qFormat/>
    <w:rsid w:val="0016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AD4AE91-535D-45EA-8C98-79E55FB8C2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520</Words>
  <Characters>2965</Characters>
  <Application>Microsoft Office Word</Application>
  <DocSecurity>0</DocSecurity>
  <Lines>24</Lines>
  <Paragraphs>6</Paragraphs>
  <ScaleCrop>false</ScaleCrop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旭</dc:creator>
  <cp:lastModifiedBy>admin</cp:lastModifiedBy>
  <cp:revision>39</cp:revision>
  <dcterms:created xsi:type="dcterms:W3CDTF">2022-01-06T10:46:00Z</dcterms:created>
  <dcterms:modified xsi:type="dcterms:W3CDTF">2022-03-27T06:09:00Z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2193B66B938840558D9DED78C5AFEF38</vt:lpwstr>
  </property>
</Properties>
</file>