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606" w:firstLineChars="500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ind w:firstLine="1606" w:firstLineChars="500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新北区盛小青名教师成长营第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37</w:t>
      </w:r>
      <w:r>
        <w:rPr>
          <w:rFonts w:hint="eastAsia" w:asciiTheme="minorEastAsia" w:hAnsiTheme="minorEastAsia"/>
          <w:b/>
          <w:sz w:val="32"/>
          <w:szCs w:val="28"/>
        </w:rPr>
        <w:t>次活动通知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根据工作计划，现将开展新北区“盛小青名教师成长营”第</w:t>
      </w:r>
      <w:r>
        <w:rPr>
          <w:rFonts w:hint="eastAsia"/>
          <w:sz w:val="28"/>
          <w:szCs w:val="28"/>
          <w:lang w:val="en-US" w:eastAsia="zh-CN"/>
        </w:rPr>
        <w:t>37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  <w:lang w:eastAsia="zh-CN"/>
        </w:rPr>
        <w:t>研训</w:t>
      </w:r>
      <w:r>
        <w:rPr>
          <w:rFonts w:hint="eastAsia"/>
          <w:sz w:val="28"/>
          <w:szCs w:val="28"/>
        </w:rPr>
        <w:t>活动，具体情况通知如下：</w:t>
      </w:r>
    </w:p>
    <w:p>
      <w:pPr>
        <w:numPr>
          <w:ilvl w:val="0"/>
          <w:numId w:val="1"/>
        </w:num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 xml:space="preserve">）  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0—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</w:p>
    <w:p>
      <w:pPr>
        <w:numPr>
          <w:ilvl w:val="0"/>
          <w:numId w:val="1"/>
        </w:num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eastAsia="zh-CN"/>
        </w:rPr>
        <w:t>方式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0"/>
        </w:numPr>
        <w:spacing w:line="360" w:lineRule="auto"/>
        <w:ind w:left="420" w:leftChars="0" w:firstLine="840" w:firstLineChars="300"/>
        <w:rPr>
          <w:rFonts w:hint="default"/>
          <w:sz w:val="28"/>
          <w:szCs w:val="28"/>
          <w:lang w:val="en-US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新北区飞龙中学二楼会议室+6楼录播教室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活动对象:</w:t>
      </w:r>
    </w:p>
    <w:p>
      <w:pPr>
        <w:spacing w:line="360" w:lineRule="auto"/>
        <w:ind w:firstLine="1120" w:firstLineChars="4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“盛小青名教师成长营”全体营员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活动主题: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1、2022年个人发展规划展示；</w:t>
      </w:r>
    </w:p>
    <w:p>
      <w:pPr>
        <w:numPr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项目推进暨</w:t>
      </w:r>
      <w:r>
        <w:rPr>
          <w:rFonts w:hint="eastAsia"/>
          <w:sz w:val="28"/>
          <w:szCs w:val="28"/>
          <w:lang w:val="en-US" w:eastAsia="zh-CN"/>
        </w:rPr>
        <w:t>课题研究课及讲座：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新北区实验中学季红老师《二元一次方程</w:t>
      </w:r>
      <w:r>
        <w:rPr>
          <w:rFonts w:hint="eastAsia"/>
          <w:sz w:val="28"/>
          <w:szCs w:val="28"/>
          <w:lang w:val="en-US" w:eastAsia="zh-CN"/>
        </w:rPr>
        <w:t>》</w:t>
      </w:r>
    </w:p>
    <w:p>
      <w:pPr>
        <w:numPr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（2）新北区实验中学朱晓玲老师讲座《深度挖掘教材，打造高效课堂</w:t>
      </w:r>
      <w:r>
        <w:rPr>
          <w:rFonts w:hint="eastAsia"/>
          <w:sz w:val="28"/>
          <w:szCs w:val="28"/>
          <w:lang w:val="en-US" w:eastAsia="zh-CN"/>
        </w:rPr>
        <w:t>》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3、成长营后期论文写作及后期工作任务布置。</w:t>
      </w:r>
    </w:p>
    <w:p>
      <w:pPr>
        <w:spacing w:line="360" w:lineRule="auto"/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如有问题请与领衔人盛小青联系，电话13584557820。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常州国家高新区（新北区）教育局</w:t>
      </w:r>
    </w:p>
    <w:p>
      <w:pPr>
        <w:spacing w:line="360" w:lineRule="auto"/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常州市新北区盛小青名教师成长营</w:t>
      </w:r>
    </w:p>
    <w:p>
      <w:pPr>
        <w:spacing w:line="360" w:lineRule="auto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日   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</w:p>
    <w:p>
      <w:pPr>
        <w:ind w:firstLine="321" w:firstLineChars="100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 xml:space="preserve"> 新北区</w:t>
      </w:r>
      <w:r>
        <w:rPr>
          <w:rFonts w:hint="eastAsia" w:ascii="宋体" w:hAnsi="宋体"/>
          <w:b/>
          <w:sz w:val="32"/>
          <w:szCs w:val="32"/>
          <w:lang w:eastAsia="zh-CN"/>
        </w:rPr>
        <w:t>盛小青名教师成长营教师</w:t>
      </w:r>
      <w:r>
        <w:rPr>
          <w:rFonts w:hint="eastAsia" w:ascii="宋体" w:hAnsi="宋体"/>
          <w:b/>
          <w:sz w:val="32"/>
          <w:szCs w:val="32"/>
        </w:rPr>
        <w:t>专业成长</w:t>
      </w:r>
      <w:r>
        <w:rPr>
          <w:rFonts w:hint="eastAsia" w:ascii="宋体" w:hAnsi="宋体"/>
          <w:b/>
          <w:sz w:val="32"/>
          <w:szCs w:val="32"/>
          <w:lang w:eastAsia="zh-CN"/>
        </w:rPr>
        <w:t>规划书</w:t>
      </w:r>
    </w:p>
    <w:p>
      <w:pPr>
        <w:adjustRightInd w:val="0"/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（20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月-202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月）</w:t>
      </w:r>
    </w:p>
    <w:tbl>
      <w:tblPr>
        <w:tblStyle w:val="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418"/>
        <w:gridCol w:w="1180"/>
        <w:gridCol w:w="564"/>
        <w:gridCol w:w="1421"/>
        <w:gridCol w:w="1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任教学科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称号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预期</w:t>
            </w:r>
            <w:r>
              <w:rPr>
                <w:rFonts w:hint="eastAsia" w:ascii="宋体" w:hAnsi="宋体"/>
                <w:sz w:val="28"/>
                <w:szCs w:val="28"/>
              </w:rPr>
              <w:t>目标及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措施</w:t>
            </w: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预期</w:t>
            </w:r>
            <w:r>
              <w:rPr>
                <w:rFonts w:hint="eastAsia" w:ascii="宋体" w:hAnsi="宋体"/>
                <w:sz w:val="24"/>
                <w:szCs w:val="24"/>
              </w:rPr>
              <w:t>目标：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教育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2.教学</w:t>
            </w:r>
          </w:p>
          <w:p>
            <w:pPr>
              <w:spacing w:line="240" w:lineRule="auto"/>
              <w:ind w:firstLine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教科研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4.专业提升</w:t>
            </w:r>
          </w:p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2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具体措施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39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教师专业发展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自我评价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 xml:space="preserve">）  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0—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0“盛小青名教师成长营”第</w:t>
      </w:r>
      <w:r>
        <w:rPr>
          <w:rFonts w:hint="eastAsia"/>
          <w:sz w:val="28"/>
          <w:szCs w:val="28"/>
          <w:lang w:val="en-US" w:eastAsia="zh-CN"/>
        </w:rPr>
        <w:t>37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  <w:lang w:eastAsia="zh-CN"/>
        </w:rPr>
        <w:t>研训</w:t>
      </w: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eastAsia="zh-CN"/>
        </w:rPr>
        <w:t>，主题为</w:t>
      </w:r>
      <w:r>
        <w:rPr>
          <w:rFonts w:hint="eastAsia"/>
          <w:sz w:val="28"/>
          <w:szCs w:val="28"/>
          <w:lang w:val="en-US" w:eastAsia="zh-CN"/>
        </w:rPr>
        <w:t>1、2022年个人发展规划展示2、</w:t>
      </w:r>
      <w:r>
        <w:rPr>
          <w:rFonts w:hint="eastAsia"/>
          <w:sz w:val="28"/>
          <w:szCs w:val="28"/>
          <w:lang w:eastAsia="zh-CN"/>
        </w:rPr>
        <w:t>项目推进暨</w:t>
      </w:r>
      <w:r>
        <w:rPr>
          <w:rFonts w:hint="eastAsia"/>
          <w:sz w:val="28"/>
          <w:szCs w:val="28"/>
          <w:lang w:val="en-US" w:eastAsia="zh-CN"/>
        </w:rPr>
        <w:t>课题研究课及讲座3、论文写作研讨。地点：飞龙中学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134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C50CA"/>
    <w:multiLevelType w:val="singleLevel"/>
    <w:tmpl w:val="AA6C50CA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abstractNum w:abstractNumId="1">
    <w:nsid w:val="E0723A86"/>
    <w:multiLevelType w:val="singleLevel"/>
    <w:tmpl w:val="E0723A8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F0129"/>
    <w:rsid w:val="00452D18"/>
    <w:rsid w:val="00762002"/>
    <w:rsid w:val="00BF75C3"/>
    <w:rsid w:val="00C1402F"/>
    <w:rsid w:val="00E1519B"/>
    <w:rsid w:val="027F0129"/>
    <w:rsid w:val="043B3819"/>
    <w:rsid w:val="052B4A63"/>
    <w:rsid w:val="14BA3E59"/>
    <w:rsid w:val="19A22F8D"/>
    <w:rsid w:val="1F1C78C3"/>
    <w:rsid w:val="1F3505F1"/>
    <w:rsid w:val="253E39B4"/>
    <w:rsid w:val="25963113"/>
    <w:rsid w:val="2CCF4229"/>
    <w:rsid w:val="35FC7323"/>
    <w:rsid w:val="400338FD"/>
    <w:rsid w:val="49DE7914"/>
    <w:rsid w:val="4A0E3BBA"/>
    <w:rsid w:val="4A191A3F"/>
    <w:rsid w:val="57CF63C6"/>
    <w:rsid w:val="5BF60346"/>
    <w:rsid w:val="5E2A5646"/>
    <w:rsid w:val="64491EB9"/>
    <w:rsid w:val="743043D8"/>
    <w:rsid w:val="7F9A3033"/>
    <w:rsid w:val="7FE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264</Words>
  <Characters>310</Characters>
  <Lines>2</Lines>
  <Paragraphs>1</Paragraphs>
  <TotalTime>3</TotalTime>
  <ScaleCrop>false</ScaleCrop>
  <LinksUpToDate>false</LinksUpToDate>
  <CharactersWithSpaces>319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2021-09-03T00:47:00Z</dcterms:created>
  <dc:creator>Administrator</dc:creator>
  <cp:lastModifiedBy>盛小青</cp:lastModifiedBy>
  <cp:lastPrinted>2022-02-24T03:08:00Z</cp:lastPrinted>
  <dcterms:modified xsi:type="dcterms:W3CDTF">2022-03-02T02:21:29Z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33F3C3AD031C4BF8AE5F08A6057CCEB7</vt:lpwstr>
  </property>
</Properties>
</file>