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eastAsia="黑体"/>
          <w:b/>
          <w:bCs/>
          <w:sz w:val="32"/>
        </w:rPr>
      </w:pPr>
      <w:r>
        <w:rPr>
          <w:rFonts w:hint="eastAsia" w:ascii="黑体" w:eastAsia="黑体"/>
          <w:b/>
          <w:bCs/>
          <w:sz w:val="32"/>
        </w:rPr>
        <w:t>常州市新北区新桥</w:t>
      </w:r>
      <w:r>
        <w:rPr>
          <w:rFonts w:hint="eastAsia" w:ascii="黑体" w:eastAsia="黑体"/>
          <w:b/>
          <w:bCs/>
          <w:sz w:val="32"/>
          <w:lang w:val="en-US" w:eastAsia="zh-CN"/>
        </w:rPr>
        <w:t>街道</w:t>
      </w:r>
      <w:r>
        <w:rPr>
          <w:rFonts w:hint="eastAsia" w:ascii="黑体" w:eastAsia="黑体"/>
          <w:b/>
          <w:bCs/>
          <w:sz w:val="32"/>
        </w:rPr>
        <w:t>中心幼儿园(</w:t>
      </w:r>
      <w:r>
        <w:rPr>
          <w:rFonts w:hint="eastAsia" w:ascii="黑体" w:eastAsia="黑体"/>
          <w:b/>
          <w:bCs/>
          <w:sz w:val="32"/>
          <w:lang w:val="en-US" w:eastAsia="zh-CN"/>
        </w:rPr>
        <w:t>新龙</w:t>
      </w:r>
      <w:r>
        <w:rPr>
          <w:rFonts w:hint="eastAsia" w:ascii="黑体" w:eastAsia="黑体"/>
          <w:b/>
          <w:bCs/>
          <w:sz w:val="32"/>
        </w:rPr>
        <w:t>园区)安全教育记录</w:t>
      </w:r>
    </w:p>
    <w:tbl>
      <w:tblPr>
        <w:tblStyle w:val="5"/>
        <w:tblW w:w="936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60"/>
        <w:gridCol w:w="2593"/>
        <w:gridCol w:w="2008"/>
        <w:gridCol w:w="25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2160"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rFonts w:hint="eastAsia"/>
                <w:szCs w:val="21"/>
              </w:rPr>
              <w:t>班</w:t>
            </w:r>
            <w:r>
              <w:rPr>
                <w:szCs w:val="21"/>
              </w:rPr>
              <w:t xml:space="preserve">  </w:t>
            </w:r>
            <w:r>
              <w:rPr>
                <w:rFonts w:hint="eastAsia"/>
                <w:szCs w:val="21"/>
              </w:rPr>
              <w:t>级</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新龙小（二）班</w:t>
            </w:r>
          </w:p>
        </w:tc>
        <w:tc>
          <w:tcPr>
            <w:tcW w:w="2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szCs w:val="21"/>
              </w:rPr>
            </w:pPr>
            <w:r>
              <w:rPr>
                <w:rFonts w:hint="eastAsia"/>
                <w:szCs w:val="21"/>
              </w:rPr>
              <w:t>幼儿人数</w:t>
            </w:r>
          </w:p>
        </w:tc>
        <w:tc>
          <w:tcPr>
            <w:tcW w:w="259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val="en-US" w:eastAsia="zh-CN"/>
              </w:rPr>
              <w:t>32</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160"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rFonts w:hint="eastAsia"/>
                <w:szCs w:val="21"/>
              </w:rPr>
              <w:t>时</w:t>
            </w:r>
            <w:r>
              <w:rPr>
                <w:szCs w:val="21"/>
              </w:rPr>
              <w:t xml:space="preserve">  </w:t>
            </w:r>
            <w:r>
              <w:rPr>
                <w:rFonts w:hint="eastAsia"/>
                <w:szCs w:val="21"/>
              </w:rPr>
              <w:t>间</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r>
              <w:rPr>
                <w:rFonts w:hint="eastAsia"/>
                <w:szCs w:val="21"/>
                <w:lang w:val="en-US" w:eastAsia="zh-CN"/>
              </w:rPr>
              <w:t>022</w:t>
            </w:r>
            <w:r>
              <w:rPr>
                <w:rFonts w:hint="eastAsia"/>
                <w:szCs w:val="21"/>
              </w:rPr>
              <w:t>年</w:t>
            </w:r>
            <w:r>
              <w:rPr>
                <w:rFonts w:hint="eastAsia"/>
                <w:szCs w:val="21"/>
                <w:lang w:val="en-US" w:eastAsia="zh-CN"/>
              </w:rPr>
              <w:t>2</w:t>
            </w:r>
            <w:r>
              <w:rPr>
                <w:rFonts w:hint="eastAsia"/>
                <w:szCs w:val="21"/>
              </w:rPr>
              <w:t>月</w:t>
            </w:r>
            <w:r>
              <w:rPr>
                <w:rFonts w:hint="eastAsia"/>
                <w:szCs w:val="21"/>
                <w:lang w:val="en-US" w:eastAsia="zh-CN"/>
              </w:rPr>
              <w:t>23</w:t>
            </w:r>
            <w:r>
              <w:rPr>
                <w:rFonts w:hint="eastAsia"/>
                <w:szCs w:val="21"/>
              </w:rPr>
              <w:t>日</w:t>
            </w:r>
          </w:p>
        </w:tc>
        <w:tc>
          <w:tcPr>
            <w:tcW w:w="200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带班老师</w:t>
            </w:r>
          </w:p>
        </w:tc>
        <w:tc>
          <w:tcPr>
            <w:tcW w:w="259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徐萍、包佳慧、张茜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9360"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黑体" w:hAnsi="黑体" w:eastAsia="黑体" w:cs="黑体"/>
                <w:b/>
                <w:bCs/>
                <w:color w:val="000000"/>
                <w:sz w:val="32"/>
                <w:szCs w:val="32"/>
                <w:lang w:val="en-US" w:eastAsia="zh-CN"/>
              </w:rPr>
            </w:pPr>
            <w:r>
              <w:rPr>
                <w:rFonts w:hint="eastAsia" w:ascii="黑体" w:hAnsi="黑体" w:eastAsia="黑体" w:cs="黑体"/>
                <w:b/>
                <w:bCs/>
                <w:sz w:val="32"/>
                <w:szCs w:val="32"/>
                <w:lang w:eastAsia="zh-CN"/>
              </w:rPr>
              <w:t>危险的小圆珠</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Calibri" w:hAnsi="Calibri" w:cs="Times New Roman"/>
                <w:b/>
                <w:bCs/>
                <w:color w:val="000000"/>
                <w:szCs w:val="22"/>
                <w:lang w:val="en-US" w:eastAsia="zh-CN"/>
              </w:rPr>
            </w:pPr>
            <w:r>
              <w:rPr>
                <w:rFonts w:hint="eastAsia" w:ascii="Calibri" w:hAnsi="Calibri" w:cs="Times New Roman"/>
                <w:b/>
                <w:bCs/>
                <w:color w:val="000000"/>
                <w:szCs w:val="22"/>
                <w:lang w:val="en-US" w:eastAsia="zh-CN"/>
              </w:rPr>
              <w:t>活动背景：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eastAsia="宋体"/>
                <w:sz w:val="21"/>
                <w:szCs w:val="21"/>
                <w:lang w:val="en-US" w:eastAsia="zh-CN"/>
              </w:rPr>
            </w:pPr>
            <w:r>
              <w:rPr>
                <w:rFonts w:hint="eastAsia"/>
                <w:sz w:val="21"/>
                <w:szCs w:val="21"/>
              </w:rPr>
              <w:t>幼儿园小班的孩子由于年龄小，生活知识经验还不够丰富，所以自我保护的意识和能力较弱。新《纲要》中也明确指出幼儿园必须把保护幼儿的生命和促进幼儿的健康放在首要位置。所以对小班的孩子进行必要的安全教育显得尤为重要。</w:t>
            </w:r>
            <w:r>
              <w:rPr>
                <w:rFonts w:hint="eastAsia"/>
                <w:sz w:val="21"/>
                <w:szCs w:val="21"/>
                <w:lang w:val="en-US" w:eastAsia="zh-CN"/>
              </w:rPr>
              <w:t>刚开学，小朋友对教室的新玩具都很好奇，有些细小的玩具经常会被孩子藏在口袋或者手里，因此我们开展了这节安全教育课。</w:t>
            </w:r>
            <w:bookmarkStart w:id="0" w:name="_GoBack"/>
            <w:bookmarkEnd w:id="0"/>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Calibri" w:hAnsi="Calibri" w:eastAsia="宋体" w:cs="Times New Roman"/>
                <w:b/>
                <w:bCs/>
                <w:color w:val="000000"/>
                <w:szCs w:val="22"/>
              </w:rPr>
            </w:pPr>
            <w:r>
              <w:rPr>
                <w:rFonts w:hint="eastAsia" w:ascii="Calibri" w:hAnsi="Calibri" w:eastAsia="宋体" w:cs="Times New Roman"/>
                <w:b/>
                <w:bCs/>
                <w:color w:val="000000"/>
                <w:szCs w:val="22"/>
              </w:rPr>
              <w:t>活动目标：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lang w:val="en-US" w:eastAsia="zh-CN"/>
              </w:rPr>
              <w:t>1.</w:t>
            </w:r>
            <w:r>
              <w:rPr>
                <w:rFonts w:hint="eastAsia"/>
                <w:lang w:eastAsia="zh-CN"/>
              </w:rPr>
              <w:t>认识五官，理解图片内容，</w:t>
            </w:r>
            <w:r>
              <w:t>知道把</w:t>
            </w:r>
            <w:r>
              <w:rPr>
                <w:rFonts w:hint="eastAsia"/>
                <w:lang w:eastAsia="zh-CN"/>
              </w:rPr>
              <w:t>小</w:t>
            </w:r>
            <w:r>
              <w:t>物品塞到五官“洞洞”里是危险的行为。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lang w:val="en-US" w:eastAsia="zh-CN"/>
              </w:rPr>
              <w:t>2.</w:t>
            </w:r>
            <w:r>
              <w:rPr>
                <w:rFonts w:hint="eastAsia"/>
              </w:rPr>
              <w:t>自己或者同伴有异物塞进口、鼻子、等处时，知道及时告诉大人。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t>3.初步提高自我保护意识。</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both"/>
              <w:textAlignment w:val="auto"/>
              <w:rPr>
                <w:rFonts w:hint="eastAsia" w:ascii="Calibri" w:hAnsi="Calibri" w:eastAsia="宋体" w:cs="Times New Roman"/>
                <w:b/>
                <w:bCs/>
                <w:color w:val="000000"/>
                <w:szCs w:val="22"/>
              </w:rPr>
            </w:pPr>
            <w:r>
              <w:rPr>
                <w:rFonts w:hint="eastAsia" w:ascii="Calibri" w:hAnsi="Calibri" w:eastAsia="宋体" w:cs="Times New Roman"/>
                <w:b/>
                <w:bCs/>
                <w:color w:val="000000"/>
                <w:szCs w:val="22"/>
              </w:rPr>
              <w:t>活动准备：</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i w:val="0"/>
                <w:caps w:val="0"/>
                <w:color w:val="000000"/>
                <w:spacing w:val="0"/>
                <w:sz w:val="21"/>
                <w:szCs w:val="21"/>
                <w:lang w:eastAsia="zh-CN"/>
              </w:rPr>
            </w:pPr>
            <w:r>
              <w:rPr>
                <w:rFonts w:ascii="宋体" w:hAnsi="宋体" w:eastAsia="宋体" w:cs="宋体"/>
                <w:b w:val="0"/>
                <w:i w:val="0"/>
                <w:caps w:val="0"/>
                <w:color w:val="000000"/>
                <w:spacing w:val="0"/>
                <w:sz w:val="21"/>
                <w:szCs w:val="21"/>
              </w:rPr>
              <w:t>教学PPT、小异物（珠子、</w:t>
            </w:r>
            <w:r>
              <w:rPr>
                <w:rFonts w:hint="eastAsia" w:ascii="宋体" w:hAnsi="宋体" w:eastAsia="宋体" w:cs="宋体"/>
                <w:b w:val="0"/>
                <w:i w:val="0"/>
                <w:caps w:val="0"/>
                <w:color w:val="000000"/>
                <w:spacing w:val="0"/>
                <w:sz w:val="21"/>
                <w:szCs w:val="21"/>
                <w:lang w:eastAsia="zh-CN"/>
              </w:rPr>
              <w:t>豆子</w:t>
            </w:r>
            <w:r>
              <w:rPr>
                <w:rFonts w:ascii="宋体" w:hAnsi="宋体" w:eastAsia="宋体" w:cs="宋体"/>
                <w:b w:val="0"/>
                <w:i w:val="0"/>
                <w:caps w:val="0"/>
                <w:color w:val="000000"/>
                <w:spacing w:val="0"/>
                <w:sz w:val="21"/>
                <w:szCs w:val="21"/>
              </w:rPr>
              <w:t>、</w:t>
            </w:r>
            <w:r>
              <w:rPr>
                <w:rFonts w:hint="eastAsia" w:ascii="宋体" w:hAnsi="宋体" w:eastAsia="宋体" w:cs="宋体"/>
                <w:b w:val="0"/>
                <w:i w:val="0"/>
                <w:caps w:val="0"/>
                <w:color w:val="000000"/>
                <w:spacing w:val="0"/>
                <w:sz w:val="21"/>
                <w:szCs w:val="21"/>
                <w:lang w:eastAsia="zh-CN"/>
              </w:rPr>
              <w:t>曲别针、卡子、橡皮泥</w:t>
            </w:r>
            <w:r>
              <w:rPr>
                <w:rFonts w:ascii="宋体" w:hAnsi="宋体" w:eastAsia="宋体" w:cs="宋体"/>
                <w:b w:val="0"/>
                <w:i w:val="0"/>
                <w:caps w:val="0"/>
                <w:color w:val="000000"/>
                <w:spacing w:val="0"/>
                <w:sz w:val="21"/>
                <w:szCs w:val="21"/>
              </w:rPr>
              <w:t>等）、</w:t>
            </w:r>
            <w:r>
              <w:rPr>
                <w:rFonts w:hint="eastAsia" w:ascii="宋体" w:hAnsi="宋体" w:eastAsia="宋体" w:cs="宋体"/>
                <w:b w:val="0"/>
                <w:i w:val="0"/>
                <w:caps w:val="0"/>
                <w:color w:val="000000"/>
                <w:spacing w:val="0"/>
                <w:sz w:val="21"/>
                <w:szCs w:val="21"/>
                <w:lang w:eastAsia="zh-CN"/>
              </w:rPr>
              <w:t>豆豆饼干。</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Calibri" w:hAnsi="Calibri" w:eastAsia="宋体" w:cs="Times New Roman"/>
                <w:b/>
                <w:bCs/>
                <w:color w:val="000000"/>
                <w:szCs w:val="22"/>
              </w:rPr>
            </w:pPr>
            <w:r>
              <w:rPr>
                <w:rFonts w:hint="eastAsia" w:ascii="Calibri" w:hAnsi="Calibri" w:eastAsia="宋体" w:cs="Times New Roman"/>
                <w:b/>
                <w:bCs/>
                <w:color w:val="000000"/>
                <w:szCs w:val="22"/>
              </w:rPr>
              <w:t>活动过程：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cs="宋体"/>
                <w:b w:val="0"/>
                <w:i w:val="0"/>
                <w:caps w:val="0"/>
                <w:color w:val="000000"/>
                <w:spacing w:val="0"/>
                <w:sz w:val="21"/>
                <w:szCs w:val="21"/>
                <w:lang w:val="en-US" w:eastAsia="zh-CN"/>
              </w:rPr>
              <w:t>一、</w:t>
            </w:r>
            <w:r>
              <w:rPr>
                <w:rFonts w:hint="eastAsia" w:ascii="宋体" w:hAnsi="宋体" w:eastAsia="宋体" w:cs="宋体"/>
                <w:b w:val="0"/>
                <w:i w:val="0"/>
                <w:caps w:val="0"/>
                <w:color w:val="000000"/>
                <w:spacing w:val="0"/>
                <w:sz w:val="21"/>
                <w:szCs w:val="21"/>
              </w:rPr>
              <w:t>开始部分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lang w:val="en-US" w:eastAsia="zh-CN"/>
              </w:rPr>
            </w:pPr>
            <w:r>
              <w:rPr>
                <w:rFonts w:hint="eastAsia" w:cs="宋体"/>
                <w:b w:val="0"/>
                <w:i w:val="0"/>
                <w:caps w:val="0"/>
                <w:color w:val="000000"/>
                <w:spacing w:val="0"/>
                <w:sz w:val="21"/>
                <w:szCs w:val="21"/>
                <w:lang w:val="en-US" w:eastAsia="zh-CN"/>
              </w:rPr>
              <w:t>1.</w:t>
            </w:r>
            <w:r>
              <w:rPr>
                <w:rFonts w:hint="eastAsia" w:ascii="宋体" w:hAnsi="宋体" w:eastAsia="宋体" w:cs="宋体"/>
                <w:b w:val="0"/>
                <w:i w:val="0"/>
                <w:caps w:val="0"/>
                <w:color w:val="000000"/>
                <w:spacing w:val="0"/>
                <w:sz w:val="21"/>
                <w:szCs w:val="21"/>
                <w:lang w:val="en-US" w:eastAsia="zh-CN"/>
              </w:rPr>
              <w:t>游戏《小手拍拍》导入。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cs="宋体"/>
                <w:b w:val="0"/>
                <w:i w:val="0"/>
                <w:caps w:val="0"/>
                <w:color w:val="000000"/>
                <w:spacing w:val="0"/>
                <w:sz w:val="21"/>
                <w:szCs w:val="21"/>
                <w:lang w:val="en-US" w:eastAsia="zh-CN"/>
              </w:rPr>
              <w:t>二、</w:t>
            </w:r>
            <w:r>
              <w:rPr>
                <w:rFonts w:hint="eastAsia" w:ascii="宋体" w:hAnsi="宋体" w:eastAsia="宋体" w:cs="宋体"/>
                <w:b w:val="0"/>
                <w:i w:val="0"/>
                <w:caps w:val="0"/>
                <w:color w:val="000000"/>
                <w:spacing w:val="0"/>
                <w:sz w:val="21"/>
                <w:szCs w:val="21"/>
              </w:rPr>
              <w:t>基本部分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lang w:val="en-US" w:eastAsia="zh-CN"/>
              </w:rPr>
            </w:pPr>
            <w:r>
              <w:rPr>
                <w:rFonts w:hint="eastAsia" w:cs="宋体"/>
                <w:b w:val="0"/>
                <w:i w:val="0"/>
                <w:caps w:val="0"/>
                <w:color w:val="000000"/>
                <w:spacing w:val="0"/>
                <w:sz w:val="21"/>
                <w:szCs w:val="21"/>
                <w:lang w:val="en-US" w:eastAsia="zh-CN"/>
              </w:rPr>
              <w:t>1.</w:t>
            </w:r>
            <w:r>
              <w:rPr>
                <w:rFonts w:hint="eastAsia" w:ascii="宋体" w:hAnsi="宋体" w:eastAsia="宋体" w:cs="宋体"/>
                <w:b w:val="0"/>
                <w:i w:val="0"/>
                <w:caps w:val="0"/>
                <w:color w:val="000000"/>
                <w:spacing w:val="0"/>
                <w:sz w:val="21"/>
                <w:szCs w:val="21"/>
                <w:lang w:val="en-US" w:eastAsia="zh-CN"/>
              </w:rPr>
              <w:t>玩</w:t>
            </w:r>
            <w:r>
              <w:rPr>
                <w:rFonts w:hint="eastAsia" w:ascii="宋体" w:hAnsi="宋体" w:eastAsia="宋体" w:cs="宋体"/>
                <w:b w:val="0"/>
                <w:i w:val="0"/>
                <w:caps w:val="0"/>
                <w:color w:val="000000"/>
                <w:spacing w:val="0"/>
                <w:sz w:val="21"/>
                <w:szCs w:val="21"/>
              </w:rPr>
              <w:t>游戏《指五官》</w:t>
            </w:r>
            <w:r>
              <w:rPr>
                <w:rFonts w:hint="eastAsia" w:ascii="宋体" w:hAnsi="宋体" w:eastAsia="宋体" w:cs="宋体"/>
                <w:b w:val="0"/>
                <w:i w:val="0"/>
                <w:caps w:val="0"/>
                <w:color w:val="000000"/>
                <w:spacing w:val="0"/>
                <w:sz w:val="21"/>
                <w:szCs w:val="21"/>
                <w:lang w:eastAsia="zh-CN"/>
              </w:rPr>
              <w:t>，引导幼儿正确</w:t>
            </w:r>
            <w:r>
              <w:rPr>
                <w:rFonts w:hint="eastAsia" w:ascii="宋体" w:hAnsi="宋体" w:eastAsia="宋体" w:cs="宋体"/>
                <w:b w:val="0"/>
                <w:i w:val="0"/>
                <w:caps w:val="0"/>
                <w:color w:val="000000"/>
                <w:spacing w:val="0"/>
                <w:sz w:val="21"/>
                <w:szCs w:val="21"/>
                <w:lang w:val="en-US" w:eastAsia="zh-CN"/>
              </w:rPr>
              <w:t>认识五官。</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cs="宋体"/>
                <w:b w:val="0"/>
                <w:i w:val="0"/>
                <w:caps w:val="0"/>
                <w:color w:val="000000"/>
                <w:spacing w:val="0"/>
                <w:sz w:val="21"/>
                <w:szCs w:val="21"/>
                <w:lang w:val="en-US" w:eastAsia="zh-CN"/>
              </w:rPr>
              <w:t>2.</w:t>
            </w:r>
            <w:r>
              <w:rPr>
                <w:rFonts w:hint="eastAsia" w:ascii="宋体" w:hAnsi="宋体" w:eastAsia="宋体" w:cs="宋体"/>
                <w:b w:val="0"/>
                <w:i w:val="0"/>
                <w:caps w:val="0"/>
                <w:color w:val="000000"/>
                <w:spacing w:val="0"/>
                <w:sz w:val="21"/>
                <w:szCs w:val="21"/>
                <w:lang w:val="en-US" w:eastAsia="zh-CN"/>
              </w:rPr>
              <w:t>创设情境，通过看一看、闻一闻、听一听、尝一尝饼干等环节充分了解五官的作用。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cs="宋体"/>
                <w:b w:val="0"/>
                <w:i w:val="0"/>
                <w:caps w:val="0"/>
                <w:color w:val="000000"/>
                <w:spacing w:val="0"/>
                <w:sz w:val="21"/>
                <w:szCs w:val="21"/>
                <w:lang w:val="en-US" w:eastAsia="zh-CN"/>
              </w:rPr>
              <w:t>3.</w:t>
            </w:r>
            <w:r>
              <w:rPr>
                <w:rFonts w:hint="eastAsia" w:ascii="宋体" w:hAnsi="宋体" w:eastAsia="宋体" w:cs="宋体"/>
                <w:b w:val="0"/>
                <w:i w:val="0"/>
                <w:caps w:val="0"/>
                <w:color w:val="000000"/>
                <w:spacing w:val="0"/>
                <w:sz w:val="21"/>
                <w:szCs w:val="21"/>
              </w:rPr>
              <w:t>讲述故事《危险的小圆珠》，引导幼儿感知异物入鼻的危险。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（1</w:t>
            </w:r>
            <w:r>
              <w:rPr>
                <w:rFonts w:hint="eastAsia" w:cs="宋体"/>
                <w:b w:val="0"/>
                <w:i w:val="0"/>
                <w:caps w:val="0"/>
                <w:color w:val="000000"/>
                <w:spacing w:val="0"/>
                <w:sz w:val="21"/>
                <w:szCs w:val="21"/>
                <w:lang w:eastAsia="zh-CN"/>
              </w:rPr>
              <w:t>）</w:t>
            </w:r>
            <w:r>
              <w:rPr>
                <w:rFonts w:hint="eastAsia" w:ascii="宋体" w:hAnsi="宋体" w:eastAsia="宋体" w:cs="宋体"/>
                <w:b w:val="0"/>
                <w:i w:val="0"/>
                <w:caps w:val="0"/>
                <w:color w:val="000000"/>
                <w:spacing w:val="0"/>
                <w:sz w:val="21"/>
                <w:szCs w:val="21"/>
              </w:rPr>
              <w:t>播放</w:t>
            </w:r>
            <w:r>
              <w:rPr>
                <w:rFonts w:hint="eastAsia" w:ascii="宋体" w:hAnsi="宋体" w:eastAsia="宋体" w:cs="宋体"/>
                <w:b w:val="0"/>
                <w:i w:val="0"/>
                <w:caps w:val="0"/>
                <w:color w:val="000000"/>
                <w:spacing w:val="0"/>
                <w:sz w:val="21"/>
                <w:szCs w:val="21"/>
                <w:lang w:val="en-US" w:eastAsia="zh-CN"/>
              </w:rPr>
              <w:t>PPT讲故事</w:t>
            </w:r>
            <w:r>
              <w:rPr>
                <w:rFonts w:hint="eastAsia" w:ascii="宋体" w:hAnsi="宋体" w:eastAsia="宋体" w:cs="宋体"/>
                <w:b w:val="0"/>
                <w:i w:val="0"/>
                <w:caps w:val="0"/>
                <w:color w:val="000000"/>
                <w:spacing w:val="0"/>
                <w:sz w:val="21"/>
                <w:szCs w:val="21"/>
              </w:rPr>
              <w:t>《危险的小圆珠》。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提问：</w:t>
            </w:r>
            <w:r>
              <w:rPr>
                <w:rFonts w:hint="eastAsia" w:ascii="宋体" w:hAnsi="宋体" w:eastAsia="宋体" w:cs="宋体"/>
                <w:b w:val="0"/>
                <w:i w:val="0"/>
                <w:caps w:val="0"/>
                <w:color w:val="000000"/>
                <w:spacing w:val="0"/>
                <w:sz w:val="21"/>
                <w:szCs w:val="21"/>
                <w:lang w:eastAsia="zh-CN"/>
              </w:rPr>
              <w:t>皮皮猴</w:t>
            </w:r>
            <w:r>
              <w:rPr>
                <w:rFonts w:hint="eastAsia" w:ascii="宋体" w:hAnsi="宋体" w:eastAsia="宋体" w:cs="宋体"/>
                <w:b w:val="0"/>
                <w:i w:val="0"/>
                <w:caps w:val="0"/>
                <w:color w:val="000000"/>
                <w:spacing w:val="0"/>
                <w:sz w:val="21"/>
                <w:szCs w:val="21"/>
              </w:rPr>
              <w:t>睡觉的时候偷偷地玩什么？他把小圆珠放到哪里了？这样做对吗？为什么？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（2） 小结：把小圆珠放在鼻子里，会堵住鼻孔不能呼吸。小圆珠如果进入鼻子深处，会很危险。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lang w:val="en-US" w:eastAsia="zh-CN"/>
              </w:rPr>
              <w:t xml:space="preserve"> </w:t>
            </w:r>
            <w:r>
              <w:rPr>
                <w:rFonts w:hint="eastAsia" w:cs="宋体"/>
                <w:b w:val="0"/>
                <w:i w:val="0"/>
                <w:caps w:val="0"/>
                <w:color w:val="000000"/>
                <w:spacing w:val="0"/>
                <w:sz w:val="21"/>
                <w:szCs w:val="21"/>
                <w:lang w:val="en-US" w:eastAsia="zh-CN"/>
              </w:rPr>
              <w:t>4.</w:t>
            </w:r>
            <w:r>
              <w:rPr>
                <w:rFonts w:hint="eastAsia" w:ascii="宋体" w:hAnsi="宋体" w:eastAsia="宋体" w:cs="宋体"/>
                <w:b w:val="0"/>
                <w:i w:val="0"/>
                <w:caps w:val="0"/>
                <w:color w:val="000000"/>
                <w:spacing w:val="0"/>
                <w:sz w:val="21"/>
                <w:szCs w:val="21"/>
                <w:lang w:val="en-US" w:eastAsia="zh-CN"/>
              </w:rPr>
              <w:t>看图，判断对错，</w:t>
            </w:r>
            <w:r>
              <w:rPr>
                <w:rFonts w:hint="eastAsia" w:ascii="宋体" w:hAnsi="宋体" w:eastAsia="宋体" w:cs="宋体"/>
                <w:b w:val="0"/>
                <w:i w:val="0"/>
                <w:caps w:val="0"/>
                <w:color w:val="000000"/>
                <w:spacing w:val="0"/>
                <w:sz w:val="21"/>
                <w:szCs w:val="21"/>
              </w:rPr>
              <w:t xml:space="preserve"> 引导幼儿说一说：怎样才能让五官避免伤害。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lang w:val="en-US" w:eastAsia="zh-CN"/>
              </w:rPr>
            </w:pPr>
            <w:r>
              <w:rPr>
                <w:rFonts w:hint="eastAsia" w:ascii="宋体" w:hAnsi="宋体" w:eastAsia="宋体" w:cs="宋体"/>
                <w:b w:val="0"/>
                <w:i w:val="0"/>
                <w:caps w:val="0"/>
                <w:color w:val="000000"/>
                <w:spacing w:val="0"/>
                <w:sz w:val="21"/>
                <w:szCs w:val="21"/>
                <w:lang w:val="en-US" w:eastAsia="zh-CN"/>
              </w:rPr>
              <w:t xml:space="preserve"> </w:t>
            </w:r>
            <w:r>
              <w:rPr>
                <w:rFonts w:hint="eastAsia" w:cs="宋体"/>
                <w:b w:val="0"/>
                <w:i w:val="0"/>
                <w:caps w:val="0"/>
                <w:color w:val="000000"/>
                <w:spacing w:val="0"/>
                <w:sz w:val="21"/>
                <w:szCs w:val="21"/>
                <w:lang w:val="en-US" w:eastAsia="zh-CN"/>
              </w:rPr>
              <w:t>5.</w:t>
            </w:r>
            <w:r>
              <w:rPr>
                <w:rFonts w:hint="eastAsia" w:ascii="宋体" w:hAnsi="宋体" w:eastAsia="宋体" w:cs="宋体"/>
                <w:b w:val="0"/>
                <w:i w:val="0"/>
                <w:caps w:val="0"/>
                <w:color w:val="000000"/>
                <w:spacing w:val="0"/>
                <w:sz w:val="21"/>
                <w:szCs w:val="21"/>
                <w:lang w:val="en-US" w:eastAsia="zh-CN"/>
              </w:rPr>
              <w:t>认识日常生活中的危险小物品，知道：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（1）哪些东西不能放在耳朵、鼻子或嘴巴里，为什么？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（2）进餐和吃水果的时候要注意什么？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（3）入园时不能带什么？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cs="宋体"/>
                <w:b w:val="0"/>
                <w:i w:val="0"/>
                <w:caps w:val="0"/>
                <w:color w:val="000000"/>
                <w:spacing w:val="0"/>
                <w:sz w:val="21"/>
                <w:szCs w:val="21"/>
                <w:lang w:val="en-US" w:eastAsia="zh-CN"/>
              </w:rPr>
              <w:t>6.</w:t>
            </w:r>
            <w:r>
              <w:rPr>
                <w:rFonts w:hint="eastAsia" w:ascii="宋体" w:hAnsi="宋体" w:eastAsia="宋体" w:cs="宋体"/>
                <w:b w:val="0"/>
                <w:i w:val="0"/>
                <w:caps w:val="0"/>
                <w:color w:val="000000"/>
                <w:spacing w:val="0"/>
                <w:sz w:val="21"/>
                <w:szCs w:val="21"/>
              </w:rPr>
              <w:t>小结：笔帽、扣子、棋子、发卡、图钉、硬币等一些小的物品不能往耳朵、嘴巴、鼻子里塞；进餐吃水果的时候不能大声说笑，不然小饭粒就容易进入气管；早上入园不带小物品；有异物进入口、鼻等处时要及时告诉老师；看到同伴不小心把小物品放入口、鼻等处时，要及时告诉老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lang w:eastAsia="zh-CN"/>
              </w:rPr>
            </w:pPr>
            <w:r>
              <w:rPr>
                <w:rFonts w:hint="eastAsia" w:ascii="宋体" w:hAnsi="宋体" w:eastAsia="宋体" w:cs="宋体"/>
                <w:b w:val="0"/>
                <w:i w:val="0"/>
                <w:caps w:val="0"/>
                <w:color w:val="000000"/>
                <w:spacing w:val="0"/>
                <w:sz w:val="21"/>
                <w:szCs w:val="21"/>
                <w:lang w:eastAsia="zh-CN"/>
              </w:rPr>
              <w:t>三、结束环节。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lang w:eastAsia="zh-CN"/>
              </w:rPr>
            </w:pPr>
            <w:r>
              <w:rPr>
                <w:rFonts w:hint="eastAsia" w:cs="宋体"/>
                <w:b w:val="0"/>
                <w:i w:val="0"/>
                <w:caps w:val="0"/>
                <w:color w:val="000000"/>
                <w:spacing w:val="0"/>
                <w:sz w:val="21"/>
                <w:szCs w:val="21"/>
                <w:lang w:val="en-US" w:eastAsia="zh-CN"/>
              </w:rPr>
              <w:t>1.</w:t>
            </w:r>
            <w:r>
              <w:rPr>
                <w:rFonts w:hint="eastAsia" w:ascii="宋体" w:hAnsi="宋体" w:eastAsia="宋体" w:cs="宋体"/>
                <w:b w:val="0"/>
                <w:i w:val="0"/>
                <w:caps w:val="0"/>
                <w:color w:val="000000"/>
                <w:spacing w:val="0"/>
                <w:sz w:val="21"/>
                <w:szCs w:val="21"/>
                <w:lang w:eastAsia="zh-CN"/>
              </w:rPr>
              <w:t>幼儿操作，玩儿“小豆豆喂娃娃”、串珠等游戏，知道在玩儿的过程中不做危险的事情。</w:t>
            </w:r>
          </w:p>
          <w:p>
            <w:pPr>
              <w:keepNext w:val="0"/>
              <w:keepLines w:val="0"/>
              <w:pageBreakBefore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sz w:val="21"/>
                <w:szCs w:val="21"/>
              </w:rPr>
            </w:pPr>
            <w:r>
              <w:rPr>
                <w:rFonts w:hint="eastAsia" w:ascii="宋体" w:hAnsi="宋体" w:cs="宋体"/>
                <w:b w:val="0"/>
                <w:i w:val="0"/>
                <w:caps w:val="0"/>
                <w:color w:val="000000"/>
                <w:spacing w:val="0"/>
                <w:sz w:val="21"/>
                <w:szCs w:val="21"/>
                <w:lang w:val="en-US" w:eastAsia="zh-CN"/>
              </w:rPr>
              <w:t>2.</w:t>
            </w:r>
            <w:r>
              <w:rPr>
                <w:rFonts w:hint="eastAsia" w:ascii="宋体" w:hAnsi="宋体" w:eastAsia="宋体" w:cs="宋体"/>
                <w:b w:val="0"/>
                <w:i w:val="0"/>
                <w:caps w:val="0"/>
                <w:color w:val="000000"/>
                <w:spacing w:val="0"/>
                <w:sz w:val="21"/>
                <w:szCs w:val="21"/>
                <w:lang w:val="en-US" w:eastAsia="zh-CN"/>
              </w:rPr>
              <w:t>吃“豆豆饼干”，知道小豆豆进入嘴巴后要使劲嚼，吃东西时不大声说笑，避免食物呛入气管。</w:t>
            </w:r>
          </w:p>
          <w:p>
            <w:pPr>
              <w:keepNext w:val="0"/>
              <w:keepLines w:val="0"/>
              <w:pageBreakBefore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活动反思：</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sz w:val="21"/>
                <w:szCs w:val="21"/>
                <w:lang w:val="en-US" w:eastAsia="zh-CN"/>
              </w:rPr>
            </w:pPr>
            <w:r>
              <w:rPr>
                <w:rFonts w:ascii="宋体" w:hAnsi="宋体" w:eastAsia="宋体" w:cs="宋体"/>
                <w:b w:val="0"/>
                <w:i w:val="0"/>
                <w:caps w:val="0"/>
                <w:color w:val="000000"/>
                <w:spacing w:val="0"/>
                <w:sz w:val="21"/>
                <w:szCs w:val="21"/>
              </w:rPr>
              <w:t xml:space="preserve">《指南》中明确指出：“活动选材要符合幼儿实际发展的需要。既要贴近幼儿生活，又要扩展幼儿的生活经验，并充分考虑到幼儿的学习特点和认知规律。”幼儿期的孩子活泼好动，对任何事都充满了好奇心。什么都想看一看、摸一摸，自我保护的意识较差。玻璃珠、小卡子、硬币等异物都是孩子们日常生活中经常能见到，孩子们会因为好奇、有趣而放入耳、鼻、口中玩耍。我觉得在这节课的选材上适合小班幼儿的年龄特点，贴近幼儿生活，体现了安全教育的重要性。 </w:t>
            </w:r>
            <w:r>
              <w:rPr>
                <w:rFonts w:hint="eastAsia" w:ascii="宋体" w:hAnsi="宋体" w:eastAsia="宋体" w:cs="宋体"/>
                <w:b w:val="0"/>
                <w:i w:val="0"/>
                <w:caps w:val="0"/>
                <w:color w:val="000000"/>
                <w:spacing w:val="0"/>
                <w:sz w:val="21"/>
                <w:szCs w:val="21"/>
                <w:lang w:eastAsia="zh-CN"/>
              </w:rPr>
              <w:t>这次活动</w:t>
            </w:r>
            <w:r>
              <w:rPr>
                <w:rFonts w:ascii="宋体" w:hAnsi="宋体" w:eastAsia="宋体" w:cs="宋体"/>
                <w:b w:val="0"/>
                <w:i w:val="0"/>
                <w:caps w:val="0"/>
                <w:color w:val="000000"/>
                <w:spacing w:val="0"/>
                <w:sz w:val="21"/>
                <w:szCs w:val="21"/>
              </w:rPr>
              <w:t>我采用以下几种教学方法来吸引孩子注意力：</w:t>
            </w:r>
            <w:r>
              <w:rPr>
                <w:rFonts w:hint="eastAsia" w:ascii="宋体" w:hAnsi="宋体" w:eastAsia="宋体" w:cs="宋体"/>
                <w:b w:val="0"/>
                <w:i w:val="0"/>
                <w:caps w:val="0"/>
                <w:color w:val="000000"/>
                <w:spacing w:val="0"/>
                <w:sz w:val="21"/>
                <w:szCs w:val="21"/>
                <w:lang w:eastAsia="zh-CN"/>
              </w:rPr>
              <w:t>游戏</w:t>
            </w:r>
            <w:r>
              <w:rPr>
                <w:rFonts w:ascii="宋体" w:hAnsi="宋体" w:eastAsia="宋体" w:cs="宋体"/>
                <w:b w:val="0"/>
                <w:i w:val="0"/>
                <w:caps w:val="0"/>
                <w:color w:val="000000"/>
                <w:spacing w:val="0"/>
                <w:sz w:val="21"/>
                <w:szCs w:val="21"/>
              </w:rPr>
              <w:t>法、讲解示范、判断对错、感知体验、ppt等教学手段充分吸引孩子，从而较好的完成了教学目标。基本部分是本次活动的重点,我设计了五个环节，目的是层层递进，让孩子逐步认识到异物放在口鼻耳中给身体带来的危险和伤害。</w:t>
            </w:r>
          </w:p>
        </w:tc>
      </w:tr>
    </w:tbl>
    <w:p>
      <w:pPr>
        <w:rPr>
          <w:rFonts w:hint="eastAsia" w:eastAsia="宋体"/>
          <w:lang w:eastAsia="zh-CN"/>
        </w:rPr>
      </w:pPr>
      <w:r>
        <w:rPr>
          <w:rFonts w:hint="eastAsia"/>
          <w:lang w:val="en-US" w:eastAsia="zh-CN"/>
        </w:rPr>
        <w:t xml:space="preserve">        </w:t>
      </w:r>
    </w:p>
    <w:p>
      <w:pPr>
        <w:rPr>
          <w:rFonts w:hint="default" w:eastAsia="宋体"/>
          <w:lang w:val="en-US" w:eastAsia="zh-CN"/>
        </w:rPr>
      </w:pPr>
      <w:r>
        <w:rPr>
          <w:rFonts w:hint="eastAsia"/>
          <w:lang w:val="en-US" w:eastAsia="zh-CN"/>
        </w:rPr>
        <w:t xml:space="preserve">       </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1CE"/>
    <w:rsid w:val="001C1BBF"/>
    <w:rsid w:val="00255BED"/>
    <w:rsid w:val="00287A40"/>
    <w:rsid w:val="00446B82"/>
    <w:rsid w:val="006811CE"/>
    <w:rsid w:val="006954EC"/>
    <w:rsid w:val="00714287"/>
    <w:rsid w:val="0085061F"/>
    <w:rsid w:val="00935686"/>
    <w:rsid w:val="00990895"/>
    <w:rsid w:val="00B135B8"/>
    <w:rsid w:val="00B27A6D"/>
    <w:rsid w:val="00C12CA2"/>
    <w:rsid w:val="00C24042"/>
    <w:rsid w:val="00C421B2"/>
    <w:rsid w:val="00C570C3"/>
    <w:rsid w:val="00E46A4D"/>
    <w:rsid w:val="00F5028E"/>
    <w:rsid w:val="00FD6D78"/>
    <w:rsid w:val="02ED280C"/>
    <w:rsid w:val="03BF7E01"/>
    <w:rsid w:val="105112F0"/>
    <w:rsid w:val="11EA5AD6"/>
    <w:rsid w:val="19D8659E"/>
    <w:rsid w:val="1FEA45C9"/>
    <w:rsid w:val="21F1071F"/>
    <w:rsid w:val="2B106E2F"/>
    <w:rsid w:val="3AE938EE"/>
    <w:rsid w:val="44307033"/>
    <w:rsid w:val="45C40070"/>
    <w:rsid w:val="46B820F3"/>
    <w:rsid w:val="47BC47CD"/>
    <w:rsid w:val="48DC1666"/>
    <w:rsid w:val="53030A10"/>
    <w:rsid w:val="60EF61B0"/>
    <w:rsid w:val="61BA1818"/>
    <w:rsid w:val="65A3456D"/>
    <w:rsid w:val="65DB22CC"/>
    <w:rsid w:val="6BB937DC"/>
    <w:rsid w:val="6C593C9A"/>
    <w:rsid w:val="76C014DB"/>
    <w:rsid w:val="7E676057"/>
    <w:rsid w:val="7EFA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11">
    <w:name w:val="_Style 3"/>
    <w:basedOn w:val="1"/>
    <w:next w:val="1"/>
    <w:qFormat/>
    <w:uiPriority w:val="0"/>
    <w:pPr>
      <w:pBdr>
        <w:bottom w:val="single" w:color="auto" w:sz="6" w:space="1"/>
      </w:pBdr>
      <w:jc w:val="center"/>
    </w:pPr>
    <w:rPr>
      <w:rFonts w:ascii="Arial" w:eastAsia="宋体"/>
      <w:vanish/>
      <w:sz w:val="16"/>
    </w:rPr>
  </w:style>
  <w:style w:type="paragraph" w:customStyle="1" w:styleId="12">
    <w:name w:val="_Style 5"/>
    <w:basedOn w:val="1"/>
    <w:next w:val="1"/>
    <w:qFormat/>
    <w:uiPriority w:val="0"/>
    <w:pPr>
      <w:pBdr>
        <w:bottom w:val="single" w:color="auto" w:sz="6" w:space="1"/>
      </w:pBdr>
      <w:jc w:val="center"/>
    </w:pPr>
    <w:rPr>
      <w:rFonts w:ascii="Arial" w:eastAsia="宋体"/>
      <w:vanish/>
      <w:sz w:val="16"/>
    </w:rPr>
  </w:style>
  <w:style w:type="paragraph" w:customStyle="1" w:styleId="13">
    <w:name w:val="_Style 4"/>
    <w:basedOn w:val="1"/>
    <w:next w:val="1"/>
    <w:qFormat/>
    <w:uiPriority w:val="0"/>
    <w:pPr>
      <w:pBdr>
        <w:bottom w:val="single" w:color="auto" w:sz="6" w:space="1"/>
      </w:pBdr>
      <w:jc w:val="center"/>
    </w:pPr>
    <w:rPr>
      <w:rFonts w:ascii="Arial" w:eastAsia="宋体"/>
      <w:vanish/>
      <w:sz w:val="16"/>
    </w:rPr>
  </w:style>
  <w:style w:type="paragraph" w:customStyle="1" w:styleId="14">
    <w:name w:val="_Style 6"/>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Pages>
  <Words>162</Words>
  <Characters>927</Characters>
  <Lines>7</Lines>
  <Paragraphs>2</Paragraphs>
  <TotalTime>11</TotalTime>
  <ScaleCrop>false</ScaleCrop>
  <LinksUpToDate>false</LinksUpToDate>
  <CharactersWithSpaces>1087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2018-01-06T06:49:00Z</dcterms:created>
  <dc:creator>hp</dc:creator>
  <cp:lastModifiedBy>21世纪少女</cp:lastModifiedBy>
  <dcterms:modified xsi:type="dcterms:W3CDTF">2022-02-26T13:15:32Z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19C70A82801D45E390183CC4691FB57B</vt:lpwstr>
  </property>
</Properties>
</file>