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pPr w:leftFromText="180" w:rightFromText="180" w:vertAnchor="text" w:tblpXSpec="center"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992"/>
        <w:gridCol w:w="85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606" w:type="dxa"/>
            <w:gridSpan w:val="5"/>
            <w:shd w:val="clear" w:color="auto" w:fill="auto"/>
            <w:vAlign w:val="center"/>
          </w:tcPr>
          <w:p>
            <w:pPr>
              <w:spacing w:line="480" w:lineRule="auto"/>
              <w:jc w:val="center"/>
              <w:rPr>
                <w:rFonts w:ascii="黑体" w:hAnsi="黑体" w:eastAsia="黑体" w:cs="宋体"/>
                <w:color w:val="000000"/>
                <w:kern w:val="0"/>
                <w:sz w:val="18"/>
                <w:szCs w:val="24"/>
              </w:rPr>
            </w:pPr>
            <w:r>
              <w:rPr>
                <w:rFonts w:ascii="黑体" w:hAnsi="黑体" w:eastAsia="黑体" w:cs="宋体"/>
                <w:color w:val="000000"/>
                <w:kern w:val="0"/>
                <w:sz w:val="36"/>
                <w:szCs w:val="24"/>
              </w:rPr>
              <w:t>小学数学错题典型案例</w:t>
            </w:r>
          </w:p>
          <w:p>
            <w:pPr>
              <w:spacing w:line="480" w:lineRule="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b/>
                <w:color w:val="000000"/>
                <w:kern w:val="0"/>
                <w:sz w:val="24"/>
                <w:szCs w:val="24"/>
              </w:rPr>
              <w:t>教师：</w:t>
            </w:r>
            <w:r>
              <w:rPr>
                <w:rFonts w:hint="eastAsia" w:cs="宋体"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lang w:val="en-US" w:eastAsia="zh-CN"/>
              </w:rPr>
              <w:t>褚勇奇</w:t>
            </w:r>
            <w:r>
              <w:rPr>
                <w:rFonts w:hint="eastAsia" w:cs="宋体" w:asciiTheme="minorEastAsia" w:hAnsiTheme="minorEastAsia"/>
                <w:color w:val="000000"/>
                <w:kern w:val="0"/>
                <w:sz w:val="24"/>
                <w:szCs w:val="24"/>
              </w:rPr>
              <w:t xml:space="preserve">                 </w:t>
            </w:r>
            <w:r>
              <w:rPr>
                <w:rFonts w:hint="eastAsia" w:cs="宋体" w:asciiTheme="minorEastAsia" w:hAnsiTheme="minorEastAsia"/>
                <w:b/>
                <w:color w:val="000000"/>
                <w:kern w:val="0"/>
                <w:sz w:val="24"/>
                <w:szCs w:val="24"/>
              </w:rPr>
              <w:t>日期：</w:t>
            </w:r>
            <w:r>
              <w:rPr>
                <w:rFonts w:hint="eastAsia" w:cs="宋体" w:asciiTheme="minorEastAsia" w:hAnsiTheme="minorEastAsia"/>
                <w:b/>
                <w:color w:val="000000"/>
                <w:kern w:val="0"/>
                <w:sz w:val="24"/>
                <w:szCs w:val="24"/>
                <w:lang w:val="en-US" w:eastAsia="zh-CN"/>
              </w:rPr>
              <w:t>2022.2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59" w:type="dxa"/>
            <w:shd w:val="clear" w:color="auto" w:fill="auto"/>
            <w:vAlign w:val="center"/>
          </w:tcPr>
          <w:p>
            <w:pPr>
              <w:widowControl/>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题源</w:t>
            </w:r>
          </w:p>
        </w:tc>
        <w:tc>
          <w:tcPr>
            <w:tcW w:w="2126" w:type="dxa"/>
            <w:shd w:val="clear" w:color="auto" w:fill="auto"/>
            <w:vAlign w:val="center"/>
          </w:tcPr>
          <w:p>
            <w:pPr>
              <w:widowControl/>
              <w:spacing w:line="360" w:lineRule="auto"/>
              <w:jc w:val="center"/>
              <w:rPr>
                <w:rFonts w:hint="eastAsia" w:cs="Calibri" w:asciiTheme="minorEastAsia" w:hAnsiTheme="minorEastAsia" w:eastAsiaTheme="minorEastAsia"/>
                <w:kern w:val="0"/>
                <w:szCs w:val="24"/>
                <w:lang w:val="en-US" w:eastAsia="zh-CN"/>
              </w:rPr>
            </w:pPr>
            <w:r>
              <w:rPr>
                <w:rFonts w:hint="eastAsia" w:cs="Calibri" w:asciiTheme="minorEastAsia" w:hAnsiTheme="minorEastAsia"/>
                <w:kern w:val="0"/>
                <w:szCs w:val="24"/>
                <w:lang w:val="en-US" w:eastAsia="zh-CN"/>
              </w:rPr>
              <w:t>《练习与测试》</w:t>
            </w:r>
          </w:p>
        </w:tc>
        <w:tc>
          <w:tcPr>
            <w:tcW w:w="992" w:type="dxa"/>
            <w:vMerge w:val="restart"/>
            <w:shd w:val="clear" w:color="auto" w:fill="auto"/>
            <w:vAlign w:val="center"/>
          </w:tcPr>
          <w:p>
            <w:pPr>
              <w:spacing w:line="360" w:lineRule="auto"/>
              <w:jc w:val="center"/>
              <w:rPr>
                <w:rFonts w:cs="宋体" w:asciiTheme="minorEastAsia" w:hAnsiTheme="minorEastAsia"/>
                <w:kern w:val="0"/>
                <w:sz w:val="24"/>
                <w:szCs w:val="24"/>
              </w:rPr>
            </w:pPr>
            <w:r>
              <w:rPr>
                <w:rFonts w:hint="eastAsia" w:cs="宋体" w:asciiTheme="minorEastAsia" w:hAnsiTheme="minorEastAsia"/>
                <w:b/>
                <w:kern w:val="0"/>
                <w:sz w:val="24"/>
                <w:szCs w:val="24"/>
              </w:rPr>
              <w:t>题目</w:t>
            </w:r>
          </w:p>
        </w:tc>
        <w:tc>
          <w:tcPr>
            <w:tcW w:w="5529" w:type="dxa"/>
            <w:gridSpan w:val="2"/>
            <w:vMerge w:val="restart"/>
            <w:shd w:val="clear" w:color="auto" w:fill="auto"/>
            <w:vAlign w:val="center"/>
          </w:tcPr>
          <w:p>
            <w:pPr>
              <w:spacing w:line="360" w:lineRule="auto"/>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省略最高位后面的尾数，写出近似数。</w:t>
            </w:r>
          </w:p>
          <w:p>
            <w:pPr>
              <w:spacing w:line="360" w:lineRule="auto"/>
              <w:jc w:val="left"/>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290267≈（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shd w:val="clear" w:color="auto" w:fill="auto"/>
            <w:vAlign w:val="center"/>
          </w:tcPr>
          <w:p>
            <w:pPr>
              <w:widowControl/>
              <w:spacing w:line="360" w:lineRule="auto"/>
              <w:rPr>
                <w:rFonts w:cs="宋体" w:asciiTheme="minorEastAsia" w:hAnsiTheme="minorEastAsia"/>
                <w:b/>
                <w:kern w:val="0"/>
                <w:szCs w:val="24"/>
              </w:rPr>
            </w:pPr>
            <w:r>
              <w:rPr>
                <w:rFonts w:hint="eastAsia" w:cs="宋体" w:asciiTheme="minorEastAsia" w:hAnsiTheme="minorEastAsia"/>
                <w:b/>
                <w:kern w:val="0"/>
                <w:szCs w:val="24"/>
              </w:rPr>
              <w:t>题目所</w:t>
            </w:r>
          </w:p>
          <w:p>
            <w:pPr>
              <w:widowControl/>
              <w:spacing w:line="360" w:lineRule="auto"/>
              <w:rPr>
                <w:rFonts w:cs="宋体" w:asciiTheme="minorEastAsia" w:hAnsiTheme="minorEastAsia"/>
                <w:b/>
                <w:kern w:val="0"/>
                <w:sz w:val="24"/>
                <w:szCs w:val="24"/>
              </w:rPr>
            </w:pPr>
            <w:r>
              <w:rPr>
                <w:rFonts w:hint="eastAsia" w:cs="宋体" w:asciiTheme="minorEastAsia" w:hAnsiTheme="minorEastAsia"/>
                <w:b/>
                <w:kern w:val="0"/>
                <w:szCs w:val="24"/>
              </w:rPr>
              <w:t>属领域</w:t>
            </w:r>
          </w:p>
        </w:tc>
        <w:tc>
          <w:tcPr>
            <w:tcW w:w="2126" w:type="dxa"/>
            <w:shd w:val="clear" w:color="auto" w:fill="auto"/>
            <w:vAlign w:val="center"/>
          </w:tcPr>
          <w:p>
            <w:pPr>
              <w:widowControl/>
              <w:spacing w:line="360" w:lineRule="auto"/>
              <w:jc w:val="center"/>
              <w:rPr>
                <w:rFonts w:hint="eastAsia" w:cs="Calibri" w:asciiTheme="minorEastAsia" w:hAnsiTheme="minorEastAsia" w:eastAsiaTheme="minorEastAsia"/>
                <w:kern w:val="0"/>
                <w:szCs w:val="24"/>
                <w:lang w:val="en-US" w:eastAsia="zh-CN"/>
              </w:rPr>
            </w:pPr>
            <w:r>
              <w:rPr>
                <w:rFonts w:hint="eastAsia" w:cs="Calibri" w:asciiTheme="minorEastAsia" w:hAnsiTheme="minorEastAsia"/>
                <w:kern w:val="0"/>
                <w:szCs w:val="24"/>
                <w:lang w:val="en-US" w:eastAsia="zh-CN"/>
              </w:rPr>
              <w:t>数与代数</w:t>
            </w:r>
          </w:p>
        </w:tc>
        <w:tc>
          <w:tcPr>
            <w:tcW w:w="992" w:type="dxa"/>
            <w:vMerge w:val="continue"/>
            <w:shd w:val="clear" w:color="auto" w:fill="auto"/>
            <w:vAlign w:val="center"/>
          </w:tcPr>
          <w:p>
            <w:pPr>
              <w:widowControl/>
              <w:spacing w:line="360" w:lineRule="auto"/>
              <w:jc w:val="center"/>
              <w:rPr>
                <w:rFonts w:cs="宋体" w:asciiTheme="minorEastAsia" w:hAnsiTheme="minorEastAsia"/>
                <w:kern w:val="0"/>
                <w:sz w:val="24"/>
                <w:szCs w:val="24"/>
              </w:rPr>
            </w:pPr>
          </w:p>
        </w:tc>
        <w:tc>
          <w:tcPr>
            <w:tcW w:w="5529" w:type="dxa"/>
            <w:gridSpan w:val="2"/>
            <w:vMerge w:val="continue"/>
            <w:shd w:val="clear" w:color="auto" w:fill="auto"/>
          </w:tcPr>
          <w:p>
            <w:pPr>
              <w:widowControl/>
              <w:spacing w:line="360" w:lineRule="auto"/>
              <w:rPr>
                <w:rFonts w:cs="宋体" w:asciiTheme="minorEastAsia" w:hAnsiTheme="minorEastAsia"/>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606" w:type="dxa"/>
            <w:gridSpan w:val="5"/>
            <w:shd w:val="clear" w:color="auto" w:fill="auto"/>
          </w:tcPr>
          <w:p>
            <w:pPr>
              <w:spacing w:line="360" w:lineRule="auto"/>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kern w:val="0"/>
                <w:sz w:val="24"/>
                <w:szCs w:val="24"/>
              </w:rPr>
              <w:t>错误解答：</w:t>
            </w:r>
            <w:r>
              <w:rPr>
                <w:rFonts w:hint="eastAsia" w:cs="宋体" w:asciiTheme="minorEastAsia" w:hAnsiTheme="minorEastAsia"/>
                <w:color w:val="000000"/>
                <w:kern w:val="0"/>
                <w:sz w:val="24"/>
                <w:szCs w:val="24"/>
                <w:lang w:val="en-US" w:eastAsia="zh-CN"/>
              </w:rPr>
              <w:t>省略最高位后面的尾数，写出近似数。</w:t>
            </w:r>
          </w:p>
          <w:p>
            <w:pPr>
              <w:widowControl/>
              <w:spacing w:line="360" w:lineRule="auto"/>
              <w:ind w:firstLine="1200" w:firstLineChars="500"/>
              <w:jc w:val="left"/>
              <w:rPr>
                <w:rFonts w:hint="eastAsia" w:cs="宋体" w:asciiTheme="minorEastAsia" w:hAnsiTheme="minorEastAsia" w:eastAsiaTheme="minorEastAsia"/>
                <w:b/>
                <w:kern w:val="0"/>
                <w:sz w:val="24"/>
                <w:szCs w:val="24"/>
                <w:lang w:val="en-US" w:eastAsia="zh-CN"/>
              </w:rPr>
            </w:pPr>
            <w:r>
              <w:rPr>
                <w:rFonts w:hint="eastAsia" w:cs="宋体" w:asciiTheme="minorEastAsia" w:hAnsiTheme="minorEastAsia"/>
                <w:color w:val="000000"/>
                <w:kern w:val="0"/>
                <w:sz w:val="24"/>
                <w:szCs w:val="24"/>
                <w:lang w:val="en-US" w:eastAsia="zh-CN"/>
              </w:rPr>
              <w:t>290267≈（290000）</w:t>
            </w:r>
          </w:p>
          <w:p>
            <w:pPr>
              <w:widowControl/>
              <w:spacing w:line="360" w:lineRule="auto"/>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59" w:type="dxa"/>
            <w:shd w:val="clear" w:color="auto" w:fill="auto"/>
            <w:vAlign w:val="center"/>
          </w:tcPr>
          <w:p>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错误</w:t>
            </w:r>
          </w:p>
          <w:p>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类型</w:t>
            </w:r>
          </w:p>
        </w:tc>
        <w:tc>
          <w:tcPr>
            <w:tcW w:w="3118" w:type="dxa"/>
            <w:gridSpan w:val="2"/>
            <w:shd w:val="clear" w:color="auto" w:fill="auto"/>
            <w:vAlign w:val="center"/>
          </w:tcPr>
          <w:p>
            <w:pPr>
              <w:widowControl/>
              <w:spacing w:line="360" w:lineRule="auto"/>
              <w:rPr>
                <w:rFonts w:hint="eastAsia" w:cs="宋体" w:asciiTheme="minorEastAsia" w:hAnsiTheme="minorEastAsia" w:eastAsiaTheme="minorEastAsia"/>
                <w:kern w:val="0"/>
                <w:szCs w:val="24"/>
                <w:lang w:eastAsia="zh-CN"/>
              </w:rPr>
            </w:pPr>
            <w:r>
              <w:rPr>
                <w:rFonts w:hint="eastAsia" w:cs="宋体" w:asciiTheme="minorEastAsia" w:hAnsiTheme="minorEastAsia"/>
                <w:kern w:val="0"/>
                <w:szCs w:val="24"/>
              </w:rPr>
              <w:t>知识性错误</w:t>
            </w:r>
            <w:r>
              <w:rPr>
                <w:rFonts w:hint="eastAsia" w:cs="宋体" w:asciiTheme="minorEastAsia" w:hAnsiTheme="minorEastAsia"/>
                <w:kern w:val="0"/>
                <w:szCs w:val="24"/>
                <w:lang w:eastAsia="zh-CN"/>
              </w:rPr>
              <w:t>☑</w:t>
            </w:r>
            <w:r>
              <w:rPr>
                <w:rFonts w:hint="eastAsia" w:cs="宋体" w:asciiTheme="minorEastAsia" w:hAnsiTheme="minorEastAsia"/>
                <w:kern w:val="0"/>
                <w:szCs w:val="24"/>
              </w:rPr>
              <w:t xml:space="preserve">   逻辑性错误</w:t>
            </w:r>
            <w:r>
              <w:rPr>
                <w:rFonts w:hint="eastAsia" w:cs="宋体" w:asciiTheme="minorEastAsia" w:hAnsiTheme="minorEastAsia"/>
                <w:kern w:val="0"/>
                <w:szCs w:val="24"/>
                <w:lang w:eastAsia="zh-CN"/>
              </w:rPr>
              <w:t>□</w:t>
            </w:r>
          </w:p>
          <w:p>
            <w:pPr>
              <w:widowControl/>
              <w:spacing w:line="360" w:lineRule="auto"/>
              <w:rPr>
                <w:rFonts w:hint="eastAsia" w:cs="宋体" w:asciiTheme="minorEastAsia" w:hAnsiTheme="minorEastAsia" w:eastAsiaTheme="minorEastAsia"/>
                <w:kern w:val="0"/>
                <w:szCs w:val="24"/>
                <w:lang w:eastAsia="zh-CN"/>
              </w:rPr>
            </w:pPr>
            <w:r>
              <w:rPr>
                <w:rFonts w:hint="eastAsia" w:cs="宋体" w:asciiTheme="minorEastAsia" w:hAnsiTheme="minorEastAsia"/>
                <w:kern w:val="0"/>
                <w:szCs w:val="24"/>
              </w:rPr>
              <w:t>策略性错误□   心理性错误</w:t>
            </w:r>
            <w:r>
              <w:rPr>
                <w:rFonts w:hint="eastAsia" w:cs="宋体" w:asciiTheme="minorEastAsia" w:hAnsiTheme="minorEastAsia"/>
                <w:kern w:val="0"/>
                <w:szCs w:val="24"/>
                <w:lang w:eastAsia="zh-CN"/>
              </w:rPr>
              <w:t>□</w:t>
            </w:r>
          </w:p>
        </w:tc>
        <w:tc>
          <w:tcPr>
            <w:tcW w:w="851" w:type="dxa"/>
            <w:shd w:val="clear" w:color="auto" w:fill="auto"/>
            <w:vAlign w:val="center"/>
          </w:tcPr>
          <w:p>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错误原因</w:t>
            </w:r>
          </w:p>
        </w:tc>
        <w:tc>
          <w:tcPr>
            <w:tcW w:w="4678" w:type="dxa"/>
            <w:shd w:val="clear" w:color="auto" w:fill="auto"/>
          </w:tcPr>
          <w:p>
            <w:pPr>
              <w:widowControl/>
              <w:spacing w:line="360" w:lineRule="auto"/>
              <w:jc w:val="left"/>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先学的省略万后面的尾数，所以每次做省略最高位后面的尾数时，总有学生和省略万后面的尾数混淆。</w:t>
            </w:r>
          </w:p>
          <w:p>
            <w:pPr>
              <w:widowControl/>
              <w:spacing w:line="360" w:lineRule="auto"/>
              <w:jc w:val="left"/>
              <w:rPr>
                <w:rFonts w:cs="宋体" w:asciiTheme="minorEastAsia" w:hAnsi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shd w:val="clear" w:color="auto" w:fill="auto"/>
            <w:vAlign w:val="center"/>
          </w:tcPr>
          <w:p>
            <w:pPr>
              <w:widowControl/>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知识点</w:t>
            </w:r>
          </w:p>
        </w:tc>
        <w:tc>
          <w:tcPr>
            <w:tcW w:w="8647" w:type="dxa"/>
            <w:gridSpan w:val="4"/>
            <w:shd w:val="clear" w:color="auto" w:fill="auto"/>
          </w:tcPr>
          <w:p>
            <w:pPr>
              <w:widowControl/>
              <w:spacing w:line="360" w:lineRule="auto"/>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根据第二位的数，用四舍五入的方法写近似数。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606" w:type="dxa"/>
            <w:gridSpan w:val="5"/>
            <w:shd w:val="clear" w:color="auto" w:fill="auto"/>
          </w:tcPr>
          <w:p>
            <w:pPr>
              <w:widowControl/>
              <w:spacing w:line="360" w:lineRule="auto"/>
              <w:jc w:val="left"/>
              <w:rPr>
                <w:rFonts w:hint="default" w:cs="宋体" w:asciiTheme="minorEastAsia" w:hAnsiTheme="minorEastAsia" w:eastAsiaTheme="minorEastAsia"/>
                <w:color w:val="000000" w:themeColor="text1"/>
                <w:kern w:val="0"/>
                <w:sz w:val="24"/>
                <w:szCs w:val="24"/>
                <w:lang w:val="en-US" w:eastAsia="zh-CN"/>
              </w:rPr>
            </w:pPr>
            <w:r>
              <w:rPr>
                <w:rFonts w:hint="eastAsia" w:cs="宋体" w:asciiTheme="minorEastAsia" w:hAnsiTheme="minorEastAsia"/>
                <w:b/>
                <w:color w:val="000000" w:themeColor="text1"/>
                <w:kern w:val="0"/>
                <w:sz w:val="24"/>
                <w:szCs w:val="24"/>
              </w:rPr>
              <w:t>解题思路</w:t>
            </w:r>
            <w:r>
              <w:rPr>
                <w:rFonts w:hint="eastAsia" w:cs="宋体" w:asciiTheme="minorEastAsia" w:hAnsiTheme="minorEastAsia"/>
                <w:color w:val="000000" w:themeColor="text1"/>
                <w:kern w:val="0"/>
                <w:sz w:val="24"/>
                <w:szCs w:val="24"/>
              </w:rPr>
              <w:t>：</w:t>
            </w:r>
            <w:r>
              <w:rPr>
                <w:rFonts w:hint="eastAsia" w:cs="宋体" w:asciiTheme="minorEastAsia" w:hAnsiTheme="minorEastAsia"/>
                <w:color w:val="000000" w:themeColor="text1"/>
                <w:kern w:val="0"/>
                <w:sz w:val="24"/>
                <w:szCs w:val="24"/>
                <w:lang w:val="en-US" w:eastAsia="zh-CN"/>
              </w:rPr>
              <w:t>看最高位后面一位是9，根据四舍五入的方法，要向前一位进一。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606" w:type="dxa"/>
            <w:gridSpan w:val="5"/>
            <w:shd w:val="clear" w:color="auto" w:fill="auto"/>
          </w:tcPr>
          <w:p>
            <w:pPr>
              <w:spacing w:line="360" w:lineRule="auto"/>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rPr>
              <w:t>正确解答：</w:t>
            </w:r>
            <w:r>
              <w:rPr>
                <w:rFonts w:hint="eastAsia" w:cs="宋体" w:asciiTheme="minorEastAsia" w:hAnsiTheme="minorEastAsia"/>
                <w:color w:val="000000"/>
                <w:kern w:val="0"/>
                <w:sz w:val="24"/>
                <w:szCs w:val="24"/>
                <w:lang w:val="en-US" w:eastAsia="zh-CN"/>
              </w:rPr>
              <w:t>省略最高位后面的尾数，写出近似数。</w:t>
            </w:r>
          </w:p>
          <w:p>
            <w:pPr>
              <w:widowControl/>
              <w:spacing w:line="360" w:lineRule="auto"/>
              <w:ind w:firstLine="1200" w:firstLineChars="5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290267≈（300000）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606" w:type="dxa"/>
            <w:gridSpan w:val="5"/>
            <w:shd w:val="clear" w:color="auto" w:fill="auto"/>
          </w:tcPr>
          <w:p>
            <w:pPr>
              <w:spacing w:line="360" w:lineRule="auto"/>
              <w:jc w:val="left"/>
              <w:rPr>
                <w:rFonts w:hint="default"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rPr>
              <w:t>题目变式（类似题）：</w:t>
            </w:r>
            <w:r>
              <w:rPr>
                <w:rFonts w:hint="eastAsia" w:cs="宋体" w:asciiTheme="minorEastAsia" w:hAnsiTheme="minorEastAsia"/>
                <w:color w:val="000000"/>
                <w:kern w:val="0"/>
                <w:sz w:val="24"/>
                <w:szCs w:val="24"/>
                <w:lang w:val="en-US" w:eastAsia="zh-CN"/>
              </w:rPr>
              <w:t>方框里能填什么数。</w:t>
            </w:r>
          </w:p>
          <w:p>
            <w:pPr>
              <w:widowControl/>
              <w:spacing w:line="360" w:lineRule="auto"/>
              <w:ind w:firstLine="2400" w:firstLineChars="1000"/>
              <w:jc w:val="left"/>
              <w:rPr>
                <w:rFonts w:cs="宋体" w:asciiTheme="minorEastAsia" w:hAnsiTheme="minorEastAsia"/>
                <w:b/>
                <w:color w:val="000000"/>
                <w:kern w:val="0"/>
                <w:sz w:val="24"/>
                <w:szCs w:val="24"/>
              </w:rPr>
            </w:pPr>
            <w:r>
              <w:rPr>
                <w:rFonts w:hint="eastAsia" w:cs="宋体" w:asciiTheme="minorEastAsia" w:hAnsiTheme="minorEastAsia"/>
                <w:color w:val="000000"/>
                <w:kern w:val="0"/>
                <w:sz w:val="24"/>
                <w:szCs w:val="24"/>
                <w:lang w:val="en-US" w:eastAsia="zh-CN"/>
              </w:rPr>
              <w:sym w:font="Wingdings" w:char="00A8"/>
            </w:r>
            <w:r>
              <w:rPr>
                <w:rFonts w:hint="eastAsia" w:cs="宋体" w:asciiTheme="minorEastAsia" w:hAnsiTheme="minorEastAsia"/>
                <w:color w:val="000000"/>
                <w:kern w:val="0"/>
                <w:sz w:val="24"/>
                <w:szCs w:val="24"/>
                <w:lang w:val="en-US" w:eastAsia="zh-CN"/>
              </w:rPr>
              <w:t>7375≈80000（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9606" w:type="dxa"/>
            <w:gridSpan w:val="5"/>
            <w:shd w:val="clear" w:color="auto" w:fill="auto"/>
          </w:tcPr>
          <w:p>
            <w:pPr>
              <w:widowControl/>
              <w:spacing w:line="360" w:lineRule="auto"/>
              <w:jc w:val="left"/>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rPr>
              <w:t>小结：</w:t>
            </w:r>
            <w:r>
              <w:rPr>
                <w:rFonts w:hint="eastAsia" w:cs="宋体" w:asciiTheme="minorEastAsia" w:hAnsiTheme="minorEastAsia"/>
                <w:b/>
                <w:color w:val="000000"/>
                <w:kern w:val="0"/>
                <w:sz w:val="24"/>
                <w:szCs w:val="24"/>
                <w:lang w:val="en-US" w:eastAsia="zh-CN"/>
              </w:rPr>
              <w:t>新课学习时要加强省略万或亿后面的尾数和省略最高位后面的尾数之间的区分，不然很多学生在以后的学习中会一直混淆。</w:t>
            </w:r>
            <w:bookmarkStart w:id="0" w:name="_GoBack"/>
            <w:bookmarkEnd w:id="0"/>
          </w:p>
          <w:p>
            <w:pPr>
              <w:widowControl/>
              <w:spacing w:line="360" w:lineRule="auto"/>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 xml:space="preserve">  </w:t>
            </w:r>
          </w:p>
        </w:tc>
      </w:tr>
    </w:tbl>
    <w:p/>
    <w:sectPr>
      <w:headerReference r:id="rId3" w:type="default"/>
      <w:pgSz w:w="11907" w:h="16839"/>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rPr>
      <w:t>《小学数学错题教学与管理的研究》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6D64"/>
    <w:rsid w:val="00005AB0"/>
    <w:rsid w:val="0004768A"/>
    <w:rsid w:val="00085C7A"/>
    <w:rsid w:val="000C4007"/>
    <w:rsid w:val="000C5CAB"/>
    <w:rsid w:val="00213C43"/>
    <w:rsid w:val="002E53ED"/>
    <w:rsid w:val="002E7F6B"/>
    <w:rsid w:val="003670F9"/>
    <w:rsid w:val="003778D4"/>
    <w:rsid w:val="00407F44"/>
    <w:rsid w:val="00413D9D"/>
    <w:rsid w:val="00436D64"/>
    <w:rsid w:val="00437DC1"/>
    <w:rsid w:val="00497E01"/>
    <w:rsid w:val="005049D1"/>
    <w:rsid w:val="0053572F"/>
    <w:rsid w:val="005B1DB5"/>
    <w:rsid w:val="00762CED"/>
    <w:rsid w:val="007807E8"/>
    <w:rsid w:val="0084048D"/>
    <w:rsid w:val="00847D66"/>
    <w:rsid w:val="008526E3"/>
    <w:rsid w:val="00A32ED1"/>
    <w:rsid w:val="00A752F4"/>
    <w:rsid w:val="00CC5351"/>
    <w:rsid w:val="00E02005"/>
    <w:rsid w:val="00E4630B"/>
    <w:rsid w:val="00E6446B"/>
    <w:rsid w:val="00F7119B"/>
    <w:rsid w:val="00F85EC5"/>
    <w:rsid w:val="00FB4E00"/>
    <w:rsid w:val="00FC739B"/>
    <w:rsid w:val="1A8C47AF"/>
    <w:rsid w:val="41EC0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Words>
  <Characters>160</Characters>
  <Lines>1</Lines>
  <Paragraphs>1</Paragraphs>
  <TotalTime>2</TotalTime>
  <ScaleCrop>false</ScaleCrop>
  <LinksUpToDate>false</LinksUpToDate>
  <CharactersWithSpaces>187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2022-01-17T05:11:00Z</dcterms:created>
  <dc:creator>User</dc:creator>
  <cp:lastModifiedBy>褚勇奇</cp:lastModifiedBy>
  <dcterms:modified xsi:type="dcterms:W3CDTF">2022-03-07T09:39:08Z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04B901B2EF1E4424864828CED3F80B69</vt:lpwstr>
  </property>
</Properties>
</file>