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2021-2022学年第二学期常州市香梅小学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教育信息化工作计划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spacing w:before="0" w:beforeAutospacing="0" w:after="75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一</w:t>
      </w:r>
      <w:r>
        <w:rPr>
          <w:b/>
          <w:color w:val="000000"/>
        </w:rPr>
        <w:t>、</w:t>
      </w:r>
      <w:r>
        <w:rPr>
          <w:rFonts w:hint="eastAsia"/>
          <w:b/>
          <w:color w:val="000000"/>
        </w:rPr>
        <w:t>指导思想</w:t>
      </w:r>
    </w:p>
    <w:p>
      <w:pPr>
        <w:pStyle w:val="2"/>
        <w:spacing w:before="0" w:beforeAutospacing="0" w:after="75" w:afterAutospacing="0" w:line="360" w:lineRule="auto"/>
        <w:ind w:firstLine="480" w:firstLineChars="200"/>
      </w:pPr>
      <w:r>
        <w:rPr>
          <w:rFonts w:hint="eastAsia"/>
          <w:color w:val="000000"/>
        </w:rPr>
        <w:t>坚持以科学发展观为指导, 以教育部《教育信息化2.0行动计划》、《教育信息化“十</w:t>
      </w:r>
      <w:r>
        <w:rPr>
          <w:rFonts w:hint="eastAsia"/>
          <w:color w:val="000000"/>
          <w:lang w:eastAsia="zh-CN"/>
        </w:rPr>
        <w:t>四</w:t>
      </w:r>
      <w:r>
        <w:rPr>
          <w:rFonts w:hint="eastAsia"/>
          <w:color w:val="000000"/>
        </w:rPr>
        <w:t>五”规划》</w:t>
      </w:r>
      <w:r>
        <w:rPr>
          <w:rFonts w:hint="eastAsia"/>
          <w:color w:val="000000"/>
          <w:shd w:val="clear" w:color="auto" w:fill="FFFFFF"/>
        </w:rPr>
        <w:t>等文件精神</w:t>
      </w:r>
      <w:r>
        <w:rPr>
          <w:rFonts w:hint="eastAsia"/>
          <w:color w:val="000000"/>
        </w:rPr>
        <w:t>为指导,加快推进智慧校园建设，</w:t>
      </w:r>
      <w:r>
        <w:rPr>
          <w:rFonts w:hint="eastAsia"/>
        </w:rPr>
        <w:t>准确把握教育信息化2.0新时代特征，围绕区信息中心重点工作，根据</w:t>
      </w:r>
      <w:r>
        <w:t>学校信息化</w:t>
      </w:r>
      <w:r>
        <w:rPr>
          <w:rFonts w:hint="eastAsia"/>
        </w:rPr>
        <w:t>建设</w:t>
      </w:r>
      <w:r>
        <w:t>需求</w:t>
      </w:r>
      <w:r>
        <w:rPr>
          <w:rFonts w:hint="eastAsia"/>
          <w:color w:val="000000"/>
        </w:rPr>
        <w:t>,以数字化校园项目建设为重点,不断提高教育信息化水平,积极营造校园教育信息化新环境,</w:t>
      </w:r>
      <w:r>
        <w:rPr>
          <w:color w:val="000000"/>
        </w:rPr>
        <w:t xml:space="preserve"> </w:t>
      </w:r>
      <w:r>
        <w:rPr>
          <w:rFonts w:hint="eastAsia"/>
        </w:rPr>
        <w:t>发挥信息技术在教育教学领域的积极作用，提升学校教育信息化水平，</w:t>
      </w:r>
      <w:r>
        <w:rPr>
          <w:rFonts w:hint="eastAsia"/>
          <w:color w:val="000000"/>
        </w:rPr>
        <w:t>以信息化建设带动学校教育的现代化和优质化</w:t>
      </w:r>
      <w:r>
        <w:rPr>
          <w:rFonts w:hint="eastAsia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重点工作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依托钉钉平台、提升办公信息化能力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使用钉钉办公软件已有五个年头，在这五个年头中，学校根据学校办公需求，对钉钉平台的功能进行功能化的设计，满足了学校日常办公、管理、家校沟通等各方面的问题。结合最新教育导向，学校还在钉钉平台开通了劳动教育专题，方便孩子进行劳动教育成果的实践和展示工作。对于疫情可能引发的线上教育的问题，学校利用钉钉平台积极开展线上课程的研发，保障线上云课堂的实施。通过教师培训，全体教师能熟练使用班级钉钉群的群接龙、群投票等功能，快速高效收集数据，减少信息滋扰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依托钉钉平台，提供行政管理效能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日常行政管理通过钉钉平台高效的进行上传下达，及时通过钉钉平台布置上级下发的各级文件，将相关文件及时推送给相关的行政，行政借助年级群、班主任群等有指向性的将相关文件及时下发给各位老师，保证文件精神高效快速地落实。总务报修、电教报修、餐饮服务等模块的设立帮助老师及时进行服务需求的申报，相关负责人第一时间解决教师需求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抓好培训，用好设备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区教育局为学校配备了移动录播系统，大大方便了学校日常教研等活动的使用需求。作为学校信息中心，主要任务就是通过培训，保证学校骨干青年教师人人会用设备，人人能用好设备。学校拟在3月份组织学校骨干青年教师进行设备的使用培训，以后各教研组和部门需要拍摄，由各教研组和部门自行摄录，信息中心主要负责设备的借用和管理工作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做好互联网+的日常教研活动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信息中心将于教师发展部联手组织开展互联网+的日常教师研训活动，做到每周一次小组内的常态课，每月一次的大组展示课，本学期还将开展一次面向互联网+的安全教育课，通过教研促进老师理念的转变和互联网+常态课程的落地，以此提高我校老师信息化应用能力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加强媒体宣传，提升学校美誉度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将利用校园网、微信、常州日报，晚报、常州电视台等媒体平台，积极宣传学校开展的形式多样的活动，让这些平台成为学校宣传的窗口和提升学校美誉度的平台。学校将培养一批新闻骨干力量，这些老师能熟练使用微信平台进行信息发布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本学期重点工作：</w:t>
      </w:r>
    </w:p>
    <w:p>
      <w:pPr>
        <w:widowControl/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二月：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 信息技术期初教研活动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 区学科新教学研讨暨互+教学范式发展应用培训活动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三月：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 区信息技术学科教学研讨活动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 新教学研讨暨互+教学范式发展应用项目研讨活动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四月：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 区学科新教学研讨暨互+教学范式发展应用研讨活动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 国家级信息化教学实验区(常州)建设交流研讨之区域展示活动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 区信息技术学科教学研讨活动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 区中小学生机器人比赛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五月：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 区信息技术学科教学研讨活动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 区学科新教学研讨暨互+教学范式发展应用研讨活动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 学校信息化建设项目现场调研活动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六月：</w:t>
      </w:r>
    </w:p>
    <w:p>
      <w:pPr>
        <w:widowControl/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1.区信息技术学科教学研讨活动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</w:rPr>
        <w:t>2.信息技术学科质量调研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A2176"/>
    <w:multiLevelType w:val="singleLevel"/>
    <w:tmpl w:val="89FA21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23EEF3"/>
    <w:multiLevelType w:val="singleLevel"/>
    <w:tmpl w:val="5923EE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6AD5"/>
    <w:rsid w:val="00FE49D4"/>
    <w:rsid w:val="046C6D2D"/>
    <w:rsid w:val="09E85B5D"/>
    <w:rsid w:val="160C6EEC"/>
    <w:rsid w:val="1A6D3ADA"/>
    <w:rsid w:val="25453733"/>
    <w:rsid w:val="35A01234"/>
    <w:rsid w:val="36034CE4"/>
    <w:rsid w:val="394064EA"/>
    <w:rsid w:val="3F9C0F60"/>
    <w:rsid w:val="46F83F62"/>
    <w:rsid w:val="5C4416C6"/>
    <w:rsid w:val="638B4764"/>
    <w:rsid w:val="65C66AD5"/>
    <w:rsid w:val="697832AC"/>
    <w:rsid w:val="6A78570E"/>
    <w:rsid w:val="6E86135D"/>
    <w:rsid w:val="6F395A2B"/>
    <w:rsid w:val="6FCD5BD7"/>
    <w:rsid w:val="72323032"/>
    <w:rsid w:val="7C3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2022-03-04T01:45:00Z</dcterms:created>
  <dc:creator>HEIJACK</dc:creator>
  <cp:lastModifiedBy>HEIJACK</cp:lastModifiedBy>
  <dcterms:modified xsi:type="dcterms:W3CDTF">2022-03-04T02:55:38Z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8471323FC88F481DB81B80F38405A9EA</vt:lpwstr>
  </property>
</Properties>
</file>