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高中语文教研组第</w:t>
      </w:r>
      <w:r>
        <w:rPr>
          <w:rFonts w:hint="eastAsia"/>
          <w:b/>
          <w:bCs/>
          <w:sz w:val="28"/>
          <w:szCs w:val="28"/>
          <w:lang w:val="en-US" w:eastAsia="zh-CN"/>
        </w:rPr>
        <w:t>3次活动重点事宜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2022.3.3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区教研室调研建议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深入对高考的研究。教师要思考语文难在什么地方？我们该怎么做？学生在什么地方薄弱？我们还能做什么？注重对高考重难点的挖掘，特别注重大阅读，不能因为读不懂而不读，不能因为文本难而避难就易。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强化学生主体。对学生的学情要了解透彻，高考必备知识的框架学生构建了没有？早读、晚读的任务具体明确吗？课堂上学生动起来了没有？学生良好的学习习惯养成了吗？要正视问题，寻找方法。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细化作文指导。作文高分较少，低分较多。要帮助学生做审题训练，教会学生灵活运用作文素材，一文多改，细化指导。（可参照袁健老师的方法）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高一高二抓阅读抓写作。书上要求做什么就做什么，任务驱动情境要大胆实践。尽可能课上要有情境，有任务。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常规工作再强调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★★★</w:t>
      </w:r>
      <w:r>
        <w:rPr>
          <w:rFonts w:hint="eastAsia"/>
          <w:sz w:val="24"/>
          <w:szCs w:val="24"/>
          <w:lang w:val="en-US" w:eastAsia="zh-CN"/>
        </w:rPr>
        <w:t>早读课任务安排：一定要明确内容、时间及相关要求，尽可能多样化。（根据各班实际情况做好统筹安排）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如：（1）背《屈原列传》第1 节重点字词解释（课上默写）7:00—7:10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读作文素材《冬奥会》第1页（重点语句圈点勾画）7:10—7:20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firstLine="0" w:firstLine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读《与诗词相逢》P16《次北固山下》（重点赏析圈点勾画）7:20—7:30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上周开设调研课的老师（吴燕芬、曹兰、关欣）及时把公开课发校园网，相关听课老师及时评课。另把教案、课件发教研组长。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充分利用好摘抄本和积累本，培养学生养成良好的记笔记和积累的习惯。中午新闻时间也可让学生适当做好相关记录。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2F3F11"/>
    <w:multiLevelType w:val="singleLevel"/>
    <w:tmpl w:val="B92F3F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E34DF4"/>
    <w:multiLevelType w:val="singleLevel"/>
    <w:tmpl w:val="18E34DF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79AFA73"/>
    <w:multiLevelType w:val="singleLevel"/>
    <w:tmpl w:val="379AFA73"/>
    <w:lvl w:ilvl="0" w:tentative="0">
      <w:start w:val="2"/>
      <w:numFmt w:val="decimal"/>
      <w:suff w:val="nothing"/>
      <w:lvlText w:val="（%1）"/>
      <w:lvlJc w:val="left"/>
      <w:pPr>
        <w:ind w:left="360" w:leftChars="0" w:firstLine="0" w:firstLineChars="0"/>
      </w:pPr>
    </w:lvl>
  </w:abstractNum>
  <w:abstractNum w:abstractNumId="3">
    <w:nsid w:val="4623BAE8"/>
    <w:multiLevelType w:val="singleLevel"/>
    <w:tmpl w:val="4623BA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803B9"/>
    <w:rsid w:val="09F803B9"/>
    <w:rsid w:val="13164485"/>
    <w:rsid w:val="25221E53"/>
    <w:rsid w:val="651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2022-03-03T04:27:00Z</dcterms:created>
  <dc:creator>wyy</dc:creator>
  <cp:lastModifiedBy>wyy</cp:lastModifiedBy>
  <dcterms:modified xsi:type="dcterms:W3CDTF">2022-03-03T04:52:48Z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