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30" w:rsidRDefault="00171805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常州市河海实验学校</w:t>
      </w:r>
    </w:p>
    <w:p w:rsidR="00D75F30" w:rsidRDefault="00171805">
      <w:pPr>
        <w:ind w:firstLineChars="100" w:firstLine="321"/>
        <w:jc w:val="center"/>
        <w:rPr>
          <w:b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202</w:t>
      </w:r>
      <w:r w:rsidR="007F4354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学年度总务处工作计划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一、指导思想：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认真落实好总务后勤的各项工作，根据学校的整体工作计划为依据，以教学为中心，总务处将全心合力配合学校做好各项工作，充分调动后勤人员的工作积极性，努力做到及时、主动、优质地做好服务工作。为广大师生提供工作、学习、生活的各种后勤保障，搞好学校内部物资管理、使用、维修工作，创建良好的校园环境。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二、主要工作：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．加强队伍建设。完善各项工作职责，做到任务明确，责任清楚，检查有依据、考核有标准，使大家团结一心，爱岗敬业，强化工作纪律。组织全体后勤人员认真学习后勤工作对学校发展的重要意义，立足本职做出应有的成绩，全方位为教育第一线做好服务保障工作。 树立后勤为教学第一线服务的思想， 进一步改进工作作风。平时争取多走走多看看，及时了解一些需要后勤服务、帮助的事项，能及早发现问题，及时予以解决。坚持快速反应，不拖沓，</w:t>
      </w:r>
      <w:proofErr w:type="gramStart"/>
      <w:r>
        <w:rPr>
          <w:rFonts w:ascii="宋体" w:hAnsi="宋体" w:cs="宋体" w:hint="eastAsia"/>
          <w:bCs/>
          <w:kern w:val="0"/>
          <w:sz w:val="24"/>
        </w:rPr>
        <w:t>不</w:t>
      </w:r>
      <w:proofErr w:type="gramEnd"/>
      <w:r>
        <w:rPr>
          <w:rFonts w:ascii="宋体" w:hAnsi="宋体" w:cs="宋体" w:hint="eastAsia"/>
          <w:bCs/>
          <w:kern w:val="0"/>
          <w:sz w:val="24"/>
        </w:rPr>
        <w:t>松缓，解决问题速度快，排除障碍不耽搁。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．为广大师生提供工作、学习、生活的各种后勤保障，搞好学校内部物资管理、使用、维修工作。平时还要经常和其他部门和年级组主动沟通、多征求意见，主动协调配合，对师生提出的各种要求尽可能及时帮助解决，创造必要的各种教学硬件设施，尽量使之满意。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．加强收费管理。规范收费行为，及时做好汇总报表，经常主动向校长汇报财务运转情况。会计室认真执行上级各项收费规定，对收费政策及时做好宣传、教育、公示。认真落实好收费各项有关措施，把工作做细、做深、做透，杜绝一切乱收费。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4．加强食堂安全卫生管理。严格验收，确保正常渠道和货物质量。加强检查。不定时检查食堂、厨房环境卫生、食品卫生、操作情况、货物价格、服务态度等，发现问题及时整改和处罚，确保不发生食物中毒事故。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5．</w:t>
      </w:r>
      <w:r>
        <w:rPr>
          <w:rFonts w:cs="宋体" w:hint="eastAsia"/>
          <w:color w:val="000000"/>
          <w:kern w:val="0"/>
          <w:sz w:val="24"/>
        </w:rPr>
        <w:t>关心学生生活，做好宿舍管理。切实为学生生活考虑，</w:t>
      </w:r>
      <w:proofErr w:type="gramStart"/>
      <w:r>
        <w:rPr>
          <w:rFonts w:cs="宋体" w:hint="eastAsia"/>
          <w:color w:val="000000"/>
          <w:kern w:val="0"/>
          <w:sz w:val="24"/>
        </w:rPr>
        <w:t>要求宿管人员</w:t>
      </w:r>
      <w:proofErr w:type="gramEnd"/>
      <w:r>
        <w:rPr>
          <w:rFonts w:cs="宋体" w:hint="eastAsia"/>
          <w:color w:val="000000"/>
          <w:kern w:val="0"/>
          <w:sz w:val="24"/>
        </w:rPr>
        <w:t>每天对各房间开窗通风，定期为学生</w:t>
      </w:r>
      <w:proofErr w:type="gramStart"/>
      <w:r>
        <w:rPr>
          <w:rFonts w:cs="宋体" w:hint="eastAsia"/>
          <w:color w:val="000000"/>
          <w:kern w:val="0"/>
          <w:sz w:val="24"/>
        </w:rPr>
        <w:t>凉晒</w:t>
      </w:r>
      <w:proofErr w:type="gramEnd"/>
      <w:r>
        <w:rPr>
          <w:rFonts w:cs="宋体" w:hint="eastAsia"/>
          <w:color w:val="000000"/>
          <w:kern w:val="0"/>
          <w:sz w:val="24"/>
        </w:rPr>
        <w:t>被子、衣服、席条，定期对每一房间彻底清扫等等。定期对宿舍内部的设施进行检修，为学生住宿创设了良好环境。不定期协同教导处对宿舍进行检查评比，存在问题及时通报。</w:t>
      </w:r>
      <w:r>
        <w:rPr>
          <w:rFonts w:cs="宋体"/>
          <w:color w:val="000000"/>
          <w:kern w:val="0"/>
          <w:sz w:val="24"/>
        </w:rPr>
        <w:t xml:space="preserve"> 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>7．高标准搞好卫生工作。明确责任，医务室加强检查考核，清除卫生死角。做好绿化租用、养护工作，创建良好的校园环境，搞好校园文化建设品位，促使本校的后勤工作上一新台阶。</w:t>
      </w:r>
    </w:p>
    <w:p w:rsidR="00D75F30" w:rsidRDefault="00171805">
      <w:pPr>
        <w:widowControl/>
        <w:snapToGrid w:val="0"/>
        <w:spacing w:line="52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8．搞好安全工作。重点做好防盗、消防、用电安全。</w:t>
      </w:r>
      <w:r>
        <w:rPr>
          <w:rFonts w:ascii="宋体" w:hAnsi="宋体" w:cs="宋体" w:hint="eastAsia"/>
          <w:color w:val="000000"/>
          <w:kern w:val="0"/>
          <w:sz w:val="24"/>
        </w:rPr>
        <w:t>加强保安队伍的监督管理，要求他们积极配合学校工作，严格门卫制度，树立良好形象，特别加强夜间巡查，发现问题要及时汇报。平时加强对教学楼、宿舍楼、微机房、食堂等重点部位安全巡查，从人员、环境、设备等方面落实安全防范措施，及时落实设备、设施的检查和维修，确保安全。</w:t>
      </w:r>
    </w:p>
    <w:p w:rsidR="00D75F30" w:rsidRDefault="00D75F30">
      <w:pPr>
        <w:widowControl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</w:p>
    <w:p w:rsidR="00D75F30" w:rsidRDefault="00171805">
      <w:pPr>
        <w:widowControl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     总务处</w:t>
      </w:r>
    </w:p>
    <w:p w:rsidR="00D75F30" w:rsidRDefault="00171805">
      <w:pPr>
        <w:widowControl/>
        <w:spacing w:line="520" w:lineRule="exact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                                     202</w:t>
      </w:r>
      <w:r w:rsidR="007F4354">
        <w:rPr>
          <w:rFonts w:ascii="宋体" w:hAnsi="宋体" w:cs="宋体" w:hint="eastAsia"/>
          <w:bCs/>
          <w:kern w:val="0"/>
          <w:sz w:val="24"/>
        </w:rPr>
        <w:t>2</w:t>
      </w:r>
      <w:r>
        <w:rPr>
          <w:rFonts w:ascii="宋体" w:hAnsi="宋体" w:cs="宋体" w:hint="eastAsia"/>
          <w:bCs/>
          <w:kern w:val="0"/>
          <w:sz w:val="24"/>
        </w:rPr>
        <w:t>．</w:t>
      </w:r>
      <w:r w:rsidR="007F4354">
        <w:rPr>
          <w:rFonts w:ascii="宋体" w:hAnsi="宋体" w:cs="宋体" w:hint="eastAsia"/>
          <w:bCs/>
          <w:kern w:val="0"/>
          <w:sz w:val="24"/>
        </w:rPr>
        <w:t>2</w:t>
      </w:r>
    </w:p>
    <w:p w:rsidR="00D75F30" w:rsidRDefault="00D75F30">
      <w:pPr>
        <w:rPr>
          <w:sz w:val="28"/>
          <w:szCs w:val="28"/>
        </w:rPr>
      </w:pPr>
    </w:p>
    <w:p w:rsidR="00D75F30" w:rsidRDefault="00D75F30"/>
    <w:sectPr w:rsidR="00D75F3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30"/>
    <w:rsid w:val="00171805"/>
    <w:rsid w:val="007F4354"/>
    <w:rsid w:val="00D75F30"/>
    <w:rsid w:val="08B84F3D"/>
    <w:rsid w:val="4849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DELL</cp:lastModifiedBy>
  <cp:revision>5</cp:revision>
  <dcterms:created xsi:type="dcterms:W3CDTF">2020-01-07T03:45:00Z</dcterms:created>
  <dcterms:modified xsi:type="dcterms:W3CDTF">2022-02-11T01:26:00Z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37081A9862364BC48F35F5F74AEC95F1</vt:lpwstr>
  </property>
</Properties>
</file>