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68"/>
        <w:gridCol w:w="213"/>
        <w:gridCol w:w="2907"/>
        <w:gridCol w:w="513"/>
        <w:gridCol w:w="1044"/>
        <w:gridCol w:w="851"/>
        <w:gridCol w:w="13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81" w:type="dxa"/>
            <w:gridSpan w:val="2"/>
            <w:tcBorders>
              <w:top w:val="single" w:color="000000" w:sz="4" w:space="0"/>
              <w:left w:val="single" w:color="000000" w:sz="4" w:space="0"/>
              <w:bottom w:val="single" w:color="000000" w:sz="4" w:space="0"/>
              <w:right w:val="single" w:color="auto" w:sz="4" w:space="0"/>
            </w:tcBorders>
          </w:tcPr>
          <w:p>
            <w:pPr>
              <w:ind w:firstLine="210" w:firstLineChars="100"/>
              <w:rPr>
                <w:rFonts w:asciiTheme="minorEastAsia" w:hAnsiTheme="minorEastAsia" w:eastAsiaTheme="minorEastAsia"/>
                <w:szCs w:val="21"/>
              </w:rPr>
            </w:pPr>
            <w:bookmarkStart w:id="0" w:name="_GoBack"/>
            <w:bookmarkEnd w:id="0"/>
            <w:r>
              <w:rPr>
                <w:rFonts w:hint="eastAsia" w:asciiTheme="minorEastAsia" w:hAnsiTheme="minorEastAsia" w:eastAsiaTheme="minorEastAsia"/>
                <w:szCs w:val="21"/>
              </w:rPr>
              <w:t>主</w:t>
            </w:r>
            <w:r>
              <w:rPr>
                <w:rFonts w:asciiTheme="minorEastAsia" w:hAnsiTheme="minorEastAsia" w:eastAsiaTheme="minorEastAsia"/>
                <w:szCs w:val="21"/>
              </w:rPr>
              <w:t xml:space="preserve">  </w:t>
            </w:r>
            <w:r>
              <w:rPr>
                <w:rFonts w:hint="eastAsia" w:asciiTheme="minorEastAsia" w:hAnsiTheme="minorEastAsia" w:eastAsiaTheme="minorEastAsia"/>
                <w:szCs w:val="21"/>
              </w:rPr>
              <w:t>题</w:t>
            </w:r>
          </w:p>
        </w:tc>
        <w:tc>
          <w:tcPr>
            <w:tcW w:w="3420" w:type="dxa"/>
            <w:gridSpan w:val="2"/>
            <w:tcBorders>
              <w:top w:val="single" w:color="000000" w:sz="4" w:space="0"/>
              <w:left w:val="single" w:color="auto" w:sz="4" w:space="0"/>
              <w:bottom w:val="single" w:color="000000" w:sz="4" w:space="0"/>
              <w:right w:val="single" w:color="auto" w:sz="4" w:space="0"/>
            </w:tcBorders>
          </w:tcPr>
          <w:p>
            <w:pPr>
              <w:jc w:val="center"/>
              <w:rPr>
                <w:rFonts w:asciiTheme="minorEastAsia" w:hAnsiTheme="minorEastAsia" w:eastAsiaTheme="minorEastAsia"/>
                <w:szCs w:val="21"/>
              </w:rPr>
            </w:pPr>
            <w:r>
              <w:rPr>
                <w:rFonts w:hint="eastAsia" w:cs="宋体" w:asciiTheme="minorEastAsia" w:hAnsiTheme="minorEastAsia" w:eastAsiaTheme="minorEastAsia"/>
                <w:b/>
                <w:color w:val="000000"/>
                <w:position w:val="2"/>
                <w:szCs w:val="21"/>
              </w:rPr>
              <w:t>交通安全之校园安全</w:t>
            </w:r>
          </w:p>
        </w:tc>
        <w:tc>
          <w:tcPr>
            <w:tcW w:w="1044" w:type="dxa"/>
            <w:tcBorders>
              <w:top w:val="single" w:color="000000" w:sz="4" w:space="0"/>
              <w:left w:val="single" w:color="auto" w:sz="4" w:space="0"/>
              <w:bottom w:val="single" w:color="000000" w:sz="4" w:space="0"/>
              <w:right w:val="single" w:color="auto" w:sz="4" w:space="0"/>
            </w:tcBorders>
          </w:tcPr>
          <w:p>
            <w:pPr>
              <w:jc w:val="center"/>
              <w:rPr>
                <w:rFonts w:asciiTheme="minorEastAsia" w:hAnsiTheme="minorEastAsia" w:eastAsiaTheme="minorEastAsia"/>
                <w:szCs w:val="21"/>
              </w:rPr>
            </w:pPr>
            <w:r>
              <w:rPr>
                <w:rFonts w:hint="eastAsia" w:asciiTheme="minorEastAsia" w:hAnsiTheme="minorEastAsia" w:eastAsiaTheme="minorEastAsia"/>
                <w:szCs w:val="21"/>
              </w:rPr>
              <w:t>时间</w:t>
            </w:r>
          </w:p>
        </w:tc>
        <w:tc>
          <w:tcPr>
            <w:tcW w:w="2177" w:type="dxa"/>
            <w:gridSpan w:val="2"/>
            <w:tcBorders>
              <w:top w:val="single" w:color="000000" w:sz="4" w:space="0"/>
              <w:left w:val="single" w:color="auto" w:sz="4" w:space="0"/>
              <w:bottom w:val="single" w:color="000000" w:sz="4" w:space="0"/>
              <w:right w:val="single" w:color="000000" w:sz="4" w:space="0"/>
            </w:tcBorders>
          </w:tcPr>
          <w:p>
            <w:pPr>
              <w:jc w:val="center"/>
              <w:rPr>
                <w:rFonts w:asciiTheme="minorEastAsia" w:hAnsiTheme="minorEastAsia" w:eastAsiaTheme="minorEastAsia"/>
                <w:szCs w:val="21"/>
              </w:rPr>
            </w:pPr>
            <w:r>
              <w:rPr>
                <w:rFonts w:hint="eastAsia" w:asciiTheme="minorEastAsia" w:hAnsiTheme="minorEastAsia" w:eastAsiaTheme="minorEastAsia"/>
                <w:szCs w:val="21"/>
              </w:rPr>
              <w:t xml:space="preserve">第 </w:t>
            </w:r>
            <w:r>
              <w:rPr>
                <w:rFonts w:asciiTheme="minorEastAsia" w:hAnsiTheme="minorEastAsia" w:eastAsiaTheme="minorEastAsia"/>
                <w:szCs w:val="21"/>
              </w:rPr>
              <w:t>4</w:t>
            </w:r>
            <w:r>
              <w:rPr>
                <w:rFonts w:hint="eastAsia" w:asciiTheme="minorEastAsia" w:hAnsiTheme="minorEastAsia" w:eastAsiaTheme="minorEastAsia"/>
                <w:szCs w:val="21"/>
              </w:rPr>
              <w:t>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2" w:hRule="atLeast"/>
        </w:trPr>
        <w:tc>
          <w:tcPr>
            <w:tcW w:w="8522" w:type="dxa"/>
            <w:gridSpan w:val="7"/>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szCs w:val="21"/>
              </w:rPr>
            </w:pPr>
            <w:r>
              <w:rPr>
                <w:rFonts w:hint="eastAsia" w:asciiTheme="minorEastAsia" w:hAnsiTheme="minorEastAsia" w:eastAsiaTheme="minorEastAsia"/>
                <w:szCs w:val="21"/>
              </w:rPr>
              <w:t>活动目标：</w:t>
            </w:r>
          </w:p>
          <w:p>
            <w:pPr>
              <w:rPr>
                <w:rFonts w:cs="宋体" w:asciiTheme="minorEastAsia" w:hAnsiTheme="minorEastAsia" w:eastAsiaTheme="minorEastAsia"/>
                <w:color w:val="000000"/>
                <w:position w:val="2"/>
                <w:szCs w:val="21"/>
              </w:rPr>
            </w:pPr>
            <w:r>
              <w:rPr>
                <w:rFonts w:hint="eastAsia" w:asciiTheme="minorEastAsia" w:hAnsiTheme="minorEastAsia" w:eastAsiaTheme="minorEastAsia"/>
                <w:szCs w:val="21"/>
              </w:rPr>
              <w:t>1、</w:t>
            </w:r>
            <w:r>
              <w:rPr>
                <w:rFonts w:hint="eastAsia" w:cs="宋体" w:asciiTheme="minorEastAsia" w:hAnsiTheme="minorEastAsia" w:eastAsiaTheme="minorEastAsia"/>
                <w:color w:val="000000"/>
                <w:position w:val="2"/>
                <w:szCs w:val="21"/>
              </w:rPr>
              <w:t>让学生了解和掌握更多的交通安全常识、增强交通安全意识和校园安全意识。</w:t>
            </w:r>
          </w:p>
          <w:p>
            <w:pPr>
              <w:rPr>
                <w:rFonts w:hint="eastAsia" w:cs="宋体" w:asciiTheme="minorEastAsia" w:hAnsiTheme="minorEastAsia" w:eastAsiaTheme="minorEastAsia"/>
                <w:color w:val="000000"/>
                <w:position w:val="2"/>
                <w:szCs w:val="21"/>
              </w:rPr>
            </w:pPr>
            <w:r>
              <w:rPr>
                <w:rFonts w:hint="eastAsia" w:cs="宋体" w:asciiTheme="minorEastAsia" w:hAnsiTheme="minorEastAsia" w:eastAsiaTheme="minorEastAsia"/>
                <w:color w:val="000000"/>
                <w:position w:val="2"/>
                <w:szCs w:val="21"/>
              </w:rPr>
              <w:t>2、知道在校园里哪些行为是不安全的。一旦不安全的`事情发生了，知道应该如何去处理。</w:t>
            </w:r>
          </w:p>
          <w:p>
            <w:pPr>
              <w:rPr>
                <w:rFonts w:cs="宋体" w:asciiTheme="minorEastAsia" w:hAnsiTheme="minorEastAsia" w:eastAsiaTheme="minorEastAsia"/>
                <w:color w:val="000000"/>
                <w:position w:val="2"/>
                <w:szCs w:val="21"/>
              </w:rPr>
            </w:pPr>
            <w:r>
              <w:rPr>
                <w:rFonts w:cs="宋体" w:asciiTheme="minorEastAsia" w:hAnsiTheme="minorEastAsia" w:eastAsiaTheme="minorEastAsia"/>
                <w:color w:val="000000"/>
                <w:position w:val="2"/>
                <w:szCs w:val="21"/>
              </w:rPr>
              <w:t>3</w:t>
            </w:r>
            <w:r>
              <w:rPr>
                <w:rFonts w:hint="eastAsia" w:cs="宋体" w:asciiTheme="minorEastAsia" w:hAnsiTheme="minorEastAsia" w:eastAsiaTheme="minorEastAsia"/>
                <w:color w:val="000000"/>
                <w:position w:val="2"/>
                <w:szCs w:val="21"/>
              </w:rPr>
              <w:t>、活动中学生通过自己参与、自主体验、自我感受，从而引起同学们对校园安全的重视。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2" w:hRule="atLeast"/>
        </w:trPr>
        <w:tc>
          <w:tcPr>
            <w:tcW w:w="8522" w:type="dxa"/>
            <w:gridSpan w:val="7"/>
            <w:tcBorders>
              <w:top w:val="single" w:color="000000" w:sz="4" w:space="0"/>
              <w:left w:val="single" w:color="000000" w:sz="4" w:space="0"/>
              <w:bottom w:val="single" w:color="000000" w:sz="4" w:space="0"/>
              <w:right w:val="single" w:color="000000" w:sz="4" w:space="0"/>
            </w:tcBorders>
          </w:tcPr>
          <w:p>
            <w:pPr>
              <w:rPr>
                <w:rFonts w:hint="eastAsia" w:asciiTheme="minorEastAsia" w:hAnsiTheme="minorEastAsia" w:eastAsiaTheme="minorEastAsia"/>
                <w:szCs w:val="21"/>
              </w:rPr>
            </w:pPr>
            <w:r>
              <w:rPr>
                <w:rFonts w:hint="eastAsia" w:asciiTheme="minorEastAsia" w:hAnsiTheme="minorEastAsia" w:eastAsiaTheme="minorEastAsia"/>
                <w:szCs w:val="21"/>
              </w:rPr>
              <w:t>学生现状分析：对校园安全不够重视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22" w:type="dxa"/>
            <w:gridSpan w:val="7"/>
            <w:tcBorders>
              <w:top w:val="single" w:color="000000" w:sz="4" w:space="0"/>
              <w:left w:val="single" w:color="000000" w:sz="4" w:space="0"/>
              <w:bottom w:val="single" w:color="000000" w:sz="4" w:space="0"/>
              <w:right w:val="single" w:color="000000" w:sz="4" w:space="0"/>
            </w:tcBorders>
          </w:tcPr>
          <w:p>
            <w:pPr>
              <w:ind w:firstLine="2625" w:firstLineChars="1250"/>
              <w:rPr>
                <w:rFonts w:asciiTheme="minorEastAsia" w:hAnsiTheme="minorEastAsia" w:eastAsiaTheme="minorEastAsia"/>
                <w:szCs w:val="21"/>
              </w:rPr>
            </w:pPr>
            <w:r>
              <w:rPr>
                <w:rFonts w:hint="eastAsia" w:asciiTheme="minorEastAsia" w:hAnsiTheme="minorEastAsia" w:eastAsiaTheme="minorEastAsia"/>
                <w:szCs w:val="21"/>
              </w:rPr>
              <w:t>活动过程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8"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活动环节</w:t>
            </w:r>
          </w:p>
        </w:tc>
        <w:tc>
          <w:tcPr>
            <w:tcW w:w="312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教师活动</w:t>
            </w:r>
          </w:p>
        </w:tc>
        <w:tc>
          <w:tcPr>
            <w:tcW w:w="2408"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学生活动</w:t>
            </w:r>
          </w:p>
        </w:tc>
        <w:tc>
          <w:tcPr>
            <w:tcW w:w="1326" w:type="dxa"/>
            <w:tcBorders>
              <w:top w:val="single" w:color="000000" w:sz="4" w:space="0"/>
              <w:left w:val="single" w:color="000000" w:sz="4" w:space="0"/>
              <w:bottom w:val="single" w:color="000000" w:sz="4" w:space="0"/>
              <w:right w:val="single" w:color="000000" w:sz="4" w:space="0"/>
            </w:tcBorders>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设计意图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8" w:hRule="atLeast"/>
        </w:trPr>
        <w:tc>
          <w:tcPr>
            <w:tcW w:w="1668" w:type="dxa"/>
            <w:tcBorders>
              <w:top w:val="single" w:color="000000" w:sz="4" w:space="0"/>
              <w:left w:val="single" w:color="000000" w:sz="4" w:space="0"/>
              <w:bottom w:val="single" w:color="auto" w:sz="4" w:space="0"/>
              <w:right w:val="single" w:color="000000" w:sz="4" w:space="0"/>
            </w:tcBorders>
          </w:tcPr>
          <w:p>
            <w:pPr>
              <w:rPr>
                <w:rFonts w:asciiTheme="minorEastAsia" w:hAnsiTheme="minorEastAsia" w:eastAsiaTheme="minorEastAsia"/>
                <w:szCs w:val="21"/>
              </w:rPr>
            </w:pPr>
            <w:r>
              <w:rPr>
                <w:rFonts w:hint="eastAsia" w:cs="宋体" w:asciiTheme="minorEastAsia" w:hAnsiTheme="minorEastAsia" w:eastAsiaTheme="minorEastAsia"/>
                <w:kern w:val="0"/>
                <w:szCs w:val="21"/>
              </w:rPr>
              <w:t>一、谈话导入</w:t>
            </w:r>
          </w:p>
        </w:tc>
        <w:tc>
          <w:tcPr>
            <w:tcW w:w="3120" w:type="dxa"/>
            <w:gridSpan w:val="2"/>
            <w:tcBorders>
              <w:top w:val="single" w:color="000000" w:sz="4" w:space="0"/>
              <w:left w:val="single" w:color="000000" w:sz="4" w:space="0"/>
              <w:bottom w:val="single" w:color="auto" w:sz="4" w:space="0"/>
              <w:right w:val="single" w:color="000000" w:sz="4" w:space="0"/>
            </w:tcBorders>
            <w:vAlign w:val="center"/>
          </w:tcPr>
          <w:p>
            <w:pPr>
              <w:widowControl/>
              <w:spacing w:line="320" w:lineRule="exac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生命”——一个多么鲜活的词语，“安全”——一个被人们老调重弹的课题。然而，生命只有在安全中才能永葆鲜活。每一个人都愿意笑语长在，每一个家庭都愿意幸福美满安全就如一根七彩的丝线把我们这一个个美好的愿望连接起来，构成一个稳定、祥和、五彩缤纷的美好世界。</w:t>
            </w:r>
          </w:p>
          <w:p>
            <w:pPr>
              <w:widowControl/>
              <w:spacing w:line="320" w:lineRule="exac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校园安全越来越引起大家的关注，因为在校园里如果不注意，也会有一些安全隐患。</w:t>
            </w:r>
          </w:p>
          <w:p>
            <w:pPr>
              <w:widowControl/>
              <w:spacing w:line="320" w:lineRule="exact"/>
              <w:rPr>
                <w:rFonts w:cs="宋体" w:asciiTheme="minorEastAsia" w:hAnsiTheme="minorEastAsia" w:eastAsiaTheme="minorEastAsia"/>
                <w:kern w:val="0"/>
                <w:szCs w:val="21"/>
              </w:rPr>
            </w:pPr>
          </w:p>
        </w:tc>
        <w:tc>
          <w:tcPr>
            <w:tcW w:w="2408" w:type="dxa"/>
            <w:gridSpan w:val="3"/>
            <w:tcBorders>
              <w:top w:val="single" w:color="000000" w:sz="4" w:space="0"/>
              <w:left w:val="single" w:color="000000" w:sz="4" w:space="0"/>
              <w:bottom w:val="single" w:color="auto" w:sz="4" w:space="0"/>
              <w:right w:val="single" w:color="000000" w:sz="4" w:space="0"/>
            </w:tcBorders>
            <w:vAlign w:val="center"/>
          </w:tcPr>
          <w:p>
            <w:pPr>
              <w:spacing w:line="320" w:lineRule="exact"/>
              <w:rPr>
                <w:rFonts w:hint="eastAsia" w:asciiTheme="minorEastAsia" w:hAnsiTheme="minorEastAsia" w:eastAsiaTheme="minorEastAsia"/>
                <w:szCs w:val="21"/>
              </w:rPr>
            </w:pPr>
            <w:r>
              <w:rPr>
                <w:rFonts w:hint="eastAsia" w:asciiTheme="minorEastAsia" w:hAnsiTheme="minorEastAsia" w:eastAsiaTheme="minorEastAsia"/>
                <w:szCs w:val="21"/>
              </w:rPr>
              <w:t>学生聆听、回想</w:t>
            </w:r>
          </w:p>
        </w:tc>
        <w:tc>
          <w:tcPr>
            <w:tcW w:w="1326" w:type="dxa"/>
            <w:tcBorders>
              <w:top w:val="single" w:color="000000" w:sz="4" w:space="0"/>
              <w:left w:val="single" w:color="000000" w:sz="4" w:space="0"/>
              <w:bottom w:val="single" w:color="auto" w:sz="4" w:space="0"/>
              <w:right w:val="single" w:color="000000" w:sz="4" w:space="0"/>
            </w:tcBorders>
            <w:vAlign w:val="center"/>
          </w:tcPr>
          <w:p>
            <w:pPr>
              <w:spacing w:line="320" w:lineRule="exact"/>
              <w:rPr>
                <w:rFonts w:asciiTheme="minorEastAsia" w:hAnsiTheme="minorEastAsia" w:eastAsiaTheme="minorEastAsia"/>
                <w:szCs w:val="21"/>
              </w:rPr>
            </w:pPr>
            <w:r>
              <w:rPr>
                <w:rFonts w:hint="eastAsia" w:asciiTheme="minorEastAsia" w:hAnsiTheme="minorEastAsia" w:eastAsiaTheme="minorEastAsia"/>
                <w:szCs w:val="21"/>
              </w:rPr>
              <w:t>让学生留意平时的校园生活，三思而后行，安全牢记在心。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2" w:hRule="atLeast"/>
        </w:trPr>
        <w:tc>
          <w:tcPr>
            <w:tcW w:w="1668" w:type="dxa"/>
            <w:tcBorders>
              <w:top w:val="single" w:color="auto" w:sz="4" w:space="0"/>
              <w:left w:val="single" w:color="000000" w:sz="4" w:space="0"/>
              <w:bottom w:val="single" w:color="auto" w:sz="4" w:space="0"/>
              <w:right w:val="single" w:color="000000" w:sz="4" w:space="0"/>
            </w:tcBorders>
            <w:vAlign w:val="center"/>
          </w:tcPr>
          <w:p>
            <w:pPr>
              <w:spacing w:line="320" w:lineRule="exact"/>
              <w:rPr>
                <w:rFonts w:asciiTheme="minorEastAsia" w:hAnsiTheme="minorEastAsia" w:eastAsiaTheme="minorEastAsia"/>
                <w:szCs w:val="21"/>
              </w:rPr>
            </w:pPr>
            <w:r>
              <w:rPr>
                <w:rFonts w:hint="eastAsia" w:asciiTheme="minorEastAsia" w:hAnsiTheme="minorEastAsia" w:eastAsiaTheme="minorEastAsia"/>
                <w:szCs w:val="21"/>
              </w:rPr>
              <w:t>二、核心推进过程</w:t>
            </w:r>
          </w:p>
        </w:tc>
        <w:tc>
          <w:tcPr>
            <w:tcW w:w="3120" w:type="dxa"/>
            <w:gridSpan w:val="2"/>
            <w:tcBorders>
              <w:top w:val="single" w:color="auto" w:sz="4" w:space="0"/>
              <w:left w:val="single" w:color="000000" w:sz="4" w:space="0"/>
              <w:bottom w:val="single" w:color="auto" w:sz="4" w:space="0"/>
              <w:right w:val="single" w:color="000000" w:sz="4" w:space="0"/>
            </w:tcBorders>
            <w:vAlign w:val="center"/>
          </w:tcPr>
          <w:p>
            <w:pPr>
              <w:spacing w:line="320" w:lineRule="exac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举例说明事故的意外起因</w:t>
            </w:r>
          </w:p>
          <w:p>
            <w:pPr>
              <w:spacing w:line="320" w:lineRule="exac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1、安全对于我们来说都是非常重要的，在校园里也是要时刻注意安全。</w:t>
            </w:r>
          </w:p>
          <w:p>
            <w:pPr>
              <w:spacing w:line="320" w:lineRule="exac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2、发生在校园里的事故：</w:t>
            </w:r>
          </w:p>
          <w:p>
            <w:pPr>
              <w:spacing w:line="320" w:lineRule="exac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（1）高空抛物，砸到同学。</w:t>
            </w:r>
          </w:p>
          <w:p>
            <w:pPr>
              <w:spacing w:line="320" w:lineRule="exac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（2）在教学区打闹，撞到了同学，出现不应有的事故。</w:t>
            </w:r>
          </w:p>
          <w:p>
            <w:pPr>
              <w:spacing w:line="320" w:lineRule="exac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3、总结：在校园里我们也一定要注意安全。</w:t>
            </w:r>
          </w:p>
          <w:p>
            <w:pPr>
              <w:spacing w:line="320" w:lineRule="exac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交流讨论在校园里我们应当注意哪些方面的安全？</w:t>
            </w:r>
          </w:p>
          <w:p>
            <w:pPr>
              <w:spacing w:line="320" w:lineRule="exac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1.在教室里应当注意哪些安全呢？为什么？应如何做？</w:t>
            </w:r>
          </w:p>
          <w:p>
            <w:pPr>
              <w:spacing w:line="320" w:lineRule="exac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w:t>
            </w: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w:t>
            </w:r>
          </w:p>
          <w:p>
            <w:pPr>
              <w:spacing w:line="320" w:lineRule="exac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2.在校园里应当注意哪些安全？为什么？应如何做？</w:t>
            </w:r>
          </w:p>
          <w:p>
            <w:pPr>
              <w:spacing w:line="320" w:lineRule="exac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w:t>
            </w: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hint="eastAsia" w:cs="宋体" w:asciiTheme="minorEastAsia" w:hAnsiTheme="minorEastAsia" w:eastAsiaTheme="minorEastAsia"/>
                <w:kern w:val="0"/>
                <w:szCs w:val="21"/>
              </w:rPr>
            </w:pPr>
          </w:p>
          <w:p>
            <w:pPr>
              <w:spacing w:line="320" w:lineRule="exact"/>
              <w:rPr>
                <w:rFonts w:hint="eastAsia" w:cs="宋体" w:asciiTheme="minorEastAsia" w:hAnsiTheme="minorEastAsia" w:eastAsiaTheme="minorEastAsia"/>
                <w:kern w:val="0"/>
                <w:szCs w:val="21"/>
              </w:rPr>
            </w:pPr>
          </w:p>
          <w:p>
            <w:pPr>
              <w:spacing w:line="320" w:lineRule="exac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3.在厕所里应该注意哪些安全呢？为什么？应当如何的做？</w:t>
            </w:r>
          </w:p>
          <w:p>
            <w:pPr>
              <w:spacing w:line="320" w:lineRule="exac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w:t>
            </w: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学会自救。</w:t>
            </w:r>
          </w:p>
          <w:p>
            <w:pPr>
              <w:spacing w:line="320" w:lineRule="exac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1、说一说：</w:t>
            </w:r>
          </w:p>
          <w:p>
            <w:pPr>
              <w:spacing w:line="320" w:lineRule="exac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日常生活当中，你们还是会遇到什么危险？当危险发生之时，你应该怎么做？</w:t>
            </w:r>
          </w:p>
          <w:p>
            <w:pPr>
              <w:spacing w:line="320" w:lineRule="exac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师板书：学会自救和求助</w:t>
            </w:r>
          </w:p>
          <w:p>
            <w:pPr>
              <w:spacing w:line="320" w:lineRule="exac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2、演一演：</w:t>
            </w:r>
          </w:p>
          <w:p>
            <w:pPr>
              <w:spacing w:line="320" w:lineRule="exac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（1）师生互演：红红放学了，在校门口等妈妈来接，这时，一位阿姨走过来准备接她回家。</w:t>
            </w:r>
          </w:p>
          <w:p>
            <w:pPr>
              <w:spacing w:line="320" w:lineRule="exac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（情境表演：生看、评价）</w:t>
            </w:r>
          </w:p>
          <w:p>
            <w:pPr>
              <w:spacing w:line="320" w:lineRule="exac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w:t>
            </w:r>
          </w:p>
          <w:p>
            <w:pPr>
              <w:spacing w:line="320" w:lineRule="exac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w:t>
            </w:r>
          </w:p>
          <w:p>
            <w:pPr>
              <w:spacing w:line="320" w:lineRule="exac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作业巩固</w:t>
            </w:r>
          </w:p>
          <w:p>
            <w:pPr>
              <w:spacing w:line="320" w:lineRule="exac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1.写一篇学习心得，自己以后应该怎样来做。回家也可和父母再加以讨论，还有哪些应注意的事项。</w:t>
            </w:r>
          </w:p>
          <w:p>
            <w:pPr>
              <w:spacing w:line="320" w:lineRule="exac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2、师生共同回顾应注意的安全事项。</w:t>
            </w:r>
          </w:p>
          <w:p>
            <w:pPr>
              <w:spacing w:line="320" w:lineRule="exac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3、同桌互相提问应注意的事项。</w:t>
            </w:r>
          </w:p>
          <w:p>
            <w:pPr>
              <w:spacing w:line="320" w:lineRule="exac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4、将重点条目抄记在笔记本上。</w:t>
            </w:r>
          </w:p>
        </w:tc>
        <w:tc>
          <w:tcPr>
            <w:tcW w:w="2408" w:type="dxa"/>
            <w:gridSpan w:val="3"/>
            <w:tcBorders>
              <w:top w:val="single" w:color="auto" w:sz="4" w:space="0"/>
              <w:left w:val="single" w:color="000000" w:sz="4" w:space="0"/>
              <w:bottom w:val="single" w:color="auto" w:sz="4" w:space="0"/>
              <w:right w:val="single" w:color="000000" w:sz="4" w:space="0"/>
            </w:tcBorders>
            <w:vAlign w:val="center"/>
          </w:tcPr>
          <w:p>
            <w:pPr>
              <w:spacing w:line="320" w:lineRule="exact"/>
              <w:jc w:val="left"/>
              <w:rPr>
                <w:rFonts w:asciiTheme="minorEastAsia" w:hAnsiTheme="minorEastAsia" w:eastAsiaTheme="minorEastAsia"/>
                <w:szCs w:val="21"/>
              </w:rPr>
            </w:pPr>
          </w:p>
          <w:p>
            <w:pPr>
              <w:spacing w:line="320" w:lineRule="exact"/>
              <w:jc w:val="left"/>
              <w:rPr>
                <w:rFonts w:asciiTheme="minorEastAsia" w:hAnsiTheme="minorEastAsia" w:eastAsiaTheme="minorEastAsia"/>
                <w:szCs w:val="21"/>
              </w:rPr>
            </w:pPr>
          </w:p>
          <w:p>
            <w:pPr>
              <w:spacing w:line="320" w:lineRule="exact"/>
              <w:jc w:val="left"/>
              <w:rPr>
                <w:rFonts w:asciiTheme="minorEastAsia" w:hAnsiTheme="minorEastAsia" w:eastAsiaTheme="minorEastAsia"/>
                <w:szCs w:val="21"/>
              </w:rPr>
            </w:pPr>
          </w:p>
          <w:p>
            <w:pPr>
              <w:spacing w:line="320" w:lineRule="exact"/>
              <w:jc w:val="left"/>
              <w:rPr>
                <w:rFonts w:asciiTheme="minorEastAsia" w:hAnsiTheme="minorEastAsia" w:eastAsiaTheme="minorEastAsia"/>
                <w:szCs w:val="21"/>
              </w:rPr>
            </w:pPr>
          </w:p>
          <w:p>
            <w:pPr>
              <w:spacing w:line="320" w:lineRule="exact"/>
              <w:jc w:val="left"/>
              <w:rPr>
                <w:rFonts w:asciiTheme="minorEastAsia" w:hAnsiTheme="minorEastAsia" w:eastAsiaTheme="minorEastAsia"/>
                <w:szCs w:val="21"/>
              </w:rPr>
            </w:pPr>
          </w:p>
          <w:p>
            <w:pPr>
              <w:spacing w:line="320" w:lineRule="exact"/>
              <w:jc w:val="left"/>
              <w:rPr>
                <w:rFonts w:asciiTheme="minorEastAsia" w:hAnsiTheme="minorEastAsia" w:eastAsiaTheme="minorEastAsia"/>
                <w:szCs w:val="21"/>
              </w:rPr>
            </w:pPr>
          </w:p>
          <w:p>
            <w:pPr>
              <w:spacing w:line="320" w:lineRule="exact"/>
              <w:jc w:val="left"/>
              <w:rPr>
                <w:rFonts w:cs="Arial" w:asciiTheme="minorEastAsia" w:hAnsiTheme="minorEastAsia" w:eastAsiaTheme="minorEastAsia"/>
                <w:kern w:val="0"/>
                <w:szCs w:val="21"/>
              </w:rPr>
            </w:pPr>
            <w:r>
              <w:rPr>
                <w:rFonts w:hint="eastAsia" w:asciiTheme="minorEastAsia" w:hAnsiTheme="minorEastAsia" w:eastAsiaTheme="minorEastAsia"/>
                <w:szCs w:val="21"/>
              </w:rPr>
              <w:t>举例校园活动时可能会有的安全隐患</w:t>
            </w:r>
          </w:p>
          <w:p>
            <w:pPr>
              <w:widowControl/>
              <w:spacing w:line="360" w:lineRule="exact"/>
              <w:jc w:val="left"/>
              <w:rPr>
                <w:rFonts w:cs="宋体" w:asciiTheme="minorEastAsia" w:hAnsiTheme="minorEastAsia" w:eastAsiaTheme="minorEastAsia"/>
                <w:kern w:val="0"/>
                <w:szCs w:val="21"/>
              </w:rPr>
            </w:pPr>
          </w:p>
          <w:p>
            <w:pPr>
              <w:widowControl/>
              <w:spacing w:line="360" w:lineRule="exact"/>
              <w:jc w:val="left"/>
              <w:rPr>
                <w:rFonts w:cs="宋体" w:asciiTheme="minorEastAsia" w:hAnsiTheme="minorEastAsia" w:eastAsiaTheme="minorEastAsia"/>
                <w:kern w:val="0"/>
                <w:szCs w:val="21"/>
              </w:rPr>
            </w:pPr>
          </w:p>
          <w:p>
            <w:pPr>
              <w:widowControl/>
              <w:spacing w:line="360" w:lineRule="exact"/>
              <w:jc w:val="left"/>
              <w:rPr>
                <w:rFonts w:cs="宋体" w:asciiTheme="minorEastAsia" w:hAnsiTheme="minorEastAsia" w:eastAsiaTheme="minorEastAsia"/>
                <w:kern w:val="0"/>
                <w:szCs w:val="21"/>
              </w:rPr>
            </w:pPr>
          </w:p>
          <w:p>
            <w:pPr>
              <w:widowControl/>
              <w:spacing w:line="360" w:lineRule="exact"/>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轻声漫步，不跑不叫；不乱攀爬桌凳；不点燃垃圾，不玩火；不乱摸电器、电器开关；发现电器、电线、开关插座等有埙坏及时报告，不乱动；</w:t>
            </w:r>
          </w:p>
          <w:p>
            <w:pPr>
              <w:widowControl/>
              <w:spacing w:line="360" w:lineRule="exact"/>
              <w:jc w:val="left"/>
              <w:rPr>
                <w:rFonts w:cs="宋体" w:asciiTheme="minorEastAsia" w:hAnsiTheme="minorEastAsia" w:eastAsiaTheme="minorEastAsia"/>
                <w:kern w:val="0"/>
                <w:szCs w:val="21"/>
              </w:rPr>
            </w:pPr>
          </w:p>
          <w:p>
            <w:pPr>
              <w:widowControl/>
              <w:spacing w:line="360" w:lineRule="exact"/>
              <w:jc w:val="left"/>
              <w:rPr>
                <w:rFonts w:hint="eastAsia" w:cs="宋体" w:asciiTheme="minorEastAsia" w:hAnsiTheme="minorEastAsia" w:eastAsiaTheme="minorEastAsia"/>
                <w:kern w:val="0"/>
                <w:szCs w:val="21"/>
              </w:rPr>
            </w:pPr>
          </w:p>
          <w:p>
            <w:pPr>
              <w:widowControl/>
              <w:spacing w:line="360" w:lineRule="exact"/>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不疯跑的大叫；不到操场玩树枝、木棍、砖块等；不攀爬车棚、围墙；不在国旗台上及其周围玩耍；不做危险游戏（哪些是危险游戏呢）；参加升旗仪式、文艺演出、做操等大型集体活动，要遵守纪律、听从指挥，按要求集合、行动、疏散、撤离；不携带、不玩易燃易爆物品和管制刀具（哪些是管制刀具）。</w:t>
            </w:r>
          </w:p>
          <w:p>
            <w:pPr>
              <w:widowControl/>
              <w:spacing w:line="360" w:lineRule="exact"/>
              <w:jc w:val="left"/>
              <w:rPr>
                <w:rFonts w:hint="eastAsia" w:cs="宋体" w:asciiTheme="minorEastAsia" w:hAnsiTheme="minorEastAsia" w:eastAsiaTheme="minorEastAsia"/>
                <w:kern w:val="0"/>
                <w:szCs w:val="21"/>
              </w:rPr>
            </w:pPr>
          </w:p>
          <w:p>
            <w:pPr>
              <w:widowControl/>
              <w:spacing w:line="360" w:lineRule="exact"/>
              <w:jc w:val="left"/>
              <w:rPr>
                <w:rFonts w:cs="宋体" w:asciiTheme="minorEastAsia" w:hAnsiTheme="minorEastAsia" w:eastAsiaTheme="minorEastAsia"/>
                <w:kern w:val="0"/>
                <w:szCs w:val="21"/>
              </w:rPr>
            </w:pPr>
          </w:p>
          <w:p>
            <w:pPr>
              <w:spacing w:line="320" w:lineRule="exac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不追逐打闹做游戏；大便入坑，小便入池；不推不挤，不跑不叫，慢蹲慢起，严防跌倒。</w:t>
            </w:r>
          </w:p>
          <w:p>
            <w:pPr>
              <w:spacing w:line="320" w:lineRule="exac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4.体育课应注意哪些安全？为什么？</w:t>
            </w:r>
          </w:p>
          <w:p>
            <w:pPr>
              <w:spacing w:line="320" w:lineRule="exac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要在老师的指导下有秩序地活动，注意安全。特别是在一些争抢激烈的运动中，自觉遵守竞赛规则对于安全是非常重要的。</w:t>
            </w:r>
          </w:p>
          <w:p>
            <w:pPr>
              <w:widowControl/>
              <w:spacing w:line="360" w:lineRule="exact"/>
              <w:jc w:val="left"/>
              <w:rPr>
                <w:rFonts w:cs="宋体" w:asciiTheme="minorEastAsia" w:hAnsiTheme="minorEastAsia" w:eastAsiaTheme="minorEastAsia"/>
                <w:kern w:val="0"/>
                <w:szCs w:val="21"/>
              </w:rPr>
            </w:pPr>
          </w:p>
          <w:p>
            <w:pPr>
              <w:widowControl/>
              <w:spacing w:line="360" w:lineRule="exact"/>
              <w:jc w:val="left"/>
              <w:rPr>
                <w:rFonts w:cs="宋体" w:asciiTheme="minorEastAsia" w:hAnsiTheme="minorEastAsia" w:eastAsiaTheme="minorEastAsia"/>
                <w:kern w:val="0"/>
                <w:szCs w:val="21"/>
              </w:rPr>
            </w:pPr>
          </w:p>
          <w:p>
            <w:pPr>
              <w:widowControl/>
              <w:spacing w:line="360" w:lineRule="exact"/>
              <w:jc w:val="left"/>
              <w:rPr>
                <w:rFonts w:cs="宋体" w:asciiTheme="minorEastAsia" w:hAnsiTheme="minorEastAsia" w:eastAsiaTheme="minorEastAsia"/>
                <w:kern w:val="0"/>
                <w:szCs w:val="21"/>
              </w:rPr>
            </w:pPr>
          </w:p>
          <w:p>
            <w:pPr>
              <w:widowControl/>
              <w:spacing w:line="360" w:lineRule="exact"/>
              <w:jc w:val="left"/>
              <w:rPr>
                <w:rFonts w:cs="宋体" w:asciiTheme="minorEastAsia" w:hAnsiTheme="minorEastAsia" w:eastAsiaTheme="minorEastAsia"/>
                <w:kern w:val="0"/>
                <w:szCs w:val="21"/>
              </w:rPr>
            </w:pPr>
          </w:p>
          <w:p>
            <w:pPr>
              <w:widowControl/>
              <w:spacing w:line="360" w:lineRule="exact"/>
              <w:jc w:val="left"/>
              <w:rPr>
                <w:rFonts w:cs="宋体" w:asciiTheme="minorEastAsia" w:hAnsiTheme="minorEastAsia" w:eastAsiaTheme="minorEastAsia"/>
                <w:kern w:val="0"/>
                <w:szCs w:val="21"/>
              </w:rPr>
            </w:pPr>
          </w:p>
          <w:p>
            <w:pPr>
              <w:widowControl/>
              <w:spacing w:line="360" w:lineRule="exact"/>
              <w:jc w:val="left"/>
              <w:rPr>
                <w:rFonts w:cs="宋体" w:asciiTheme="minorEastAsia" w:hAnsiTheme="minorEastAsia" w:eastAsiaTheme="minorEastAsia"/>
                <w:kern w:val="0"/>
                <w:szCs w:val="21"/>
              </w:rPr>
            </w:pPr>
          </w:p>
          <w:p>
            <w:pPr>
              <w:widowControl/>
              <w:spacing w:line="360" w:lineRule="exact"/>
              <w:jc w:val="left"/>
              <w:rPr>
                <w:rFonts w:cs="宋体" w:asciiTheme="minorEastAsia" w:hAnsiTheme="minorEastAsia" w:eastAsiaTheme="minorEastAsia"/>
                <w:kern w:val="0"/>
                <w:szCs w:val="21"/>
              </w:rPr>
            </w:pPr>
          </w:p>
          <w:p>
            <w:pPr>
              <w:spacing w:line="320" w:lineRule="exact"/>
              <w:rPr>
                <w:rFonts w:hint="eastAsia" w:cs="宋体" w:asciiTheme="minorEastAsia" w:hAnsiTheme="minorEastAsia" w:eastAsiaTheme="minorEastAsia"/>
                <w:kern w:val="0"/>
                <w:szCs w:val="21"/>
              </w:rPr>
            </w:pPr>
          </w:p>
          <w:p>
            <w:pPr>
              <w:spacing w:line="320" w:lineRule="exac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　　小组演示：生观看、评价。</w:t>
            </w:r>
          </w:p>
          <w:p>
            <w:pPr>
              <w:widowControl/>
              <w:spacing w:line="360" w:lineRule="exact"/>
              <w:jc w:val="left"/>
              <w:rPr>
                <w:rFonts w:cs="宋体" w:asciiTheme="minorEastAsia" w:hAnsiTheme="minorEastAsia" w:eastAsiaTheme="minorEastAsia"/>
                <w:kern w:val="0"/>
                <w:szCs w:val="21"/>
              </w:rPr>
            </w:pPr>
          </w:p>
          <w:p>
            <w:pPr>
              <w:widowControl/>
              <w:spacing w:line="360" w:lineRule="exact"/>
              <w:jc w:val="left"/>
              <w:rPr>
                <w:rFonts w:cs="宋体" w:asciiTheme="minorEastAsia" w:hAnsiTheme="minorEastAsia" w:eastAsiaTheme="minorEastAsia"/>
                <w:kern w:val="0"/>
                <w:szCs w:val="21"/>
              </w:rPr>
            </w:pPr>
          </w:p>
          <w:p>
            <w:pPr>
              <w:widowControl/>
              <w:spacing w:line="360" w:lineRule="exact"/>
              <w:jc w:val="left"/>
              <w:rPr>
                <w:rFonts w:cs="宋体" w:asciiTheme="minorEastAsia" w:hAnsiTheme="minorEastAsia" w:eastAsiaTheme="minorEastAsia"/>
                <w:kern w:val="0"/>
                <w:szCs w:val="21"/>
              </w:rPr>
            </w:pPr>
          </w:p>
          <w:p>
            <w:pPr>
              <w:widowControl/>
              <w:spacing w:line="360" w:lineRule="exact"/>
              <w:jc w:val="left"/>
              <w:rPr>
                <w:rFonts w:hint="eastAsia" w:cs="宋体" w:asciiTheme="minorEastAsia" w:hAnsiTheme="minorEastAsia" w:eastAsiaTheme="minorEastAsia"/>
                <w:kern w:val="0"/>
                <w:szCs w:val="21"/>
              </w:rPr>
            </w:pPr>
          </w:p>
        </w:tc>
        <w:tc>
          <w:tcPr>
            <w:tcW w:w="1326" w:type="dxa"/>
            <w:tcBorders>
              <w:top w:val="single" w:color="auto" w:sz="4" w:space="0"/>
              <w:left w:val="single" w:color="000000" w:sz="4" w:space="0"/>
              <w:bottom w:val="single" w:color="auto" w:sz="4" w:space="0"/>
              <w:right w:val="single" w:color="000000" w:sz="4" w:space="0"/>
            </w:tcBorders>
            <w:vAlign w:val="center"/>
          </w:tcPr>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知道在校园里哪些行为是不安全的。一旦不安全的`事情发生了，知道应该如何去处理。</w:t>
            </w: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cs="宋体" w:asciiTheme="minorEastAsia" w:hAnsiTheme="minorEastAsia" w:eastAsiaTheme="minorEastAsia"/>
                <w:kern w:val="0"/>
                <w:szCs w:val="21"/>
              </w:rPr>
            </w:pPr>
          </w:p>
          <w:p>
            <w:pPr>
              <w:spacing w:line="320" w:lineRule="exact"/>
              <w:rPr>
                <w:rFonts w:asciiTheme="minorEastAsia" w:hAnsiTheme="minorEastAsia" w:eastAsiaTheme="minorEastAsia"/>
                <w:szCs w:val="21"/>
              </w:rPr>
            </w:pPr>
            <w:r>
              <w:rPr>
                <w:rFonts w:hint="eastAsia" w:cs="宋体" w:asciiTheme="minorEastAsia" w:hAnsiTheme="minorEastAsia" w:eastAsiaTheme="minorEastAsia"/>
                <w:kern w:val="0"/>
                <w:szCs w:val="21"/>
              </w:rPr>
              <w:t>考考学生在危险中如何自救和求助。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63" w:hRule="atLeast"/>
        </w:trPr>
        <w:tc>
          <w:tcPr>
            <w:tcW w:w="1668" w:type="dxa"/>
            <w:tcBorders>
              <w:top w:val="single" w:color="auto" w:sz="4" w:space="0"/>
              <w:left w:val="single" w:color="000000" w:sz="4" w:space="0"/>
              <w:bottom w:val="single" w:color="000000" w:sz="4" w:space="0"/>
              <w:right w:val="single" w:color="000000" w:sz="4" w:space="0"/>
            </w:tcBorders>
          </w:tcPr>
          <w:p>
            <w:pPr>
              <w:rPr>
                <w:rFonts w:asciiTheme="minorEastAsia" w:hAnsiTheme="minorEastAsia" w:eastAsiaTheme="minorEastAsia"/>
                <w:szCs w:val="21"/>
              </w:rPr>
            </w:pPr>
            <w:r>
              <w:rPr>
                <w:rFonts w:hint="eastAsia" w:cs="宋体" w:asciiTheme="minorEastAsia" w:hAnsiTheme="minorEastAsia" w:eastAsiaTheme="minorEastAsia"/>
                <w:kern w:val="0"/>
                <w:szCs w:val="21"/>
              </w:rPr>
              <w:t>三、总结延伸</w:t>
            </w:r>
          </w:p>
        </w:tc>
        <w:tc>
          <w:tcPr>
            <w:tcW w:w="3120" w:type="dxa"/>
            <w:gridSpan w:val="2"/>
            <w:tcBorders>
              <w:top w:val="single" w:color="auto" w:sz="4" w:space="0"/>
              <w:left w:val="single" w:color="000000" w:sz="4" w:space="0"/>
              <w:bottom w:val="single" w:color="000000" w:sz="4" w:space="0"/>
              <w:right w:val="single" w:color="000000" w:sz="4" w:space="0"/>
            </w:tcBorders>
            <w:vAlign w:val="center"/>
          </w:tcPr>
          <w:p>
            <w:pPr>
              <w:spacing w:line="320" w:lineRule="exact"/>
              <w:rPr>
                <w:rFonts w:asciiTheme="minorEastAsia" w:hAnsiTheme="minorEastAsia" w:eastAsiaTheme="minorEastAsia"/>
                <w:szCs w:val="21"/>
              </w:rPr>
            </w:pPr>
            <w:r>
              <w:rPr>
                <w:rFonts w:hint="eastAsia" w:cs="宋体" w:asciiTheme="minorEastAsia" w:hAnsiTheme="minorEastAsia" w:eastAsiaTheme="minorEastAsia"/>
                <w:kern w:val="0"/>
                <w:szCs w:val="21"/>
              </w:rPr>
              <w:t>学校安全人人都讲，安全学校个个赞。安全知识时时记，注意安全处处提。同学们，请珍爱这仅有的一次生命吧，从小学会自护方法，将受益一生。老师祝愿同学们乘上安全之舟，扬起生命之帆，在知识的海洋里乘风破浪。只要我们处处小心.注意安全.掌握自救.自护的知识.锻炼自己自护自救的能力.机智勇敢的处理各种异常的情况或危险.就能健康的成长。同学们要时刻记住，时代召唤跨世纪人才，而跨世纪人才首先要学会生存。别忘了，日常生活中一定要注意安全，学会保护自己，让我们增强“自护”能力，共创“平安校园”</w:t>
            </w:r>
            <w:r>
              <w:rPr>
                <w:rFonts w:hint="eastAsia" w:cs="宋体" w:asciiTheme="minorEastAsia" w:hAnsiTheme="minorEastAsia" w:eastAsiaTheme="minorEastAsia"/>
                <w:color w:val="000000"/>
                <w:position w:val="2"/>
                <w:szCs w:val="21"/>
              </w:rPr>
              <w:t>。</w:t>
            </w:r>
          </w:p>
        </w:tc>
        <w:tc>
          <w:tcPr>
            <w:tcW w:w="2408" w:type="dxa"/>
            <w:gridSpan w:val="3"/>
            <w:tcBorders>
              <w:top w:val="single" w:color="auto" w:sz="4" w:space="0"/>
              <w:left w:val="single" w:color="000000" w:sz="4" w:space="0"/>
              <w:bottom w:val="single" w:color="000000" w:sz="4" w:space="0"/>
              <w:right w:val="single" w:color="000000" w:sz="4" w:space="0"/>
            </w:tcBorders>
            <w:vAlign w:val="center"/>
          </w:tcPr>
          <w:p>
            <w:pPr>
              <w:spacing w:line="320" w:lineRule="exact"/>
              <w:rPr>
                <w:rFonts w:hint="eastAsia" w:asciiTheme="minorEastAsia" w:hAnsiTheme="minorEastAsia" w:eastAsiaTheme="minorEastAsia"/>
                <w:szCs w:val="21"/>
              </w:rPr>
            </w:pPr>
            <w:r>
              <w:rPr>
                <w:rFonts w:hint="eastAsia" w:asciiTheme="minorEastAsia" w:hAnsiTheme="minorEastAsia" w:eastAsiaTheme="minorEastAsia"/>
                <w:szCs w:val="21"/>
              </w:rPr>
              <w:t>小结</w:t>
            </w:r>
          </w:p>
        </w:tc>
        <w:tc>
          <w:tcPr>
            <w:tcW w:w="1326" w:type="dxa"/>
            <w:tcBorders>
              <w:top w:val="single" w:color="auto" w:sz="4" w:space="0"/>
              <w:left w:val="single" w:color="000000" w:sz="4" w:space="0"/>
              <w:bottom w:val="single" w:color="000000" w:sz="4" w:space="0"/>
              <w:right w:val="single" w:color="000000" w:sz="4" w:space="0"/>
            </w:tcBorders>
            <w:vAlign w:val="center"/>
          </w:tcPr>
          <w:p>
            <w:pPr>
              <w:spacing w:line="320" w:lineRule="exact"/>
              <w:rPr>
                <w:rFonts w:asciiTheme="minorEastAsia" w:hAnsiTheme="minorEastAsia" w:eastAsiaTheme="minorEastAsia"/>
                <w:szCs w:val="21"/>
              </w:rPr>
            </w:pPr>
            <w:r>
              <w:rPr>
                <w:rFonts w:hint="eastAsia" w:asciiTheme="minorEastAsia" w:hAnsiTheme="minorEastAsia" w:eastAsiaTheme="minorEastAsia"/>
                <w:szCs w:val="21"/>
              </w:rPr>
              <w:t>总结感悟</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DD52C8F"/>
    <w:rsid w:val="00053319"/>
    <w:rsid w:val="001B7E00"/>
    <w:rsid w:val="007C500B"/>
    <w:rsid w:val="00884344"/>
    <w:rsid w:val="00B751E2"/>
    <w:rsid w:val="00EC0059"/>
    <w:rsid w:val="18E17E4B"/>
    <w:rsid w:val="7DD52C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250</Words>
  <Characters>1430</Characters>
  <Lines>11</Lines>
  <Paragraphs>3</Paragraphs>
  <TotalTime>0</TotalTime>
  <ScaleCrop>false</ScaleCrop>
  <LinksUpToDate>false</LinksUpToDate>
  <CharactersWithSpaces>1677</CharactersWithSpaces>
  <Application>WPS Office_11.1.0.11035_F1E327BC-269C-435d-A152-05C5408002CA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2022-02-15T15:01:00Z</dcterms:created>
  <dc:creator>潘天鸿</dc:creator>
  <cp:lastModifiedBy>潘天鸿</cp:lastModifiedBy>
  <dcterms:modified xsi:type="dcterms:W3CDTF">2022-02-25T06:38:45Z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D6CFD5CC0D5449A6B13ADCB78B8122FF</vt:lpwstr>
  </property>
</Properties>
</file>