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2022 年寒假及春季开学</w:t>
      </w:r>
      <w:r>
        <w:rPr>
          <w:rFonts w:hint="eastAsia" w:ascii="黑体" w:hAnsi="黑体" w:eastAsia="黑体" w:cs="黑体"/>
          <w:lang w:val="en-US" w:eastAsia="zh-CN"/>
        </w:rPr>
        <w:t>教职工</w:t>
      </w:r>
      <w:r>
        <w:rPr>
          <w:rFonts w:hint="eastAsia" w:ascii="黑体" w:hAnsi="黑体" w:eastAsia="黑体" w:cs="黑体"/>
        </w:rPr>
        <w:t>安全承诺书</w:t>
      </w:r>
    </w:p>
    <w:p>
      <w:pPr>
        <w:pStyle w:val="2"/>
        <w:rPr>
          <w:rFonts w:ascii="Microsoft JhengHei"/>
          <w:b/>
          <w:sz w:val="20"/>
        </w:rPr>
      </w:pPr>
    </w:p>
    <w:tbl>
      <w:tblPr>
        <w:tblStyle w:val="6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2920"/>
        <w:gridCol w:w="2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918" w:type="dxa"/>
            <w:vAlign w:val="center"/>
          </w:tcPr>
          <w:p>
            <w:pPr>
              <w:pStyle w:val="10"/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名：</w:t>
            </w:r>
          </w:p>
        </w:tc>
        <w:tc>
          <w:tcPr>
            <w:tcW w:w="2920" w:type="dxa"/>
            <w:vAlign w:val="center"/>
          </w:tcPr>
          <w:p>
            <w:pPr>
              <w:pStyle w:val="10"/>
              <w:tabs>
                <w:tab w:val="left" w:pos="1581"/>
              </w:tabs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性别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男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女</w:t>
            </w:r>
          </w:p>
        </w:tc>
        <w:tc>
          <w:tcPr>
            <w:tcW w:w="2921" w:type="dxa"/>
            <w:vAlign w:val="center"/>
          </w:tcPr>
          <w:p>
            <w:pPr>
              <w:pStyle w:val="10"/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</w:trPr>
        <w:tc>
          <w:tcPr>
            <w:tcW w:w="5838" w:type="dxa"/>
            <w:gridSpan w:val="2"/>
            <w:vAlign w:val="center"/>
          </w:tcPr>
          <w:p>
            <w:pPr>
              <w:pStyle w:val="10"/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身份证号：</w:t>
            </w:r>
          </w:p>
        </w:tc>
        <w:tc>
          <w:tcPr>
            <w:tcW w:w="2921" w:type="dxa"/>
            <w:vAlign w:val="center"/>
          </w:tcPr>
          <w:p>
            <w:pPr>
              <w:pStyle w:val="10"/>
              <w:spacing w:before="80"/>
              <w:ind w:left="107"/>
              <w:jc w:val="both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联系电话：</w:t>
            </w:r>
          </w:p>
        </w:tc>
      </w:tr>
    </w:tbl>
    <w:p>
      <w:pPr>
        <w:pStyle w:val="2"/>
        <w:spacing w:before="16" w:line="327" w:lineRule="exact"/>
        <w:ind w:left="11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本人郑重承诺：</w:t>
      </w:r>
    </w:p>
    <w:p>
      <w:pPr>
        <w:pStyle w:val="2"/>
        <w:spacing w:line="320" w:lineRule="exact"/>
        <w:ind w:left="11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一、本人充分理解并遵守学校各项防疫安全要求。</w:t>
      </w:r>
    </w:p>
    <w:p>
      <w:pPr>
        <w:pStyle w:val="2"/>
        <w:spacing w:line="320" w:lineRule="exact"/>
        <w:ind w:left="11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二、本人体温记录表中所记录的开学前 14 天内体温均属实。</w:t>
      </w:r>
    </w:p>
    <w:p>
      <w:pPr>
        <w:pStyle w:val="2"/>
        <w:spacing w:before="4" w:line="228" w:lineRule="auto"/>
        <w:ind w:left="118" w:right="116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7"/>
        </w:rPr>
        <w:t>三、本人接受并如实回答以下流行病学调查，保证所填报内容真实准确，如有虚假愿承</w:t>
      </w:r>
      <w:r>
        <w:rPr>
          <w:rFonts w:hint="eastAsia" w:asciiTheme="majorEastAsia" w:hAnsiTheme="majorEastAsia" w:eastAsiaTheme="majorEastAsia" w:cstheme="majorEastAsia"/>
        </w:rPr>
        <w:t>担相应法律责任:</w:t>
      </w:r>
    </w:p>
    <w:p>
      <w:pPr>
        <w:pStyle w:val="9"/>
        <w:numPr>
          <w:ilvl w:val="0"/>
          <w:numId w:val="1"/>
        </w:numPr>
        <w:tabs>
          <w:tab w:val="left" w:pos="299"/>
        </w:tabs>
        <w:spacing w:before="147" w:line="327" w:lineRule="exac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pacing w:val="-2"/>
          <w:sz w:val="24"/>
        </w:rPr>
        <w:t xml:space="preserve">开学前 </w:t>
      </w:r>
      <w:r>
        <w:rPr>
          <w:rFonts w:hint="eastAsia" w:asciiTheme="majorEastAsia" w:hAnsiTheme="majorEastAsia" w:eastAsiaTheme="majorEastAsia" w:cstheme="majorEastAsia"/>
          <w:sz w:val="24"/>
        </w:rPr>
        <w:t>21</w:t>
      </w:r>
      <w:r>
        <w:rPr>
          <w:rFonts w:hint="eastAsia" w:asciiTheme="majorEastAsia" w:hAnsiTheme="majorEastAsia" w:eastAsiaTheme="majorEastAsia" w:cstheme="majorEastAsia"/>
          <w:spacing w:val="-3"/>
          <w:sz w:val="24"/>
        </w:rPr>
        <w:t xml:space="preserve"> 天，是否从以下地区返回或途经?(如选</w:t>
      </w:r>
      <w:r>
        <w:rPr>
          <w:rFonts w:hint="eastAsia" w:asciiTheme="majorEastAsia" w:hAnsiTheme="majorEastAsia" w:eastAsiaTheme="majorEastAsia" w:cstheme="majorEastAsia"/>
          <w:w w:val="70"/>
          <w:sz w:val="24"/>
        </w:rPr>
        <w:t>“</w:t>
      </w:r>
      <w:r>
        <w:rPr>
          <w:rFonts w:hint="eastAsia" w:asciiTheme="majorEastAsia" w:hAnsiTheme="majorEastAsia" w:eastAsiaTheme="majorEastAsia" w:cstheme="majorEastAsia"/>
          <w:sz w:val="24"/>
        </w:rPr>
        <w:t>否</w:t>
      </w:r>
      <w:r>
        <w:rPr>
          <w:rFonts w:hint="eastAsia" w:asciiTheme="majorEastAsia" w:hAnsiTheme="majorEastAsia" w:eastAsiaTheme="majorEastAsia" w:cstheme="majorEastAsia"/>
          <w:w w:val="70"/>
          <w:sz w:val="24"/>
        </w:rPr>
        <w:t>”</w:t>
      </w:r>
      <w:r>
        <w:rPr>
          <w:rFonts w:hint="eastAsia" w:asciiTheme="majorEastAsia" w:hAnsiTheme="majorEastAsia" w:eastAsiaTheme="majorEastAsia" w:cstheme="majorEastAsia"/>
          <w:spacing w:val="-1"/>
          <w:sz w:val="24"/>
        </w:rPr>
        <w:t>直接回答第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pacing w:val="-1"/>
          <w:sz w:val="24"/>
        </w:rPr>
        <w:t>题)</w:t>
      </w:r>
    </w:p>
    <w:p>
      <w:pPr>
        <w:pStyle w:val="2"/>
        <w:tabs>
          <w:tab w:val="left" w:pos="1678"/>
          <w:tab w:val="left" w:pos="4438"/>
          <w:tab w:val="left" w:pos="8158"/>
        </w:tabs>
        <w:spacing w:line="327" w:lineRule="exact"/>
        <w:ind w:left="35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境外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国内中高风险地区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国内中高风险地区所在地市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否</w:t>
      </w:r>
    </w:p>
    <w:p>
      <w:pPr>
        <w:pStyle w:val="9"/>
        <w:numPr>
          <w:ilvl w:val="0"/>
          <w:numId w:val="1"/>
        </w:numPr>
        <w:tabs>
          <w:tab w:val="left" w:pos="299"/>
        </w:tabs>
        <w:spacing w:before="150" w:line="230" w:lineRule="auto"/>
        <w:ind w:left="358" w:right="117" w:hanging="240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pacing w:val="-5"/>
          <w:sz w:val="24"/>
        </w:rPr>
        <w:t>以上如选前三项，请回答:是否严格执行本市疫情防控相关要求，按规定进行健康管理</w:t>
      </w:r>
      <w:r>
        <w:rPr>
          <w:rFonts w:hint="eastAsia" w:asciiTheme="majorEastAsia" w:hAnsiTheme="majorEastAsia" w:eastAsiaTheme="majorEastAsia" w:cstheme="majorEastAsia"/>
          <w:sz w:val="24"/>
        </w:rPr>
        <w:t>和核酸检测，检测结果符合相关要求?</w:t>
      </w:r>
    </w:p>
    <w:p>
      <w:pPr>
        <w:pStyle w:val="2"/>
        <w:tabs>
          <w:tab w:val="left" w:pos="1678"/>
        </w:tabs>
        <w:spacing w:line="322" w:lineRule="exact"/>
        <w:ind w:left="358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是</w:t>
      </w:r>
      <w:r>
        <w:rPr>
          <w:rFonts w:hint="eastAsia" w:asciiTheme="majorEastAsia" w:hAnsiTheme="majorEastAsia" w:eastAsiaTheme="majorEastAsia" w:cstheme="majorEastAsia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</w:rPr>
        <w:t>否</w:t>
      </w:r>
    </w:p>
    <w:p>
      <w:pPr>
        <w:pStyle w:val="9"/>
        <w:numPr>
          <w:ilvl w:val="0"/>
          <w:numId w:val="1"/>
        </w:numPr>
        <w:tabs>
          <w:tab w:val="left" w:pos="299"/>
        </w:tabs>
        <w:spacing w:after="32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</w:rPr>
        <w:t xml:space="preserve">开学前 </w:t>
      </w:r>
      <w:r>
        <w:rPr>
          <w:rFonts w:hint="eastAsia" w:asciiTheme="majorEastAsia" w:hAnsiTheme="majorEastAsia" w:eastAsiaTheme="majorEastAsia" w:cstheme="majorEastAsia"/>
          <w:w w:val="112"/>
          <w:sz w:val="24"/>
        </w:rPr>
        <w:t>14</w:t>
      </w:r>
      <w:r>
        <w:rPr>
          <w:rFonts w:hint="eastAsia" w:asciiTheme="majorEastAsia" w:hAnsiTheme="majorEastAsia" w:eastAsiaTheme="majorEastAsia" w:cstheme="majorEastAsia"/>
          <w:spacing w:val="-1"/>
          <w:sz w:val="24"/>
        </w:rPr>
        <w:t xml:space="preserve"> 天内，是否有以下症状，如有请在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spacing w:val="-3"/>
          <w:sz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pacing w:val="-1"/>
          <w:sz w:val="24"/>
        </w:rPr>
        <w:t>内打</w:t>
      </w:r>
      <w:r>
        <w:rPr>
          <w:rFonts w:hint="eastAsia" w:asciiTheme="majorEastAsia" w:hAnsiTheme="majorEastAsia" w:eastAsiaTheme="majorEastAsia" w:cstheme="majorEastAsia"/>
          <w:w w:val="35"/>
          <w:sz w:val="24"/>
        </w:rPr>
        <w:t>“</w:t>
      </w:r>
      <w:r>
        <w:rPr>
          <w:rFonts w:hint="eastAsia" w:asciiTheme="majorEastAsia" w:hAnsiTheme="majorEastAsia" w:eastAsiaTheme="majorEastAsia" w:cstheme="majorEastAsia"/>
          <w:sz w:val="24"/>
        </w:rPr>
        <w:t>√</w:t>
      </w:r>
      <w:r>
        <w:rPr>
          <w:rFonts w:hint="eastAsia" w:asciiTheme="majorEastAsia" w:hAnsiTheme="majorEastAsia" w:eastAsiaTheme="majorEastAsia" w:cstheme="majorEastAsia"/>
          <w:w w:val="35"/>
          <w:sz w:val="24"/>
        </w:rPr>
        <w:t>”</w:t>
      </w:r>
    </w:p>
    <w:tbl>
      <w:tblPr>
        <w:tblStyle w:val="6"/>
        <w:tblW w:w="0" w:type="auto"/>
        <w:tblInd w:w="3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980"/>
        <w:gridCol w:w="2880"/>
        <w:gridCol w:w="960"/>
        <w:gridCol w:w="960"/>
        <w:gridCol w:w="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0" w:type="dxa"/>
          </w:tcPr>
          <w:p>
            <w:pPr>
              <w:pStyle w:val="10"/>
              <w:spacing w:line="265" w:lineRule="exact"/>
              <w:ind w:left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发热</w:t>
            </w:r>
          </w:p>
        </w:tc>
        <w:tc>
          <w:tcPr>
            <w:tcW w:w="1980" w:type="dxa"/>
          </w:tcPr>
          <w:p>
            <w:pPr>
              <w:pStyle w:val="10"/>
              <w:tabs>
                <w:tab w:val="left" w:pos="1139"/>
              </w:tabs>
              <w:spacing w:line="265" w:lineRule="exact"/>
              <w:ind w:left="1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寒战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干咳</w:t>
            </w:r>
          </w:p>
        </w:tc>
        <w:tc>
          <w:tcPr>
            <w:tcW w:w="2880" w:type="dxa"/>
          </w:tcPr>
          <w:p>
            <w:pPr>
              <w:pStyle w:val="10"/>
              <w:tabs>
                <w:tab w:val="left" w:pos="1080"/>
                <w:tab w:val="left" w:pos="2040"/>
              </w:tabs>
              <w:spacing w:line="265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咳痰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鼻塞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流涕</w:t>
            </w:r>
          </w:p>
        </w:tc>
        <w:tc>
          <w:tcPr>
            <w:tcW w:w="960" w:type="dxa"/>
          </w:tcPr>
          <w:p>
            <w:pPr>
              <w:pStyle w:val="10"/>
              <w:spacing w:line="265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咽痛</w:t>
            </w:r>
          </w:p>
        </w:tc>
        <w:tc>
          <w:tcPr>
            <w:tcW w:w="960" w:type="dxa"/>
          </w:tcPr>
          <w:p>
            <w:pPr>
              <w:pStyle w:val="10"/>
              <w:spacing w:line="265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头痛</w:t>
            </w:r>
          </w:p>
        </w:tc>
        <w:tc>
          <w:tcPr>
            <w:tcW w:w="890" w:type="dxa"/>
          </w:tcPr>
          <w:p>
            <w:pPr>
              <w:pStyle w:val="10"/>
              <w:spacing w:line="265" w:lineRule="exact"/>
              <w:ind w:left="100" w:right="3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乏力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0" w:type="dxa"/>
          </w:tcPr>
          <w:p>
            <w:pPr>
              <w:pStyle w:val="10"/>
              <w:spacing w:line="299" w:lineRule="exact"/>
              <w:ind w:left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头晕</w:t>
            </w:r>
          </w:p>
        </w:tc>
        <w:tc>
          <w:tcPr>
            <w:tcW w:w="1980" w:type="dxa"/>
          </w:tcPr>
          <w:p>
            <w:pPr>
              <w:pStyle w:val="10"/>
              <w:tabs>
                <w:tab w:val="left" w:pos="1139"/>
              </w:tabs>
              <w:spacing w:line="299" w:lineRule="exact"/>
              <w:ind w:left="1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胸闷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胸痛</w:t>
            </w:r>
          </w:p>
        </w:tc>
        <w:tc>
          <w:tcPr>
            <w:tcW w:w="2880" w:type="dxa"/>
          </w:tcPr>
          <w:p>
            <w:pPr>
              <w:pStyle w:val="10"/>
              <w:tabs>
                <w:tab w:val="left" w:pos="1080"/>
              </w:tabs>
              <w:spacing w:line="299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气促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呼吸困难</w:t>
            </w:r>
          </w:p>
        </w:tc>
        <w:tc>
          <w:tcPr>
            <w:tcW w:w="960" w:type="dxa"/>
          </w:tcPr>
          <w:p>
            <w:pPr>
              <w:pStyle w:val="10"/>
              <w:spacing w:line="299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呕吐</w:t>
            </w:r>
          </w:p>
        </w:tc>
        <w:tc>
          <w:tcPr>
            <w:tcW w:w="960" w:type="dxa"/>
          </w:tcPr>
          <w:p>
            <w:pPr>
              <w:pStyle w:val="10"/>
              <w:spacing w:line="299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腹泻</w:t>
            </w:r>
          </w:p>
        </w:tc>
        <w:tc>
          <w:tcPr>
            <w:tcW w:w="890" w:type="dxa"/>
          </w:tcPr>
          <w:p>
            <w:pPr>
              <w:pStyle w:val="10"/>
              <w:spacing w:line="299" w:lineRule="exact"/>
              <w:ind w:left="100" w:right="3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恶心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50" w:type="dxa"/>
          </w:tcPr>
          <w:p>
            <w:pPr>
              <w:pStyle w:val="10"/>
              <w:spacing w:line="265" w:lineRule="exact"/>
              <w:ind w:left="5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腹痛</w:t>
            </w:r>
          </w:p>
        </w:tc>
        <w:tc>
          <w:tcPr>
            <w:tcW w:w="1980" w:type="dxa"/>
          </w:tcPr>
          <w:p>
            <w:pPr>
              <w:pStyle w:val="10"/>
              <w:spacing w:line="265" w:lineRule="exact"/>
              <w:ind w:left="18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结膜充血</w:t>
            </w:r>
          </w:p>
        </w:tc>
        <w:tc>
          <w:tcPr>
            <w:tcW w:w="2880" w:type="dxa"/>
          </w:tcPr>
          <w:p>
            <w:pPr>
              <w:pStyle w:val="10"/>
              <w:spacing w:line="265" w:lineRule="exact"/>
              <w:ind w:left="12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其他症状</w:t>
            </w:r>
          </w:p>
        </w:tc>
        <w:tc>
          <w:tcPr>
            <w:tcW w:w="960" w:type="dxa"/>
          </w:tcPr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  <w:tc>
          <w:tcPr>
            <w:tcW w:w="890" w:type="dxa"/>
          </w:tcPr>
          <w:p>
            <w:pPr>
              <w:pStyle w:val="10"/>
              <w:rPr>
                <w:rFonts w:hint="eastAsia" w:asciiTheme="majorEastAsia" w:hAnsiTheme="majorEastAsia" w:eastAsiaTheme="majorEastAsia" w:cstheme="majorEastAsia"/>
                <w:sz w:val="20"/>
              </w:rPr>
            </w:pPr>
          </w:p>
        </w:tc>
      </w:tr>
    </w:tbl>
    <w:p>
      <w:pPr>
        <w:pStyle w:val="9"/>
        <w:numPr>
          <w:ilvl w:val="0"/>
          <w:numId w:val="1"/>
        </w:numPr>
        <w:tabs>
          <w:tab w:val="left" w:pos="299"/>
          <w:tab w:val="left" w:pos="3477"/>
          <w:tab w:val="left" w:pos="4437"/>
          <w:tab w:val="left" w:pos="5517"/>
        </w:tabs>
        <w:spacing w:before="182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开学前</w:t>
      </w:r>
      <w:r>
        <w:rPr>
          <w:rFonts w:hint="eastAsia" w:asciiTheme="majorEastAsia" w:hAnsiTheme="majorEastAsia" w:eastAsiaTheme="majorEastAsia" w:cstheme="majorEastAsia"/>
          <w:spacing w:val="-2"/>
          <w:sz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>1 天本人健康码状态:</w:t>
      </w:r>
      <w:r>
        <w:rPr>
          <w:rFonts w:hint="eastAsia" w:asciiTheme="majorEastAsia" w:hAnsiTheme="majorEastAsia" w:eastAsiaTheme="majorEastAsia" w:cstheme="majorEastAsia"/>
          <w:sz w:val="24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sz w:val="24"/>
        </w:rPr>
        <w:t>绿色</w:t>
      </w:r>
      <w:r>
        <w:rPr>
          <w:rFonts w:hint="eastAsia" w:asciiTheme="majorEastAsia" w:hAnsiTheme="majorEastAsia" w:eastAsiaTheme="majorEastAsia" w:cstheme="majorEastAsia"/>
          <w:sz w:val="24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sz w:val="24"/>
        </w:rPr>
        <w:t>黄色</w:t>
      </w:r>
      <w:r>
        <w:rPr>
          <w:rFonts w:hint="eastAsia" w:asciiTheme="majorEastAsia" w:hAnsiTheme="majorEastAsia" w:eastAsiaTheme="majorEastAsia" w:cstheme="majorEastAsia"/>
          <w:sz w:val="24"/>
        </w:rPr>
        <w:tab/>
      </w:r>
      <w:r>
        <w:rPr>
          <w:rFonts w:hint="eastAsia" w:asciiTheme="majorEastAsia" w:hAnsiTheme="majorEastAsia" w:eastAsiaTheme="majorEastAsia" w:cstheme="majorEastAsia"/>
          <w:spacing w:val="-3"/>
          <w:sz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sz w:val="24"/>
        </w:rPr>
        <w:t>红色</w:t>
      </w:r>
    </w:p>
    <w:p>
      <w:pPr>
        <w:pStyle w:val="2"/>
        <w:spacing w:before="4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pStyle w:val="2"/>
        <w:spacing w:before="4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pStyle w:val="2"/>
        <w:spacing w:before="4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pStyle w:val="2"/>
        <w:spacing w:before="4"/>
        <w:rPr>
          <w:rFonts w:hint="eastAsia" w:asciiTheme="majorEastAsia" w:hAnsiTheme="majorEastAsia" w:eastAsiaTheme="majorEastAsia" w:cstheme="majorEastAsia"/>
          <w:sz w:val="26"/>
        </w:rPr>
      </w:pPr>
    </w:p>
    <w:p>
      <w:pPr>
        <w:spacing w:before="1"/>
        <w:ind w:left="118"/>
        <w:rPr>
          <w:rFonts w:hint="eastAsia" w:ascii="楷体" w:hAnsi="楷体" w:eastAsia="楷体" w:cs="楷体"/>
          <w:color w:val="FF0000"/>
          <w:sz w:val="21"/>
        </w:rPr>
      </w:pPr>
      <w:r>
        <w:rPr>
          <w:rFonts w:hint="eastAsia" w:ascii="楷体" w:hAnsi="楷体" w:eastAsia="楷体" w:cs="楷体"/>
          <w:color w:val="FF0000"/>
          <w:sz w:val="21"/>
        </w:rPr>
        <w:t>注: 签名均为手写，不得打印。此承诺书</w:t>
      </w:r>
      <w:r>
        <w:rPr>
          <w:rFonts w:hint="eastAsia" w:ascii="楷体" w:hAnsi="楷体" w:eastAsia="楷体" w:cs="楷体"/>
          <w:color w:val="FF0000"/>
          <w:sz w:val="21"/>
          <w:lang w:val="en-US" w:eastAsia="zh-CN"/>
        </w:rPr>
        <w:t>开学</w:t>
      </w:r>
      <w:r>
        <w:rPr>
          <w:rFonts w:hint="eastAsia" w:ascii="楷体" w:hAnsi="楷体" w:eastAsia="楷体" w:cs="楷体"/>
          <w:color w:val="FF0000"/>
          <w:sz w:val="21"/>
        </w:rPr>
        <w:t>报到时上交给</w:t>
      </w:r>
      <w:r>
        <w:rPr>
          <w:rFonts w:hint="eastAsia" w:ascii="楷体" w:hAnsi="楷体" w:eastAsia="楷体" w:cs="楷体"/>
          <w:color w:val="FF0000"/>
          <w:sz w:val="21"/>
          <w:lang w:val="en-US" w:eastAsia="zh-CN"/>
        </w:rPr>
        <w:t>学校</w:t>
      </w:r>
      <w:r>
        <w:rPr>
          <w:rFonts w:hint="eastAsia" w:ascii="楷体" w:hAnsi="楷体" w:eastAsia="楷体" w:cs="楷体"/>
          <w:color w:val="FF0000"/>
          <w:sz w:val="21"/>
        </w:rPr>
        <w:t>。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0"/>
        </w:rPr>
      </w:pPr>
    </w:p>
    <w:p>
      <w:pPr>
        <w:pStyle w:val="2"/>
        <w:tabs>
          <w:tab w:val="left" w:pos="5472"/>
        </w:tabs>
        <w:spacing w:before="148"/>
        <w:ind w:right="730" w:rightChars="0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承诺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人</w:t>
      </w:r>
      <w:r>
        <w:rPr>
          <w:rFonts w:hint="eastAsia" w:asciiTheme="majorEastAsia" w:hAnsiTheme="majorEastAsia" w:eastAsiaTheme="majorEastAsia" w:cstheme="majorEastAsia"/>
        </w:rPr>
        <w:t>(签名):</w:t>
      </w:r>
      <w:r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 xml:space="preserve">         </w:t>
      </w:r>
      <w:bookmarkStart w:id="0" w:name="_GoBack"/>
      <w:bookmarkEnd w:id="0"/>
    </w:p>
    <w:p>
      <w:pPr>
        <w:pStyle w:val="2"/>
        <w:ind w:right="1693" w:firstLine="240" w:firstLineChars="100"/>
        <w:jc w:val="both"/>
        <w:rPr>
          <w:rFonts w:hint="eastAsia" w:asciiTheme="majorEastAsia" w:hAnsiTheme="majorEastAsia" w:eastAsiaTheme="majorEastAsia" w:cstheme="majorEastAsia"/>
        </w:rPr>
      </w:pPr>
    </w:p>
    <w:p>
      <w:pPr>
        <w:pStyle w:val="2"/>
        <w:ind w:right="510" w:rightChars="0" w:firstLine="5280" w:firstLineChars="2200"/>
        <w:jc w:val="both"/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承诺日期: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>月</w:t>
      </w:r>
      <w:r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u w:val="none"/>
          <w:lang w:val="en-US" w:eastAsia="zh-CN"/>
        </w:rPr>
        <w:t xml:space="preserve">日 </w:t>
      </w:r>
    </w:p>
    <w:p>
      <w:pPr>
        <w:pStyle w:val="2"/>
        <w:ind w:right="1693"/>
        <w:jc w:val="right"/>
        <w:rPr>
          <w:rFonts w:hint="eastAsia" w:asciiTheme="majorEastAsia" w:hAnsiTheme="majorEastAsia" w:eastAsiaTheme="majorEastAsia" w:cstheme="majorEastAsia"/>
          <w:u w:val="single"/>
          <w:lang w:val="en-US" w:eastAsia="zh-CN"/>
        </w:rPr>
      </w:pPr>
    </w:p>
    <w:sectPr>
      <w:type w:val="continuous"/>
      <w:pgSz w:w="11910" w:h="16840"/>
      <w:pgMar w:top="1500" w:right="130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98" w:hanging="181"/>
        <w:jc w:val="left"/>
      </w:pPr>
      <w:rPr>
        <w:rFonts w:hint="default" w:ascii="PMingLiU" w:hAnsi="PMingLiU" w:eastAsia="PMingLiU" w:cs="PMingLiU"/>
        <w:w w:val="93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00" w:hanging="18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01" w:hanging="1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01" w:hanging="1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02" w:hanging="1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03" w:hanging="1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03" w:hanging="1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04" w:hanging="1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05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98"/>
    <w:rsid w:val="00373524"/>
    <w:rsid w:val="006A7D98"/>
    <w:rsid w:val="00703510"/>
    <w:rsid w:val="00852A8F"/>
    <w:rsid w:val="00B57B01"/>
    <w:rsid w:val="00BF32BE"/>
    <w:rsid w:val="00C1708A"/>
    <w:rsid w:val="00CD3F49"/>
    <w:rsid w:val="1C207AE7"/>
    <w:rsid w:val="232957DE"/>
    <w:rsid w:val="5AB92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line="458" w:lineRule="exact"/>
      <w:ind w:left="2206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9"/>
      <w:ind w:left="298" w:hanging="18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qFormat/>
    <w:uiPriority w:val="0"/>
    <w:rPr>
      <w:rFonts w:ascii="PMingLiU" w:hAnsi="PMingLiU" w:eastAsia="PMingLiU" w:cs="PMingLiU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rFonts w:ascii="PMingLiU" w:hAnsi="PMingLiU" w:eastAsia="PMingLiU" w:cs="PMingLiU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74</Words>
  <Characters>428</Characters>
  <Lines>3</Lines>
  <Paragraphs>1</Paragraphs>
  <TotalTime>2</TotalTime>
  <ScaleCrop>false</ScaleCrop>
  <LinksUpToDate>false</LinksUpToDate>
  <CharactersWithSpaces>501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2021-08-12T09:28:00Z</dcterms:created>
  <dc:creator>Hñ</dc:creator>
  <cp:lastModifiedBy>恽志寅</cp:lastModifiedBy>
  <dcterms:modified xsi:type="dcterms:W3CDTF">2022-01-27T02:35:40Z</dcterms:modified>
  <dc:title>Microsoft Word - 2021t‚GÊËc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2021-08-12T00:00:00Z</vt:filetime>
  </property>
  <property fmtid="{D5CDD505-2E9C-101B-9397-08002B2CF9AE}" pid="4" name="KSOProductBuildVer">
    <vt:lpwstr>2052-11.1.0.11294</vt:lpwstr>
  </property>
  <property fmtid="{D5CDD505-2E9C-101B-9397-08002B2CF9AE}" pid="5" name="ICV">
    <vt:lpwstr>32FA3CDD5D28474097AC207ED980A468</vt:lpwstr>
  </property>
</Properties>
</file>