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t>语文教研组会议记录（一）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           2022年2月17日</w:t>
      </w:r>
    </w:p>
    <w:p>
      <w:pPr>
        <w:ind w:firstLine="640" w:firstLineChars="20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期初语文组第一次教研组会议，主要围绕本学期的教育教学工作进行总体安排，活动主要分为学校活动、名师导教和语文教研组组内三个</w:t>
      </w:r>
      <w:bookmarkStart w:id="0" w:name="_GoBack"/>
      <w:bookmarkEnd w:id="0"/>
      <w:r>
        <w:rPr>
          <w:rFonts w:hint="eastAsia"/>
          <w:sz w:val="32"/>
          <w:szCs w:val="40"/>
          <w:lang w:val="en-US" w:eastAsia="zh-CN"/>
        </w:rPr>
        <w:t>层面。</w:t>
      </w:r>
    </w:p>
    <w:p>
      <w:pPr>
        <w:ind w:firstLine="640" w:firstLineChars="200"/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4321175" cy="2880995"/>
            <wp:effectExtent l="0" t="0" r="3175" b="14605"/>
            <wp:docPr id="1" name="图片 1" descr="40419f7dbdaed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419f7dbdaed1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4378960" cy="3113405"/>
            <wp:effectExtent l="0" t="0" r="2540" b="10795"/>
            <wp:docPr id="2" name="图片 2" descr="-3f03979ca91c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-3f03979ca91c9816"/>
                    <pic:cNvPicPr>
                      <a:picLocks noChangeAspect="1"/>
                    </pic:cNvPicPr>
                  </pic:nvPicPr>
                  <pic:blipFill>
                    <a:blip r:embed="rId5"/>
                    <a:srcRect l="8916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学校层面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   各项活动规范化、有序化：</w:t>
      </w:r>
    </w:p>
    <w:p>
      <w:pPr>
        <w:numPr>
          <w:ilvl w:val="0"/>
          <w:numId w:val="2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“每周一课”需提交教案和反思，石老师负责收齐并传到校园网。</w:t>
      </w:r>
    </w:p>
    <w:p>
      <w:pPr>
        <w:numPr>
          <w:ilvl w:val="0"/>
          <w:numId w:val="2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2月份青年教师基本功之创新板书大赛，该系列活动还有讲题能力竞赛、解题能力竞赛等，会专门邀请市里专家进行指导。同时，市里也会举办基本功大赛，希望组内教师积极准备，多出成绩，展示五中水平。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三月份教师华英奖，符合条件的老师按文件要求准备材料。</w:t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4" name="图片 4" descr="468ae098f73cd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8ae098f73cd3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4月份召开新一轮的校级微课题开题交流工作，以及期中考试后会对青年教师的备课本和听课本进行检查、反馈、交流。同时，4月份会有阅读分享交流会。</w:t>
      </w:r>
    </w:p>
    <w:p>
      <w:pPr>
        <w:numPr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5、5月份省市级课题开题，本组老师在职称评比或者五级梯队评比缺少课题，或者想对课题做深入研究的老师要积极准备并参与。</w:t>
      </w:r>
    </w:p>
    <w:p>
      <w:pPr>
        <w:numPr>
          <w:numId w:val="0"/>
        </w:numPr>
        <w:ind w:leftChars="0"/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50815" cy="2791460"/>
            <wp:effectExtent l="0" t="0" r="6985" b="8890"/>
            <wp:docPr id="3" name="图片 3" descr="-354b06bb0bb19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-354b06bb0bb1945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名师导教层面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1、原计划2月25日带3—4名老师到无锡锡山高中参加教育部示范研讨会，视疫情情况，可能会转为线上的学习形式。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2、3月17日，三校联合开课，我校有一名老师可开一节校际间公开课。</w:t>
      </w:r>
    </w:p>
    <w:p>
      <w:pPr>
        <w:numPr>
          <w:ilvl w:val="0"/>
          <w:numId w:val="3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四月份两名老师可开设两节市级公开课，开课主题：选择性必修中册的第四单元和选择性必修下册第二单元，主要进行大单元教学设计，希望组内教师积极报名。</w:t>
      </w:r>
    </w:p>
    <w:p>
      <w:pPr>
        <w:numPr>
          <w:ilvl w:val="0"/>
          <w:numId w:val="3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五月中旬欧阳林老师将在五中进行省级课题研讨会，开设研讨课。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三、语文教研组内活动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1、3月3日进行读书沙龙活动，进行一次精彩的发言和智慧的碰撞。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2、3月31日，邀请市教研员周老师针对语文命题来我校进行培训。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3、4月28日，邀请校外专家进行语文作业设计培训，市里目前在作业设计方面的研究丰富多彩且卓有成效，其实作业设计的形式有很多种，不仅仅停留在笔头作业方面。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4、5月中旬欧阳老师在五中做省课题的研讨会。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5、5月26日青年教师教学设计评比，请组内有经验的教师进行点评，也请成绩优异的青年教师进行经验分享。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6、6月份学期工作总结。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CB26B4"/>
    <w:multiLevelType w:val="singleLevel"/>
    <w:tmpl w:val="8DCB26B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5826AD2"/>
    <w:multiLevelType w:val="singleLevel"/>
    <w:tmpl w:val="95826AD2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D1E5331B"/>
    <w:multiLevelType w:val="singleLevel"/>
    <w:tmpl w:val="D1E533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824BA1"/>
    <w:rsid w:val="18942D52"/>
    <w:rsid w:val="24240AE7"/>
    <w:rsid w:val="27B54739"/>
    <w:rsid w:val="2FFE3496"/>
    <w:rsid w:val="31237BB9"/>
    <w:rsid w:val="40865902"/>
    <w:rsid w:val="4B325A6A"/>
    <w:rsid w:val="5D2E0FC5"/>
    <w:rsid w:val="77B94010"/>
    <w:rsid w:val="7843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2022-02-20T11:36:06Z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