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 xml:space="preserve">年学年寒假家访记录（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/>
          <w:sz w:val="32"/>
          <w:szCs w:val="32"/>
        </w:rPr>
        <w:t xml:space="preserve"> 班）</w:t>
      </w:r>
    </w:p>
    <w:p>
      <w:pPr>
        <w:jc w:val="center"/>
        <w:rPr>
          <w:rFonts w:ascii="黑体" w:hAnsi="黑体" w:eastAsia="黑体"/>
          <w:sz w:val="24"/>
        </w:rPr>
      </w:pPr>
    </w:p>
    <w:p>
      <w:pPr>
        <w:jc w:val="center"/>
      </w:pP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01"/>
        <w:gridCol w:w="851"/>
        <w:gridCol w:w="2268"/>
        <w:gridCol w:w="70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</w:trPr>
        <w:tc>
          <w:tcPr>
            <w:tcW w:w="709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楷体_GB2312" w:hAnsi="楷体_GB2312" w:eastAsia="楷体_GB2312"/>
                <w:lang w:val="en-US" w:eastAsia="zh-CN"/>
              </w:rPr>
            </w:pPr>
            <w:r>
              <w:rPr>
                <w:rFonts w:ascii="楷体_GB2312" w:hAnsi="楷体_GB2312" w:eastAsia="楷体_GB2312"/>
                <w:lang w:val="en-US"/>
              </w:rPr>
              <w:t>2021.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1</w:t>
            </w:r>
            <w:r>
              <w:rPr>
                <w:rFonts w:ascii="楷体_GB2312" w:hAnsi="楷体_GB2312" w:eastAsia="楷体_GB2312"/>
                <w:lang w:val="en-US"/>
              </w:rPr>
              <w:t>.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23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学生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李沪杭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方式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  <w:lang w:eastAsia="zh-CN"/>
              </w:rPr>
              <w:t>家访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地址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rPr>
                <w:rFonts w:hint="default" w:ascii="楷体_GB2312" w:hAnsi="楷体_GB2312" w:eastAsia="楷体_GB2312"/>
                <w:lang w:val="en-US"/>
              </w:rPr>
            </w:pPr>
            <w:r>
              <w:rPr>
                <w:rFonts w:hint="eastAsia" w:ascii="楷体_GB2312" w:hAnsi="楷体_GB2312" w:eastAsia="楷体_GB2312"/>
                <w:lang w:eastAsia="zh-CN"/>
              </w:rPr>
              <w:t>新桥街道天禄西阆苑3栋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甲</w:t>
            </w:r>
            <w:r>
              <w:rPr>
                <w:rFonts w:hint="eastAsia" w:ascii="楷体_GB2312" w:hAnsi="楷体_GB2312" w:eastAsia="楷体_GB2312"/>
                <w:lang w:eastAsia="zh-CN"/>
              </w:rPr>
              <w:t>单元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709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学生情况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rPr>
                <w:rFonts w:hint="default" w:ascii="楷体_GB2312" w:hAnsi="楷体_GB2312" w:eastAsia="楷体_GB2312"/>
                <w:lang w:val="en-US"/>
              </w:rPr>
            </w:pPr>
            <w:r>
              <w:rPr>
                <w:rFonts w:hint="eastAsia" w:ascii="楷体_GB2312" w:hAnsi="楷体_GB2312" w:eastAsia="楷体_GB2312"/>
                <w:lang w:eastAsia="zh-CN"/>
              </w:rPr>
              <w:t>学习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认真，进步较大，本学期成绩有质的飞跃，属于申请贫困补助的家庭，孩子性格较为内向。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0" w:hRule="atLeast"/>
        </w:trPr>
        <w:tc>
          <w:tcPr>
            <w:tcW w:w="709" w:type="dxa"/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家访过程</w:t>
            </w:r>
          </w:p>
        </w:tc>
        <w:tc>
          <w:tcPr>
            <w:tcW w:w="7796" w:type="dxa"/>
            <w:gridSpan w:val="5"/>
            <w:vAlign w:val="center"/>
          </w:tcPr>
          <w:p>
            <w:pPr>
              <w:rPr>
                <w:rFonts w:hint="eastAsia" w:ascii="楷体_GB2312" w:hAnsi="楷体_GB2312" w:eastAsia="楷体_GB2312"/>
                <w:lang w:val="en-US" w:eastAsia="zh-CN"/>
              </w:rPr>
            </w:pPr>
            <w:r>
              <w:rPr>
                <w:rFonts w:ascii="楷体_GB2312" w:hAnsi="楷体_GB2312" w:eastAsia="楷体_GB2312"/>
                <w:lang w:val="en-US"/>
              </w:rPr>
              <w:t>1.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告知家长学生学习情况</w:t>
            </w:r>
          </w:p>
          <w:p>
            <w:pPr>
              <w:rPr>
                <w:rFonts w:hint="default" w:ascii="楷体_GB2312" w:hAnsi="楷体_GB2312" w:eastAsia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根据学生期中期末成绩，以及学生平时作业、课堂表现，让家长知道孩子的学习能力和潜能都很不错，更注意培养他。</w:t>
            </w:r>
          </w:p>
          <w:p>
            <w:pPr>
              <w:rPr>
                <w:rFonts w:hint="eastAsia" w:ascii="楷体_GB2312" w:hAnsi="楷体_GB2312" w:eastAsia="楷体_GB2312"/>
                <w:lang w:val="en-US" w:eastAsia="zh-CN"/>
              </w:rPr>
            </w:pPr>
            <w:r>
              <w:rPr>
                <w:rFonts w:hint="default" w:ascii="楷体_GB2312" w:hAnsi="楷体_GB2312" w:eastAsia="楷体_GB2312"/>
                <w:lang w:val="en-US" w:eastAsia="zh-CN"/>
              </w:rPr>
              <w:t>2.</w:t>
            </w:r>
            <w:r>
              <w:rPr>
                <w:rFonts w:hint="eastAsia" w:ascii="楷体_GB2312" w:hAnsi="楷体_GB2312" w:eastAsia="楷体_GB2312"/>
                <w:lang w:val="en-US" w:eastAsia="zh-CN"/>
              </w:rPr>
              <w:t>向家长了解学生在家学习情况</w:t>
            </w:r>
          </w:p>
          <w:p>
            <w:pPr>
              <w:rPr>
                <w:rFonts w:hint="default" w:ascii="楷体_GB2312" w:hAnsi="楷体_GB2312" w:eastAsia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父亲生病，母亲需要照顾他，孩子平时都是自觉完成作业，对自己也有要求，经常会做一些有难度的课外习题。</w:t>
            </w:r>
          </w:p>
          <w:p>
            <w:pPr>
              <w:numPr>
                <w:ilvl w:val="0"/>
                <w:numId w:val="1"/>
              </w:numPr>
              <w:rPr>
                <w:rFonts w:hint="eastAsia" w:ascii="楷体_GB2312" w:hAnsi="楷体_GB2312" w:eastAsia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要求家长多多关注孩子的多方面</w:t>
            </w:r>
          </w:p>
          <w:p>
            <w:pPr>
              <w:numPr>
                <w:numId w:val="0"/>
              </w:numPr>
              <w:rPr>
                <w:rFonts w:hint="default" w:ascii="楷体_GB2312" w:hAnsi="楷体_GB2312" w:eastAsia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孩子性格比较内向，不太爱说话，多关注他可以让他倾诉心中学习的压力，更健康地学习。</w:t>
            </w:r>
          </w:p>
          <w:p>
            <w:pPr>
              <w:rPr>
                <w:rFonts w:ascii="楷体_GB2312" w:hAns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709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楷体_GB2312" w:hAnsi="楷体_GB2312" w:eastAsia="楷体_GB2312"/>
              </w:rPr>
            </w:pPr>
            <w:r>
              <w:rPr>
                <w:rFonts w:hint="eastAsia" w:ascii="楷体_GB2312" w:hAnsi="楷体_GB2312" w:eastAsia="楷体_GB2312"/>
              </w:rPr>
              <w:t>效果</w:t>
            </w:r>
          </w:p>
        </w:tc>
        <w:tc>
          <w:tcPr>
            <w:tcW w:w="7796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rPr>
                <w:rFonts w:hint="default" w:ascii="楷体_GB2312" w:hAnsi="楷体_GB2312" w:eastAsia="楷体_GB2312"/>
                <w:lang w:val="en-US" w:eastAsia="zh-CN"/>
              </w:rPr>
            </w:pPr>
            <w:r>
              <w:rPr>
                <w:rFonts w:hint="eastAsia" w:ascii="楷体_GB2312" w:hAnsi="楷体_GB2312" w:eastAsia="楷体_GB2312"/>
                <w:lang w:val="en-US" w:eastAsia="zh-CN"/>
              </w:rPr>
              <w:t>家访效果很好，家长和学生态度都很配合。刚开学，学生的情况还得以观后效。</w:t>
            </w:r>
            <w:bookmarkStart w:id="0" w:name="_GoBack"/>
            <w:bookmarkEnd w:id="0"/>
          </w:p>
        </w:tc>
      </w:tr>
    </w:tbl>
    <w:p>
      <w:pPr>
        <w:jc w:val="center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AF559"/>
    <w:multiLevelType w:val="singleLevel"/>
    <w:tmpl w:val="0F1AF559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C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382</Characters>
  <Paragraphs>31</Paragraphs>
  <TotalTime>30</TotalTime>
  <ScaleCrop>false</ScaleCrop>
  <LinksUpToDate>false</LinksUpToDate>
  <CharactersWithSpaces>385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2017-12-19T09:18:00Z</dcterms:created>
  <dc:creator>PC</dc:creator>
  <cp:lastModifiedBy>管瘦瘦儿</cp:lastModifiedBy>
  <cp:lastPrinted>2019-06-18T05:58:00Z</cp:lastPrinted>
  <dcterms:modified xsi:type="dcterms:W3CDTF">2022-02-14T06:56:12Z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939F03F00CF44D78A6DAA480CE5725CF</vt:lpwstr>
  </property>
</Properties>
</file>