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b/>
          <w:bCs/>
          <w:sz w:val="36"/>
          <w:szCs w:val="36"/>
          <w:lang w:val="en-US" w:eastAsia="zh-CN"/>
        </w:rPr>
        <w:t>2021.9-2022.6第二学期教研组工作计划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指导思想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以课堂教学改革和师资队伍建设为重点，以提高全组教师群体专业化水平为目标，继续加强自身修养，努力创新教学、创新学习、创新管理，我们艺术组将继续从创新思路，注重实效，科学管理入手，大力加强具有本教研组特色的管理建设，努力加强本组教学教研工作，计划性、针对性，特色性、科学性和时效性建设，全面提高每位教师的教育教学质量，为我校的艺术教育，全力以赴尽职尽责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工作目标</w:t>
      </w:r>
    </w:p>
    <w:p>
      <w:pPr>
        <w:numPr>
          <w:ilvl w:val="0"/>
          <w:numId w:val="2"/>
        </w:numPr>
        <w:ind w:left="21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全组教师在工作中要克服懒惰为难的思想情绪，树立自尊、自爱、自强和自信的思想观念，以饱满的热情投入到工作学习中去。</w:t>
      </w:r>
    </w:p>
    <w:p>
      <w:pPr>
        <w:numPr>
          <w:ilvl w:val="0"/>
          <w:numId w:val="2"/>
        </w:numPr>
        <w:ind w:left="21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在工作和学习中，继续弘扬多年来形成的“团结协作、群帮互助”的优良传统。为我校的艺术教学工作服务。</w:t>
      </w:r>
    </w:p>
    <w:p>
      <w:pPr>
        <w:numPr>
          <w:ilvl w:val="0"/>
          <w:numId w:val="2"/>
        </w:numPr>
        <w:ind w:left="21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确立终身学习的思想观念，认真领悟新课程标准的精神，掌握教材的编写意图，把握重点和难点，用好用活教材。</w:t>
      </w:r>
    </w:p>
    <w:p>
      <w:pPr>
        <w:numPr>
          <w:ilvl w:val="0"/>
          <w:numId w:val="2"/>
        </w:numPr>
        <w:ind w:left="21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立足课堂，加强教研组内教师之间的交流与研讨，反思与总结，扎实有效的进行校本课程研究。</w:t>
      </w:r>
    </w:p>
    <w:p>
      <w:pPr>
        <w:numPr>
          <w:ilvl w:val="0"/>
          <w:numId w:val="2"/>
        </w:numPr>
        <w:ind w:left="21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充分发挥组内骨干教师的示范带头作用，能力打造一个学习型、研究型、创作型的教研组。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工作重点</w:t>
      </w:r>
    </w:p>
    <w:p>
      <w:pPr>
        <w:numPr>
          <w:ilvl w:val="0"/>
          <w:numId w:val="3"/>
        </w:numPr>
        <w:ind w:left="63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课堂教学、听课、备课</w:t>
      </w:r>
    </w:p>
    <w:p>
      <w:pPr>
        <w:numPr>
          <w:ilvl w:val="0"/>
          <w:numId w:val="3"/>
        </w:numPr>
        <w:ind w:left="63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各类比赛</w:t>
      </w:r>
      <w:bookmarkStart w:id="0" w:name="_GoBack"/>
      <w:bookmarkEnd w:id="0"/>
    </w:p>
    <w:p>
      <w:pPr>
        <w:numPr>
          <w:ilvl w:val="0"/>
          <w:numId w:val="3"/>
        </w:numPr>
        <w:ind w:left="63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九年级的艺术测试</w:t>
      </w:r>
    </w:p>
    <w:p>
      <w:pPr>
        <w:numPr>
          <w:ilvl w:val="0"/>
          <w:numId w:val="3"/>
        </w:numPr>
        <w:ind w:left="63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新优质的校本课程展示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主要措施</w:t>
      </w:r>
    </w:p>
    <w:p>
      <w:pPr>
        <w:numPr>
          <w:ilvl w:val="0"/>
          <w:numId w:val="0"/>
        </w:numPr>
        <w:ind w:left="315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1、认真落实教学常规，实施精细化过程管理，把每次常规检查的结果及时反馈给教师，促使每位教师认真落实教学常规，努力提高教学质量。</w:t>
      </w:r>
    </w:p>
    <w:p>
      <w:pPr>
        <w:numPr>
          <w:ilvl w:val="0"/>
          <w:numId w:val="0"/>
        </w:numPr>
        <w:ind w:left="315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以教研作支撑，全面提升教师素质，在教育教学工作中，大力支持教师参加各种培训外，还加强了校本教研和培训工作。研究新课程标准，研究课改方向，研究教材教法，寻求培养学生学习能力，学习习惯的突破口。</w:t>
      </w:r>
    </w:p>
    <w:p>
      <w:pPr>
        <w:numPr>
          <w:ilvl w:val="0"/>
          <w:numId w:val="0"/>
        </w:numPr>
        <w:ind w:left="315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根据课堂教学改革，向课堂要质量，以听评课研讨活动，通过该活动的开展，提高教师的素质，从而提高课堂教学效益，打造高效课堂。以老带新，帮助青年教师尽快成长，融入队伍，熟悉教学教法，尽快把握课堂教学，以老带新一帮一活动，通过听、讲、评，帮促使他们尽快成长。</w:t>
      </w:r>
    </w:p>
    <w:p>
      <w:pPr>
        <w:numPr>
          <w:ilvl w:val="0"/>
          <w:numId w:val="0"/>
        </w:numPr>
        <w:ind w:left="315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4、积极参加市、区、校各项活动，</w:t>
      </w:r>
      <w:r>
        <w:rPr>
          <w:rFonts w:hint="eastAsia"/>
          <w:sz w:val="24"/>
          <w:szCs w:val="24"/>
          <w:lang w:val="en-US" w:eastAsia="zh-CN"/>
        </w:rPr>
        <w:t>全面提高艺术教学质量，</w:t>
      </w:r>
      <w:r>
        <w:rPr>
          <w:rFonts w:hint="eastAsia"/>
          <w:sz w:val="24"/>
          <w:szCs w:val="24"/>
          <w:lang w:val="en-US" w:eastAsia="zh-CN"/>
        </w:rPr>
        <w:t>在丰富多彩的活动中提高学生的综合素质，继而全面提高教学质量。</w:t>
      </w:r>
    </w:p>
    <w:p>
      <w:pPr>
        <w:numPr>
          <w:ilvl w:val="0"/>
          <w:numId w:val="0"/>
        </w:numPr>
        <w:ind w:left="315"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EC0B31"/>
    <w:multiLevelType w:val="singleLevel"/>
    <w:tmpl w:val="99EC0B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46B115"/>
    <w:multiLevelType w:val="singleLevel"/>
    <w:tmpl w:val="2046B115"/>
    <w:lvl w:ilvl="0" w:tentative="0">
      <w:start w:val="1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abstractNum w:abstractNumId="2">
    <w:nsid w:val="44F64DE9"/>
    <w:multiLevelType w:val="singleLevel"/>
    <w:tmpl w:val="44F64DE9"/>
    <w:lvl w:ilvl="0" w:tentative="0">
      <w:start w:val="1"/>
      <w:numFmt w:val="decimal"/>
      <w:suff w:val="nothing"/>
      <w:lvlText w:val="%1、"/>
      <w:lvlJc w:val="left"/>
      <w:pPr>
        <w:ind w:left="21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917A8"/>
    <w:rsid w:val="08ED727C"/>
    <w:rsid w:val="188029B3"/>
    <w:rsid w:val="398D2EF5"/>
    <w:rsid w:val="41D061D9"/>
    <w:rsid w:val="46230DC4"/>
    <w:rsid w:val="4DF917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2021-02-19T06:49:00Z</dcterms:created>
  <dc:creator>slj</dc:creator>
  <cp:lastModifiedBy>admin</cp:lastModifiedBy>
  <dcterms:modified xsi:type="dcterms:W3CDTF">2022-02-15T08:38:06Z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39240F062C5C4343B2BD05361E64520D</vt:lpwstr>
  </property>
</Properties>
</file>