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文泉驿微米黑" w:hAnsi="文泉驿微米黑" w:eastAsia="文泉驿微米黑" w:cs="文泉驿微米黑"/>
          <w:sz w:val="36"/>
          <w:szCs w:val="36"/>
          <w:lang w:val="en-US" w:eastAsia="zh-CN"/>
        </w:rPr>
      </w:pPr>
      <w:r>
        <w:rPr>
          <w:rFonts w:hint="eastAsia" w:ascii="文泉驿微米黑" w:hAnsi="文泉驿微米黑" w:eastAsia="文泉驿微米黑" w:cs="文泉驿微米黑"/>
          <w:sz w:val="36"/>
          <w:szCs w:val="36"/>
          <w:lang w:eastAsia="zh-CN"/>
        </w:rPr>
        <w:t>常州市北环小学</w:t>
      </w:r>
      <w:r>
        <w:rPr>
          <w:rFonts w:hint="eastAsia" w:ascii="文泉驿微米黑" w:hAnsi="文泉驿微米黑" w:eastAsia="文泉驿微米黑" w:cs="文泉驿微米黑"/>
          <w:sz w:val="36"/>
          <w:szCs w:val="36"/>
          <w:lang w:val="en-US" w:eastAsia="zh-CN"/>
        </w:rPr>
        <w:t>教育信息化工作计划2022.2</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在新校已经工作了一个学期，我校信息技术教研组通过一个学期熟悉设备、开发功能，建立了全新的信息化、智能化应用模式，使得北环小学的教育信息化水平上升到一个新的高度。本学期我们教研组将继续钻研这些设备和相关模式应用于教育教学和学校管理的新手段和方法。下面我将本学期的学校教育信息化建设的工作计划做一个简单的阐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首先加强学校教师和学生对新设备的应用水平。通过一个学期的探索和改造，我们信息技术教研组已经将学校一些常用的信息化设备的使用方法设置成易操作的模式。例如门口电子屏的使用，通过使用电脑中“PPT+投屏器扩展投屏”的方式，使得任何老师都可以轻松的在电子屏上发送通知。再比如说我们通过寻找简单易用的视频推流软件，培训学生参与到电视台的直播工作当中，让电视台的节目由学生策划、演出、直播，来让各班学生收看。使得学校电视台真正变成让学生充分展示自己能力的平台。本学期我们将继续参照这样的思路探索，不仅可以让学校的设备得到充分利用，也可以调动教师和学生的积极性，使他们完全参与其中。从而使得学校的教育信息化能充分为教育教学服务，提升它们的效率和效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其次要继续加强学校信息技术教师教学和专业技术水平的提升。本学期学校信息技术教研组将加强对组内教师教育教学工作的监督和调研，联系学校领导，加强对组内教师平时教学的听课、评课以及学生学习质量的抽样调研。并且定期组织组内教师开展校内基本功和评优课的评比活动。通过一系列措施，提高信息技术教师的课堂教学水平。另外，信息技术教研组本学期还将组织多次技术培训活动，以及组织组内教师开展技术实践操作评比，在技术层面上提高本校信息技术教师的能力和水平。从而使组内教师在平时的各项工作中更加得心应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第三通过课外培训及社团活动，加强学生的信息素养的培养。本学期学校信息技术教研组将开展多场面向部分学生的技术培训活动。与学校大队部联合起来，培训学生自主开展电视台直播和红领巾广播。并以此培养出一支学生的团队，来通过这些活动锻炼学生的各项能力。而且我们教研组还将在社团活动过程中，组织各种创造性的学习活动，来让学生更多的体验到信息技术带给他们的快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相信我们信息技术教研组的各位教师将继续发挥自身的工作效能，把工作做好做细，认真执行所制定的计划，让每一项工作落到实处，让新学校的智能化软硬件产生</w:t>
      </w:r>
      <w:r>
        <w:rPr>
          <w:rFonts w:hint="eastAsia"/>
          <w:sz w:val="24"/>
          <w:szCs w:val="24"/>
          <w:lang w:eastAsia="zh-CN"/>
        </w:rPr>
        <w:t>更大</w:t>
      </w:r>
      <w:r>
        <w:rPr>
          <w:rFonts w:hint="eastAsia"/>
          <w:sz w:val="24"/>
          <w:szCs w:val="24"/>
        </w:rPr>
        <w:t>的效益。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附：具体工作日程安排[i]</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　　二月：</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60" w:leftChars="0" w:firstLine="0" w:firstLineChars="0"/>
        <w:textAlignment w:val="auto"/>
        <w:rPr>
          <w:rFonts w:hint="eastAsia"/>
          <w:sz w:val="24"/>
          <w:szCs w:val="24"/>
          <w:lang w:val="en-US" w:eastAsia="zh-CN"/>
        </w:rPr>
      </w:pPr>
      <w:r>
        <w:rPr>
          <w:rFonts w:hint="eastAsia"/>
          <w:sz w:val="24"/>
          <w:szCs w:val="24"/>
          <w:lang w:val="en-US" w:eastAsia="zh-CN"/>
        </w:rPr>
        <w:t>参加信息技术期初区教研活动</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60" w:leftChars="0" w:firstLine="0" w:firstLineChars="0"/>
        <w:textAlignment w:val="auto"/>
        <w:rPr>
          <w:rFonts w:hint="eastAsia"/>
          <w:sz w:val="24"/>
          <w:szCs w:val="24"/>
          <w:lang w:val="en-US" w:eastAsia="zh-CN"/>
        </w:rPr>
      </w:pPr>
      <w:r>
        <w:rPr>
          <w:rFonts w:hint="eastAsia"/>
          <w:sz w:val="24"/>
          <w:szCs w:val="24"/>
          <w:lang w:val="en-US" w:eastAsia="zh-CN"/>
        </w:rPr>
        <w:t>开展学生电视台直播和红领巾广播培训活动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　　三月：</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960" w:leftChars="0" w:firstLine="0" w:firstLineChars="0"/>
        <w:textAlignment w:val="auto"/>
        <w:rPr>
          <w:rFonts w:hint="eastAsia"/>
          <w:sz w:val="24"/>
          <w:szCs w:val="24"/>
          <w:lang w:val="en-US" w:eastAsia="zh-CN"/>
        </w:rPr>
      </w:pPr>
      <w:r>
        <w:rPr>
          <w:rFonts w:hint="eastAsia"/>
          <w:sz w:val="24"/>
          <w:szCs w:val="24"/>
          <w:lang w:val="en-US" w:eastAsia="zh-CN"/>
        </w:rPr>
        <w:t>参加区信息技术学科教学研讨活动</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960" w:leftChars="0" w:firstLine="0" w:firstLineChars="0"/>
        <w:textAlignment w:val="auto"/>
        <w:rPr>
          <w:rFonts w:hint="eastAsia"/>
          <w:sz w:val="24"/>
          <w:szCs w:val="24"/>
          <w:lang w:val="en-US" w:eastAsia="zh-CN"/>
        </w:rPr>
      </w:pPr>
      <w:r>
        <w:rPr>
          <w:rFonts w:hint="eastAsia"/>
          <w:sz w:val="24"/>
          <w:szCs w:val="24"/>
          <w:lang w:val="en-US" w:eastAsia="zh-CN"/>
        </w:rPr>
        <w:t>组织信息技术教研组组内技术培训活动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　　四月：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　　1. 参加区信息技术学科教学研讨活动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　　2. 组织学生参加区中小学生机器人比赛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default"/>
          <w:sz w:val="24"/>
          <w:szCs w:val="24"/>
          <w:lang w:val="en-US" w:eastAsia="zh-CN"/>
        </w:rPr>
      </w:pPr>
      <w:r>
        <w:rPr>
          <w:rFonts w:hint="eastAsia"/>
          <w:sz w:val="24"/>
          <w:szCs w:val="24"/>
          <w:lang w:val="en-US" w:eastAsia="zh-CN"/>
        </w:rPr>
        <w:t>　　3. 开展学校</w:t>
      </w:r>
      <w:bookmarkStart w:id="0" w:name="_GoBack"/>
      <w:bookmarkEnd w:id="0"/>
      <w:r>
        <w:rPr>
          <w:rFonts w:hint="eastAsia"/>
          <w:sz w:val="24"/>
          <w:szCs w:val="24"/>
          <w:lang w:val="en-US" w:eastAsia="zh-CN"/>
        </w:rPr>
        <w:t>信息技术教研组组内听课、评课活动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　　五月：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　　1. 参加区信息技术学科教学研讨活动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　　2. 开展学校信息技术教学质量调研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　　六月：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　　1.参加区信息技术学科教学研讨活动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　　2.参加区信息技术学科质量调研</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文泉驿微米黑"/>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文泉驿微米黑"/>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文泉驿微米黑">
    <w:panose1 w:val="020B0606030804020204"/>
    <w:charset w:val="86"/>
    <w:family w:val="auto"/>
    <w:pitch w:val="default"/>
    <w:sig w:usb0="E10002EF" w:usb1="6BDFFCFB" w:usb2="00800036" w:usb3="00000000" w:csb0="603E019F" w:csb1="DFD7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DCEA52"/>
    <w:multiLevelType w:val="singleLevel"/>
    <w:tmpl w:val="FEDCEA52"/>
    <w:lvl w:ilvl="0" w:tentative="0">
      <w:start w:val="1"/>
      <w:numFmt w:val="decimal"/>
      <w:lvlText w:val="%1."/>
      <w:lvlJc w:val="left"/>
      <w:pPr>
        <w:tabs>
          <w:tab w:val="left" w:pos="312"/>
        </w:tabs>
        <w:ind w:left="960" w:leftChars="0" w:firstLine="0" w:firstLineChars="0"/>
      </w:pPr>
    </w:lvl>
  </w:abstractNum>
  <w:abstractNum w:abstractNumId="1">
    <w:nsid w:val="15AEA2DB"/>
    <w:multiLevelType w:val="singleLevel"/>
    <w:tmpl w:val="15AEA2DB"/>
    <w:lvl w:ilvl="0" w:tentative="0">
      <w:start w:val="1"/>
      <w:numFmt w:val="decimal"/>
      <w:suff w:val="space"/>
      <w:lvlText w:val="%1."/>
      <w:lvlJc w:val="left"/>
      <w:pPr>
        <w:ind w:left="960" w:leftChars="0" w:firstLine="0" w:firstLineChars="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332BF866"/>
    <w:rsid w:val="3BFD045C"/>
    <w:rsid w:val="3EDD4400"/>
    <w:rsid w:val="3FF2440C"/>
    <w:rsid w:val="4A1947CF"/>
    <w:rsid w:val="5E7B7588"/>
    <w:rsid w:val="5F7DABE0"/>
    <w:rsid w:val="5F7EAD15"/>
    <w:rsid w:val="663D13B5"/>
    <w:rsid w:val="6CB69439"/>
    <w:rsid w:val="6FBF4F57"/>
    <w:rsid w:val="75DE58FE"/>
    <w:rsid w:val="78F127DF"/>
    <w:rsid w:val="79FB56A0"/>
    <w:rsid w:val="7B1F4A0D"/>
    <w:rsid w:val="7D7F9512"/>
    <w:rsid w:val="7E6B0FBA"/>
    <w:rsid w:val="7F17E47F"/>
    <w:rsid w:val="7FF7586E"/>
    <w:rsid w:val="99FBCC53"/>
    <w:rsid w:val="ADFFA6CE"/>
    <w:rsid w:val="AFF805FB"/>
    <w:rsid w:val="B3B9551E"/>
    <w:rsid w:val="B4CF21FD"/>
    <w:rsid w:val="C2FF8B62"/>
    <w:rsid w:val="CE870EF8"/>
    <w:rsid w:val="EF1A1B71"/>
    <w:rsid w:val="F9DED9F4"/>
    <w:rsid w:val="FAEA6E6A"/>
    <w:rsid w:val="FEDBE05F"/>
    <w:rsid w:val="FF7D3D02"/>
    <w:rsid w:val="FFBDFD49"/>
    <w:rsid w:val="FFDFE352"/>
    <w:rsid w:val="FFEF50F5"/>
    <w:rsid w:val="FFF41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Office_11.1.0.10920_F1E327BC-269C-435d-A152-05C5408002CA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2018-07-12T15:11:00Z</dcterms:created>
  <dc:creator>d</dc:creator>
  <cp:lastModifiedBy>czbhxx</cp:lastModifiedBy>
  <dcterms:modified xsi:type="dcterms:W3CDTF">2022-02-12T13:47:59Z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2052-11.1.0.10920</vt:lpwstr>
  </property>
</Properties>
</file>