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7A17" w14:textId="42462EE9" w:rsidR="00FC3CEC" w:rsidRPr="005E1523" w:rsidRDefault="0056162D" w:rsidP="0056162D">
      <w:pPr>
        <w:jc w:val="center"/>
        <w:rPr>
          <w:rFonts w:ascii="黑体" w:eastAsia="黑体" w:hAnsi="黑体"/>
          <w:sz w:val="36"/>
          <w:szCs w:val="36"/>
        </w:rPr>
      </w:pPr>
      <w:r w:rsidRPr="005E1523">
        <w:rPr>
          <w:rFonts w:ascii="黑体" w:eastAsia="黑体" w:hAnsi="黑体" w:hint="eastAsia"/>
          <w:sz w:val="36"/>
          <w:szCs w:val="36"/>
        </w:rPr>
        <w:t xml:space="preserve">和声流韵 </w:t>
      </w:r>
      <w:r w:rsidR="002877A7">
        <w:rPr>
          <w:rFonts w:ascii="黑体" w:eastAsia="黑体" w:hAnsi="黑体"/>
          <w:sz w:val="36"/>
          <w:szCs w:val="36"/>
        </w:rPr>
        <w:t xml:space="preserve">  </w:t>
      </w:r>
      <w:r w:rsidRPr="005E1523">
        <w:rPr>
          <w:rFonts w:ascii="黑体" w:eastAsia="黑体" w:hAnsi="黑体" w:hint="eastAsia"/>
          <w:sz w:val="36"/>
          <w:szCs w:val="36"/>
        </w:rPr>
        <w:t xml:space="preserve"> 韵味流长</w:t>
      </w:r>
    </w:p>
    <w:p w14:paraId="29D8C4BD" w14:textId="3DD10370" w:rsidR="00875590" w:rsidRPr="00207B38" w:rsidRDefault="00875590" w:rsidP="00470CC1">
      <w:pPr>
        <w:pStyle w:val="a9"/>
        <w:numPr>
          <w:ilvl w:val="0"/>
          <w:numId w:val="3"/>
        </w:numPr>
        <w:ind w:firstLineChars="0"/>
        <w:rPr>
          <w:rFonts w:ascii="华文新魏" w:eastAsia="华文新魏"/>
          <w:sz w:val="32"/>
          <w:szCs w:val="32"/>
        </w:rPr>
      </w:pPr>
      <w:r w:rsidRPr="00207B38">
        <w:rPr>
          <w:rFonts w:ascii="华文新魏" w:eastAsia="华文新魏" w:hint="eastAsia"/>
          <w:sz w:val="32"/>
          <w:szCs w:val="32"/>
        </w:rPr>
        <w:t>以课题研究为抓手，</w:t>
      </w:r>
      <w:r w:rsidR="00470CC1" w:rsidRPr="00207B38">
        <w:rPr>
          <w:rFonts w:ascii="华文新魏" w:eastAsia="华文新魏" w:hint="eastAsia"/>
          <w:sz w:val="32"/>
          <w:szCs w:val="32"/>
        </w:rPr>
        <w:t>推进工作室研究</w:t>
      </w:r>
    </w:p>
    <w:p w14:paraId="14C0C530" w14:textId="007FD98B" w:rsidR="00C028BC" w:rsidRDefault="00470CC1" w:rsidP="00C028BC">
      <w:pPr>
        <w:spacing w:line="360" w:lineRule="auto"/>
        <w:ind w:firstLineChars="200" w:firstLine="480"/>
        <w:rPr>
          <w:rFonts w:ascii="宋体" w:hAnsi="宋体"/>
          <w:sz w:val="24"/>
          <w:szCs w:val="24"/>
        </w:rPr>
      </w:pPr>
      <w:r w:rsidRPr="00470CC1">
        <w:rPr>
          <w:rFonts w:ascii="宋体" w:hAnsi="宋体" w:hint="eastAsia"/>
          <w:sz w:val="24"/>
          <w:szCs w:val="24"/>
        </w:rPr>
        <w:t>工作室</w:t>
      </w:r>
      <w:r>
        <w:rPr>
          <w:rFonts w:ascii="宋体" w:hAnsi="宋体" w:hint="eastAsia"/>
          <w:sz w:val="24"/>
          <w:szCs w:val="24"/>
        </w:rPr>
        <w:t>以《基于小学音乐学科课堂合唱教学策略研究》为抓手，</w:t>
      </w:r>
      <w:proofErr w:type="gramStart"/>
      <w:r>
        <w:rPr>
          <w:rFonts w:ascii="宋体" w:hAnsi="宋体" w:hint="eastAsia"/>
          <w:sz w:val="24"/>
          <w:szCs w:val="24"/>
        </w:rPr>
        <w:t>聚焦</w:t>
      </w:r>
      <w:r w:rsidR="00041D7E" w:rsidRPr="00470CC1">
        <w:rPr>
          <w:rFonts w:ascii="宋体" w:hAnsi="宋体" w:hint="eastAsia"/>
          <w:sz w:val="24"/>
          <w:szCs w:val="24"/>
        </w:rPr>
        <w:t>聚焦</w:t>
      </w:r>
      <w:proofErr w:type="gramEnd"/>
      <w:r w:rsidR="00041D7E" w:rsidRPr="00470CC1">
        <w:rPr>
          <w:rFonts w:ascii="宋体" w:hAnsi="宋体" w:hint="eastAsia"/>
          <w:sz w:val="24"/>
          <w:szCs w:val="24"/>
        </w:rPr>
        <w:t>关键能力、学科素养，重构教学目标、创新教学策略等教学体系全方位出发</w:t>
      </w:r>
      <w:r w:rsidR="00C028BC">
        <w:rPr>
          <w:rFonts w:ascii="宋体" w:hAnsi="宋体" w:hint="eastAsia"/>
          <w:sz w:val="24"/>
          <w:szCs w:val="24"/>
        </w:rPr>
        <w:t>。基于备案课题的</w:t>
      </w:r>
      <w:proofErr w:type="gramStart"/>
      <w:r w:rsidR="00C028BC">
        <w:rPr>
          <w:rFonts w:ascii="宋体" w:hAnsi="宋体" w:hint="eastAsia"/>
          <w:sz w:val="24"/>
          <w:szCs w:val="24"/>
        </w:rPr>
        <w:t>的</w:t>
      </w:r>
      <w:proofErr w:type="gramEnd"/>
      <w:r w:rsidR="00C028BC">
        <w:rPr>
          <w:rFonts w:ascii="宋体" w:hAnsi="宋体" w:hint="eastAsia"/>
          <w:sz w:val="24"/>
          <w:szCs w:val="24"/>
        </w:rPr>
        <w:t>推进，经过与王俊博士的对话与指导，优化课题的研究立足点，扎实过程性研究。</w:t>
      </w:r>
    </w:p>
    <w:p w14:paraId="6F57B911" w14:textId="030A5611" w:rsidR="00C028BC" w:rsidRPr="00207B38" w:rsidRDefault="00C028BC" w:rsidP="00C028BC">
      <w:pPr>
        <w:spacing w:line="360" w:lineRule="auto"/>
        <w:rPr>
          <w:rFonts w:ascii="华文新魏" w:eastAsia="华文新魏" w:hAnsi="宋体"/>
          <w:sz w:val="36"/>
          <w:szCs w:val="36"/>
        </w:rPr>
      </w:pPr>
      <w:r w:rsidRPr="00207B38">
        <w:rPr>
          <w:rFonts w:ascii="华文新魏" w:eastAsia="华文新魏" w:hAnsi="宋体" w:hint="eastAsia"/>
          <w:sz w:val="36"/>
          <w:szCs w:val="36"/>
        </w:rPr>
        <w:t>二、</w:t>
      </w:r>
      <w:r w:rsidR="0078722D" w:rsidRPr="00207B38">
        <w:rPr>
          <w:rFonts w:ascii="华文新魏" w:eastAsia="华文新魏" w:hAnsi="宋体" w:hint="eastAsia"/>
          <w:sz w:val="36"/>
          <w:szCs w:val="36"/>
        </w:rPr>
        <w:t>梳理研究行事历，有效推进过程性研究</w:t>
      </w:r>
    </w:p>
    <w:p w14:paraId="789FC332" w14:textId="1634AFE9" w:rsidR="006C5003" w:rsidRPr="002877A7" w:rsidRDefault="00EE6AAD" w:rsidP="002877A7">
      <w:pPr>
        <w:spacing w:line="360" w:lineRule="auto"/>
        <w:ind w:firstLineChars="300" w:firstLine="720"/>
        <w:rPr>
          <w:rFonts w:ascii="宋体" w:hAnsi="宋体" w:hint="eastAsia"/>
          <w:sz w:val="24"/>
          <w:szCs w:val="24"/>
        </w:rPr>
      </w:pPr>
      <w:r>
        <w:rPr>
          <w:rFonts w:ascii="宋体" w:hAnsi="宋体" w:hint="eastAsia"/>
          <w:sz w:val="24"/>
          <w:szCs w:val="24"/>
        </w:rPr>
        <w:t>以学科研究日活动为平台，聚焦研究主题，</w:t>
      </w:r>
      <w:r w:rsidR="0078722D">
        <w:rPr>
          <w:rFonts w:ascii="宋体" w:hAnsi="宋体" w:hint="eastAsia"/>
          <w:sz w:val="24"/>
          <w:szCs w:val="24"/>
        </w:rPr>
        <w:t>开展</w:t>
      </w:r>
      <w:r w:rsidR="0078722D" w:rsidRPr="00C028BC">
        <w:rPr>
          <w:rFonts w:ascii="宋体" w:hAnsi="宋体" w:hint="eastAsia"/>
          <w:sz w:val="24"/>
          <w:szCs w:val="24"/>
        </w:rPr>
        <w:t>理论学习，前后对杨鸿年</w:t>
      </w:r>
      <w:r w:rsidR="0078722D">
        <w:rPr>
          <w:rFonts w:ascii="宋体" w:hAnsi="宋体" w:hint="eastAsia"/>
          <w:sz w:val="24"/>
          <w:szCs w:val="24"/>
        </w:rPr>
        <w:t>教授</w:t>
      </w:r>
      <w:r w:rsidR="0078722D" w:rsidRPr="00C028BC">
        <w:rPr>
          <w:rFonts w:ascii="宋体" w:hAnsi="宋体" w:hint="eastAsia"/>
          <w:sz w:val="24"/>
          <w:szCs w:val="24"/>
        </w:rPr>
        <w:t>的《童声合唱训练》、《奥尔夫音乐教育与实践》、《给孩子们的音乐课》等书籍中的相关理论知识进行研讨，</w:t>
      </w:r>
      <w:r>
        <w:rPr>
          <w:rFonts w:ascii="宋体" w:hAnsi="宋体" w:hint="eastAsia"/>
          <w:sz w:val="24"/>
          <w:szCs w:val="24"/>
        </w:rPr>
        <w:t>学习相关教学理念、探寻教学策略方法</w:t>
      </w:r>
      <w:r w:rsidR="00470CC1" w:rsidRPr="00C028BC">
        <w:rPr>
          <w:rFonts w:ascii="宋体" w:hAnsi="宋体" w:hint="eastAsia"/>
          <w:sz w:val="24"/>
          <w:szCs w:val="24"/>
        </w:rPr>
        <w:t>；转化理论研究与课堂实践的能力</w:t>
      </w:r>
      <w:r w:rsidR="002877A7">
        <w:rPr>
          <w:rFonts w:ascii="宋体" w:hAnsi="宋体" w:hint="eastAsia"/>
          <w:sz w:val="24"/>
          <w:szCs w:val="24"/>
        </w:rPr>
        <w:t>。</w:t>
      </w:r>
    </w:p>
    <w:p w14:paraId="7174299D" w14:textId="69605009" w:rsidR="00D42602" w:rsidRPr="002877A7" w:rsidRDefault="002877A7">
      <w:pPr>
        <w:rPr>
          <w:rFonts w:ascii="华文新魏" w:eastAsia="华文新魏" w:hAnsi="宋体"/>
          <w:sz w:val="36"/>
          <w:szCs w:val="36"/>
        </w:rPr>
      </w:pPr>
      <w:r w:rsidRPr="002877A7">
        <w:rPr>
          <w:rFonts w:ascii="华文新魏" w:eastAsia="华文新魏" w:hAnsi="宋体" w:hint="eastAsia"/>
          <w:sz w:val="36"/>
          <w:szCs w:val="36"/>
        </w:rPr>
        <w:t>三</w:t>
      </w:r>
      <w:r w:rsidR="00D42602" w:rsidRPr="002877A7">
        <w:rPr>
          <w:rFonts w:ascii="华文新魏" w:eastAsia="华文新魏" w:hAnsi="宋体" w:hint="eastAsia"/>
          <w:sz w:val="36"/>
          <w:szCs w:val="36"/>
        </w:rPr>
        <w:t>、</w:t>
      </w:r>
      <w:r w:rsidR="00530002" w:rsidRPr="002877A7">
        <w:rPr>
          <w:rFonts w:ascii="华文新魏" w:eastAsia="华文新魏" w:hAnsi="宋体" w:hint="eastAsia"/>
          <w:sz w:val="36"/>
          <w:szCs w:val="36"/>
        </w:rPr>
        <w:t>基于研究，我们厘清了什么</w:t>
      </w:r>
    </w:p>
    <w:p w14:paraId="1979C7EC" w14:textId="0C3E3A31" w:rsidR="004E0C0B" w:rsidRPr="002877A7" w:rsidRDefault="008F0B4D" w:rsidP="004E0C0B">
      <w:pPr>
        <w:adjustRightInd w:val="0"/>
        <w:snapToGrid w:val="0"/>
        <w:spacing w:line="400" w:lineRule="exact"/>
        <w:jc w:val="left"/>
        <w:rPr>
          <w:rFonts w:ascii="楷体" w:eastAsia="楷体" w:hAnsi="楷体"/>
          <w:b/>
          <w:kern w:val="0"/>
          <w:sz w:val="28"/>
          <w:szCs w:val="28"/>
        </w:rPr>
      </w:pPr>
      <w:r w:rsidRPr="002877A7">
        <w:rPr>
          <w:rFonts w:ascii="楷体" w:eastAsia="楷体" w:hAnsi="楷体" w:hint="eastAsia"/>
          <w:b/>
          <w:kern w:val="0"/>
          <w:sz w:val="28"/>
          <w:szCs w:val="28"/>
        </w:rPr>
        <w:t>1</w:t>
      </w:r>
      <w:r w:rsidRPr="002877A7">
        <w:rPr>
          <w:rFonts w:ascii="楷体" w:eastAsia="楷体" w:hAnsi="楷体"/>
          <w:b/>
          <w:kern w:val="0"/>
          <w:sz w:val="28"/>
          <w:szCs w:val="28"/>
        </w:rPr>
        <w:t>.</w:t>
      </w:r>
      <w:r w:rsidR="004E0C0B" w:rsidRPr="002877A7">
        <w:rPr>
          <w:rFonts w:ascii="楷体" w:eastAsia="楷体" w:hAnsi="楷体" w:hint="eastAsia"/>
          <w:b/>
          <w:kern w:val="0"/>
          <w:sz w:val="28"/>
          <w:szCs w:val="28"/>
        </w:rPr>
        <w:t>形成新的序列培养目标</w:t>
      </w:r>
      <w:r w:rsidR="004E0C0B" w:rsidRPr="002877A7">
        <w:rPr>
          <w:rFonts w:ascii="楷体" w:eastAsia="楷体" w:hAnsi="楷体"/>
          <w:b/>
          <w:kern w:val="0"/>
          <w:sz w:val="28"/>
          <w:szCs w:val="28"/>
        </w:rPr>
        <w:t>体系</w:t>
      </w:r>
    </w:p>
    <w:p w14:paraId="2C003413" w14:textId="77777777" w:rsidR="00AE501B" w:rsidRPr="002877A7" w:rsidRDefault="004E0C0B" w:rsidP="002877A7">
      <w:pPr>
        <w:spacing w:line="360" w:lineRule="auto"/>
        <w:ind w:firstLineChars="200" w:firstLine="480"/>
        <w:rPr>
          <w:rFonts w:ascii="宋体" w:hAnsi="宋体"/>
          <w:sz w:val="24"/>
          <w:szCs w:val="24"/>
        </w:rPr>
      </w:pPr>
      <w:r w:rsidRPr="002877A7">
        <w:rPr>
          <w:rFonts w:ascii="宋体" w:hAnsi="宋体" w:hint="eastAsia"/>
          <w:sz w:val="24"/>
          <w:szCs w:val="24"/>
        </w:rPr>
        <w:t>通过年段教学目标的厘定，形成课堂合唱教学培养序列体系</w:t>
      </w:r>
      <w:r w:rsidR="00AE501B" w:rsidRPr="002877A7">
        <w:rPr>
          <w:rFonts w:ascii="宋体" w:hAnsi="宋体" w:hint="eastAsia"/>
          <w:sz w:val="24"/>
          <w:szCs w:val="24"/>
        </w:rPr>
        <w:t>（课件）</w:t>
      </w:r>
      <w:r w:rsidRPr="002877A7">
        <w:rPr>
          <w:rFonts w:ascii="宋体" w:hAnsi="宋体" w:hint="eastAsia"/>
          <w:sz w:val="24"/>
          <w:szCs w:val="24"/>
        </w:rPr>
        <w:t>，</w:t>
      </w:r>
      <w:r w:rsidRPr="002877A7">
        <w:rPr>
          <w:rFonts w:ascii="宋体" w:hAnsi="宋体"/>
          <w:sz w:val="24"/>
          <w:szCs w:val="24"/>
        </w:rPr>
        <w:t>教师在教学过程中，要高度明确学习的重点目标</w:t>
      </w:r>
      <w:r w:rsidRPr="002877A7">
        <w:rPr>
          <w:rFonts w:ascii="宋体" w:hAnsi="宋体" w:hint="eastAsia"/>
          <w:sz w:val="24"/>
          <w:szCs w:val="24"/>
        </w:rPr>
        <w:t>“是什么”，基于学生已有的关键能力的基础提升点在哪里。</w:t>
      </w:r>
    </w:p>
    <w:p w14:paraId="6FF7742F" w14:textId="477D4656" w:rsidR="004E0C0B" w:rsidRPr="002877A7" w:rsidRDefault="004E0C0B" w:rsidP="002877A7">
      <w:pPr>
        <w:spacing w:line="360" w:lineRule="auto"/>
        <w:ind w:firstLineChars="200" w:firstLine="480"/>
        <w:rPr>
          <w:rFonts w:ascii="宋体" w:hAnsi="宋体"/>
          <w:sz w:val="24"/>
          <w:szCs w:val="24"/>
        </w:rPr>
      </w:pPr>
      <w:r w:rsidRPr="002877A7">
        <w:rPr>
          <w:rFonts w:ascii="宋体" w:hAnsi="宋体" w:hint="eastAsia"/>
          <w:sz w:val="24"/>
          <w:szCs w:val="24"/>
        </w:rPr>
        <w:t>基于六个年段音乐能力及素养的培养目标，</w:t>
      </w:r>
      <w:proofErr w:type="gramStart"/>
      <w:r w:rsidRPr="002877A7">
        <w:rPr>
          <w:rFonts w:ascii="宋体" w:hAnsi="宋体" w:hint="eastAsia"/>
          <w:sz w:val="24"/>
          <w:szCs w:val="24"/>
        </w:rPr>
        <w:t>将苏教版</w:t>
      </w:r>
      <w:proofErr w:type="gramEnd"/>
      <w:r w:rsidRPr="002877A7">
        <w:rPr>
          <w:rFonts w:ascii="宋体" w:hAnsi="宋体" w:hint="eastAsia"/>
          <w:sz w:val="24"/>
          <w:szCs w:val="24"/>
        </w:rPr>
        <w:t>小学音乐教材中的教材进行梳理：</w:t>
      </w:r>
      <w:r w:rsidRPr="002877A7">
        <w:rPr>
          <w:rFonts w:ascii="宋体" w:hAnsi="宋体" w:hint="eastAsia"/>
          <w:sz w:val="24"/>
          <w:szCs w:val="24"/>
        </w:rPr>
        <w:t>1</w:t>
      </w:r>
      <w:r w:rsidRPr="002877A7">
        <w:rPr>
          <w:rFonts w:ascii="宋体" w:hAnsi="宋体"/>
          <w:sz w:val="24"/>
          <w:szCs w:val="24"/>
        </w:rPr>
        <w:t>-2</w:t>
      </w:r>
      <w:r w:rsidRPr="002877A7">
        <w:rPr>
          <w:rFonts w:ascii="宋体" w:hAnsi="宋体" w:hint="eastAsia"/>
          <w:sz w:val="24"/>
          <w:szCs w:val="24"/>
        </w:rPr>
        <w:t>年段主要以教材中现有的曲目建立学生听觉能力、识谱能力、节奏能力、歌唱音色统一等能力；</w:t>
      </w:r>
      <w:r w:rsidRPr="002877A7">
        <w:rPr>
          <w:rFonts w:ascii="宋体" w:hAnsi="宋体" w:hint="eastAsia"/>
          <w:sz w:val="24"/>
          <w:szCs w:val="24"/>
        </w:rPr>
        <w:t>3</w:t>
      </w:r>
      <w:r w:rsidRPr="002877A7">
        <w:rPr>
          <w:rFonts w:ascii="宋体" w:hAnsi="宋体"/>
          <w:sz w:val="24"/>
          <w:szCs w:val="24"/>
        </w:rPr>
        <w:t>-4</w:t>
      </w:r>
      <w:r w:rsidRPr="002877A7">
        <w:rPr>
          <w:rFonts w:ascii="宋体" w:hAnsi="宋体" w:hint="eastAsia"/>
          <w:sz w:val="24"/>
          <w:szCs w:val="24"/>
        </w:rPr>
        <w:t>年段主要以轮唱及简单二声部合唱曲目逐步建立和声概念及二声部合作的能力，</w:t>
      </w:r>
      <w:r w:rsidRPr="002877A7">
        <w:rPr>
          <w:rFonts w:ascii="宋体" w:hAnsi="宋体" w:hint="eastAsia"/>
          <w:sz w:val="24"/>
          <w:szCs w:val="24"/>
        </w:rPr>
        <w:t>5</w:t>
      </w:r>
      <w:r w:rsidRPr="002877A7">
        <w:rPr>
          <w:rFonts w:ascii="宋体" w:hAnsi="宋体"/>
          <w:sz w:val="24"/>
          <w:szCs w:val="24"/>
        </w:rPr>
        <w:t>-6</w:t>
      </w:r>
      <w:r w:rsidRPr="002877A7">
        <w:rPr>
          <w:rFonts w:ascii="宋体" w:hAnsi="宋体" w:hint="eastAsia"/>
          <w:sz w:val="24"/>
          <w:szCs w:val="24"/>
        </w:rPr>
        <w:t>年段以旋律二声部合唱曲目培养学生稳定的合唱能力及艺术表现能力。理清了培养的序列目标，才能为学生的动态生成的学习活动，提供明确</w:t>
      </w:r>
      <w:proofErr w:type="gramStart"/>
      <w:r w:rsidRPr="002877A7">
        <w:rPr>
          <w:rFonts w:ascii="宋体" w:hAnsi="宋体" w:hint="eastAsia"/>
          <w:sz w:val="24"/>
          <w:szCs w:val="24"/>
        </w:rPr>
        <w:t>地目标</w:t>
      </w:r>
      <w:proofErr w:type="gramEnd"/>
      <w:r w:rsidRPr="002877A7">
        <w:rPr>
          <w:rFonts w:ascii="宋体" w:hAnsi="宋体" w:hint="eastAsia"/>
          <w:sz w:val="24"/>
          <w:szCs w:val="24"/>
        </w:rPr>
        <w:t>指向，服务学生能力提升。</w:t>
      </w:r>
    </w:p>
    <w:p w14:paraId="08AC5418" w14:textId="273E3377" w:rsidR="001C0063" w:rsidRPr="002877A7" w:rsidRDefault="008F0B4D" w:rsidP="001C0063">
      <w:pPr>
        <w:adjustRightInd w:val="0"/>
        <w:snapToGrid w:val="0"/>
        <w:spacing w:line="400" w:lineRule="exact"/>
        <w:jc w:val="left"/>
        <w:rPr>
          <w:rFonts w:ascii="楷体" w:eastAsia="楷体" w:hAnsi="楷体"/>
          <w:b/>
          <w:kern w:val="0"/>
          <w:sz w:val="28"/>
          <w:szCs w:val="28"/>
        </w:rPr>
      </w:pPr>
      <w:r w:rsidRPr="002877A7">
        <w:rPr>
          <w:rFonts w:ascii="楷体" w:eastAsia="楷体" w:hAnsi="楷体" w:hint="eastAsia"/>
          <w:b/>
          <w:kern w:val="0"/>
          <w:sz w:val="28"/>
          <w:szCs w:val="28"/>
        </w:rPr>
        <w:t>2</w:t>
      </w:r>
      <w:r w:rsidRPr="002877A7">
        <w:rPr>
          <w:rFonts w:ascii="楷体" w:eastAsia="楷体" w:hAnsi="楷体"/>
          <w:b/>
          <w:kern w:val="0"/>
          <w:sz w:val="28"/>
          <w:szCs w:val="28"/>
        </w:rPr>
        <w:t>.</w:t>
      </w:r>
      <w:r w:rsidR="001C0063" w:rsidRPr="002877A7">
        <w:rPr>
          <w:rFonts w:ascii="楷体" w:eastAsia="楷体" w:hAnsi="楷体" w:hint="eastAsia"/>
          <w:b/>
          <w:kern w:val="0"/>
          <w:sz w:val="28"/>
          <w:szCs w:val="28"/>
        </w:rPr>
        <w:t>形成了有参照性的教学内容。</w:t>
      </w:r>
    </w:p>
    <w:p w14:paraId="5622C6AD" w14:textId="5BAB55EC" w:rsidR="001C0063" w:rsidRPr="002877A7" w:rsidRDefault="001C0063" w:rsidP="002877A7">
      <w:pPr>
        <w:spacing w:line="360" w:lineRule="auto"/>
        <w:ind w:firstLineChars="200" w:firstLine="480"/>
        <w:rPr>
          <w:rFonts w:ascii="宋体" w:hAnsi="宋体"/>
          <w:sz w:val="24"/>
          <w:szCs w:val="24"/>
        </w:rPr>
      </w:pPr>
      <w:r w:rsidRPr="002877A7">
        <w:rPr>
          <w:rFonts w:ascii="宋体" w:hAnsi="宋体" w:hint="eastAsia"/>
          <w:sz w:val="24"/>
          <w:szCs w:val="24"/>
        </w:rPr>
        <w:lastRenderedPageBreak/>
        <w:t>通过教材的梳理与解读，形成与培养目标相一致的、有参照价值的合唱歌曲集。根据</w:t>
      </w:r>
      <w:proofErr w:type="gramStart"/>
      <w:r w:rsidRPr="002877A7">
        <w:rPr>
          <w:rFonts w:ascii="宋体" w:hAnsi="宋体" w:hint="eastAsia"/>
          <w:sz w:val="24"/>
          <w:szCs w:val="24"/>
        </w:rPr>
        <w:t>不</w:t>
      </w:r>
      <w:proofErr w:type="gramEnd"/>
      <w:r w:rsidRPr="002877A7">
        <w:rPr>
          <w:rFonts w:ascii="宋体" w:hAnsi="宋体" w:hint="eastAsia"/>
          <w:sz w:val="24"/>
          <w:szCs w:val="24"/>
        </w:rPr>
        <w:t>同年段的培养目标、能力发展的不同阶段，从关键能力出发，在对应的核心素养下的关键能力（识谱、节奏、诵读、歌唱能力、欣赏能力等）维度进行教材的分析与整合。形成单元内知识、技能序列关系的衔接，以及单元与单元之间知识、技能的梯度提升，形成在有效服务于能力培养及教学研究的教学歌曲集。目前，低年段因年龄特点，曲目相对短小，齐唱曲目较多。中年段，合唱歌曲数量逐渐增加，增加了轮唱及简单二声部的合唱曲目。高年段合唱曲目比例增加，主要以简短的二声部和声作品及齐唱</w:t>
      </w:r>
      <w:r w:rsidRPr="002877A7">
        <w:rPr>
          <w:rFonts w:ascii="宋体" w:hAnsi="宋体" w:hint="eastAsia"/>
          <w:sz w:val="24"/>
          <w:szCs w:val="24"/>
        </w:rPr>
        <w:t>+</w:t>
      </w:r>
      <w:r w:rsidRPr="002877A7">
        <w:rPr>
          <w:rFonts w:ascii="宋体" w:hAnsi="宋体" w:hint="eastAsia"/>
          <w:sz w:val="24"/>
          <w:szCs w:val="24"/>
        </w:rPr>
        <w:t>二声部合唱作品为主。同时进行单元整体教学规划、设计和课堂实践，以合唱的多元化体验为线索来组织单元整体学习活动。</w:t>
      </w:r>
    </w:p>
    <w:p w14:paraId="0F2CD043" w14:textId="77777777" w:rsidR="001C0063" w:rsidRDefault="001C0063" w:rsidP="001C0063">
      <w:pPr>
        <w:adjustRightInd w:val="0"/>
        <w:snapToGrid w:val="0"/>
        <w:spacing w:line="400" w:lineRule="exact"/>
        <w:ind w:firstLineChars="200" w:firstLine="480"/>
        <w:jc w:val="left"/>
        <w:rPr>
          <w:rFonts w:ascii="宋体" w:hAnsi="宋体" w:cs="宋体"/>
          <w:bCs/>
          <w:sz w:val="24"/>
        </w:rPr>
      </w:pPr>
      <w:r>
        <w:rPr>
          <w:rFonts w:ascii="宋体" w:hAnsi="宋体" w:cs="宋体" w:hint="eastAsia"/>
          <w:bCs/>
          <w:sz w:val="24"/>
        </w:rPr>
        <w:t>能级</w:t>
      </w:r>
      <w:proofErr w:type="gramStart"/>
      <w:r>
        <w:rPr>
          <w:rFonts w:ascii="宋体" w:hAnsi="宋体" w:cs="宋体" w:hint="eastAsia"/>
          <w:bCs/>
          <w:sz w:val="24"/>
        </w:rPr>
        <w:t>目标样表</w:t>
      </w:r>
      <w:proofErr w:type="gramEnd"/>
      <w:r>
        <w:rPr>
          <w:rFonts w:ascii="宋体" w:hAnsi="宋体" w:cs="宋体" w:hint="eastAsia"/>
          <w:bCs/>
          <w:sz w:val="24"/>
        </w:rPr>
        <w:t>+</w:t>
      </w:r>
      <w:r>
        <w:rPr>
          <w:rFonts w:ascii="宋体" w:hAnsi="宋体" w:cs="宋体" w:hint="eastAsia"/>
          <w:bCs/>
          <w:sz w:val="24"/>
        </w:rPr>
        <w:t>对应教学内容（部分）：</w:t>
      </w:r>
    </w:p>
    <w:p w14:paraId="453E6604" w14:textId="6F1DA818" w:rsidR="001C0063" w:rsidRPr="00A3154C" w:rsidRDefault="001C0063" w:rsidP="001C0063">
      <w:pPr>
        <w:widowControl/>
        <w:jc w:val="left"/>
        <w:rPr>
          <w:rFonts w:ascii="宋体" w:hAnsi="宋体" w:cs="宋体"/>
          <w:kern w:val="0"/>
          <w:sz w:val="24"/>
        </w:rPr>
      </w:pPr>
      <w:r>
        <w:rPr>
          <w:noProof/>
        </w:rPr>
        <w:drawing>
          <wp:inline distT="0" distB="0" distL="0" distR="0" wp14:anchorId="1B1D55EE" wp14:editId="1E8BAAA1">
            <wp:extent cx="5274310" cy="196786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67865"/>
                    </a:xfrm>
                    <a:prstGeom prst="rect">
                      <a:avLst/>
                    </a:prstGeom>
                    <a:noFill/>
                    <a:ln>
                      <a:noFill/>
                    </a:ln>
                  </pic:spPr>
                </pic:pic>
              </a:graphicData>
            </a:graphic>
          </wp:inline>
        </w:drawing>
      </w:r>
    </w:p>
    <w:p w14:paraId="79F98DA7" w14:textId="5ABDA7C5" w:rsidR="001C0063" w:rsidRPr="00FB0C9F" w:rsidRDefault="008F0B4D" w:rsidP="001C0063">
      <w:pPr>
        <w:spacing w:line="360" w:lineRule="auto"/>
        <w:jc w:val="left"/>
        <w:rPr>
          <w:rFonts w:ascii="宋体" w:hAnsi="宋体"/>
          <w:b/>
          <w:sz w:val="24"/>
        </w:rPr>
      </w:pPr>
      <w:r>
        <w:rPr>
          <w:rFonts w:ascii="宋体" w:hAnsi="宋体" w:hint="eastAsia"/>
          <w:b/>
          <w:sz w:val="28"/>
          <w:szCs w:val="28"/>
        </w:rPr>
        <w:t>3</w:t>
      </w:r>
      <w:r w:rsidRPr="002877A7">
        <w:rPr>
          <w:rFonts w:ascii="楷体" w:eastAsia="楷体" w:hAnsi="楷体"/>
          <w:b/>
          <w:kern w:val="0"/>
          <w:sz w:val="28"/>
          <w:szCs w:val="28"/>
        </w:rPr>
        <w:t>.</w:t>
      </w:r>
      <w:r w:rsidR="001C0063" w:rsidRPr="002877A7">
        <w:rPr>
          <w:rFonts w:ascii="楷体" w:eastAsia="楷体" w:hAnsi="楷体" w:hint="eastAsia"/>
          <w:b/>
          <w:kern w:val="0"/>
          <w:sz w:val="28"/>
          <w:szCs w:val="28"/>
        </w:rPr>
        <w:t>形成了课堂合唱的教学设计框架：</w:t>
      </w:r>
    </w:p>
    <w:p w14:paraId="75BC3A2C" w14:textId="77777777" w:rsidR="001C0063" w:rsidRPr="002877A7" w:rsidRDefault="001C0063" w:rsidP="002877A7">
      <w:pPr>
        <w:spacing w:line="360" w:lineRule="auto"/>
        <w:ind w:firstLineChars="300" w:firstLine="720"/>
        <w:rPr>
          <w:rFonts w:ascii="宋体" w:hAnsi="宋体"/>
          <w:sz w:val="24"/>
          <w:szCs w:val="24"/>
        </w:rPr>
      </w:pPr>
      <w:r w:rsidRPr="002877A7">
        <w:rPr>
          <w:rFonts w:ascii="宋体" w:hAnsi="宋体" w:hint="eastAsia"/>
          <w:sz w:val="24"/>
          <w:szCs w:val="24"/>
        </w:rPr>
        <w:t>经过课堂教学实践与个案研究，初步形成了课堂合唱教学的设计框架，以五环节：基础训练、情境导入、课堂探究、合唱表演、拓展提升，五推进：能力渗透（主要以本科文本的能力点进行铺垫）、单声部教学、合唱教学、整班表演、小组表演五个步骤进行核心推进。这“五环五推进”的课型教学范式，在建立学生关键能力的梯度提升以及教师进行课堂合唱教学的参考模式，起着非常重要的参</w:t>
      </w:r>
      <w:r w:rsidRPr="002877A7">
        <w:rPr>
          <w:rFonts w:ascii="宋体" w:hAnsi="宋体" w:hint="eastAsia"/>
          <w:sz w:val="24"/>
          <w:szCs w:val="24"/>
        </w:rPr>
        <w:lastRenderedPageBreak/>
        <w:t>考作用。在一般课堂合唱教学中有着推广和借鉴的作用。</w:t>
      </w:r>
    </w:p>
    <w:p w14:paraId="30A3DD9E" w14:textId="0F485584" w:rsidR="004E0C0B" w:rsidRPr="004B0474" w:rsidRDefault="001C0063" w:rsidP="002877A7">
      <w:pPr>
        <w:spacing w:line="360" w:lineRule="auto"/>
        <w:ind w:left="840"/>
        <w:jc w:val="left"/>
        <w:rPr>
          <w:rFonts w:ascii="宋体" w:hAnsi="宋体"/>
          <w:color w:val="FF0000"/>
          <w:sz w:val="24"/>
        </w:rPr>
      </w:pPr>
      <w:r w:rsidRPr="00A3154C">
        <w:rPr>
          <w:rFonts w:ascii="宋体" w:hAnsi="宋体"/>
          <w:noProof/>
          <w:color w:val="FF0000"/>
          <w:sz w:val="24"/>
        </w:rPr>
        <w:drawing>
          <wp:inline distT="0" distB="0" distL="0" distR="0" wp14:anchorId="4F764E72" wp14:editId="3B6AE89B">
            <wp:extent cx="4196715" cy="198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6715" cy="1981200"/>
                    </a:xfrm>
                    <a:prstGeom prst="rect">
                      <a:avLst/>
                    </a:prstGeom>
                    <a:noFill/>
                    <a:ln>
                      <a:noFill/>
                    </a:ln>
                  </pic:spPr>
                </pic:pic>
              </a:graphicData>
            </a:graphic>
          </wp:inline>
        </w:drawing>
      </w:r>
    </w:p>
    <w:p w14:paraId="24A12FF0" w14:textId="611AC40C" w:rsidR="001C0063" w:rsidRPr="002877A7" w:rsidRDefault="002877A7" w:rsidP="001C0063">
      <w:pPr>
        <w:spacing w:beforeLines="50" w:before="156" w:afterLines="50" w:after="156" w:line="360" w:lineRule="auto"/>
        <w:jc w:val="left"/>
        <w:rPr>
          <w:rFonts w:ascii="楷体" w:eastAsia="楷体" w:hAnsi="楷体"/>
          <w:b/>
          <w:kern w:val="0"/>
          <w:sz w:val="28"/>
          <w:szCs w:val="28"/>
        </w:rPr>
      </w:pPr>
      <w:r>
        <w:rPr>
          <w:rFonts w:ascii="楷体" w:eastAsia="楷体" w:hAnsi="楷体"/>
          <w:b/>
          <w:kern w:val="0"/>
          <w:sz w:val="28"/>
          <w:szCs w:val="28"/>
        </w:rPr>
        <w:t>4</w:t>
      </w:r>
      <w:r w:rsidR="00F2014B" w:rsidRPr="002877A7">
        <w:rPr>
          <w:rFonts w:ascii="楷体" w:eastAsia="楷体" w:hAnsi="楷体"/>
          <w:b/>
          <w:kern w:val="0"/>
          <w:sz w:val="28"/>
          <w:szCs w:val="28"/>
        </w:rPr>
        <w:t>.</w:t>
      </w:r>
      <w:r w:rsidR="001C0063" w:rsidRPr="002877A7">
        <w:rPr>
          <w:rFonts w:ascii="楷体" w:eastAsia="楷体" w:hAnsi="楷体" w:hint="eastAsia"/>
          <w:b/>
          <w:kern w:val="0"/>
          <w:sz w:val="28"/>
          <w:szCs w:val="28"/>
        </w:rPr>
        <w:t>促进了师生的素养提升</w:t>
      </w:r>
    </w:p>
    <w:p w14:paraId="50B3E93A" w14:textId="77777777" w:rsidR="006B276F" w:rsidRPr="002877A7" w:rsidRDefault="001C0063" w:rsidP="002877A7">
      <w:pPr>
        <w:spacing w:line="360" w:lineRule="auto"/>
        <w:ind w:firstLineChars="300" w:firstLine="720"/>
        <w:rPr>
          <w:rFonts w:ascii="宋体" w:hAnsi="宋体"/>
          <w:sz w:val="24"/>
          <w:szCs w:val="24"/>
        </w:rPr>
      </w:pPr>
      <w:r w:rsidRPr="002877A7">
        <w:rPr>
          <w:rFonts w:ascii="宋体" w:hAnsi="宋体" w:hint="eastAsia"/>
          <w:sz w:val="24"/>
          <w:szCs w:val="24"/>
        </w:rPr>
        <w:t>在课堂合唱研究过程中，提升了教师学科素养，明确了教学目标，在教材解读、课程实施、评价活动中，提升教师专业能力及专业素养；同时</w:t>
      </w:r>
      <w:r w:rsidRPr="002877A7">
        <w:rPr>
          <w:rFonts w:ascii="宋体" w:hAnsi="宋体"/>
          <w:sz w:val="24"/>
          <w:szCs w:val="24"/>
        </w:rPr>
        <w:t>通过</w:t>
      </w:r>
      <w:r w:rsidRPr="002877A7">
        <w:rPr>
          <w:rFonts w:ascii="宋体" w:hAnsi="宋体" w:hint="eastAsia"/>
          <w:sz w:val="24"/>
          <w:szCs w:val="24"/>
        </w:rPr>
        <w:t>课堂合唱教学实践的研究过程中，</w:t>
      </w:r>
      <w:r w:rsidRPr="002877A7">
        <w:rPr>
          <w:rFonts w:ascii="宋体" w:hAnsi="宋体"/>
          <w:sz w:val="24"/>
          <w:szCs w:val="24"/>
        </w:rPr>
        <w:t>从基础理论转向实践操作模式探索，更加注重学生在</w:t>
      </w:r>
      <w:r w:rsidRPr="002877A7">
        <w:rPr>
          <w:rFonts w:ascii="宋体" w:hAnsi="宋体" w:hint="eastAsia"/>
          <w:sz w:val="24"/>
          <w:szCs w:val="24"/>
        </w:rPr>
        <w:t>核心素养</w:t>
      </w:r>
      <w:r w:rsidRPr="002877A7">
        <w:rPr>
          <w:rFonts w:ascii="宋体" w:hAnsi="宋体"/>
          <w:sz w:val="24"/>
          <w:szCs w:val="24"/>
        </w:rPr>
        <w:t>、</w:t>
      </w:r>
      <w:r w:rsidRPr="002877A7">
        <w:rPr>
          <w:rFonts w:ascii="宋体" w:hAnsi="宋体" w:hint="eastAsia"/>
          <w:sz w:val="24"/>
          <w:szCs w:val="24"/>
        </w:rPr>
        <w:t>关键能力（唱谱、节奏、歌唱能力</w:t>
      </w:r>
      <w:r w:rsidRPr="002877A7">
        <w:rPr>
          <w:rFonts w:ascii="宋体" w:hAnsi="宋体"/>
          <w:sz w:val="24"/>
          <w:szCs w:val="24"/>
        </w:rPr>
        <w:t>、</w:t>
      </w:r>
      <w:r w:rsidRPr="002877A7">
        <w:rPr>
          <w:rFonts w:ascii="宋体" w:hAnsi="宋体" w:hint="eastAsia"/>
          <w:sz w:val="24"/>
          <w:szCs w:val="24"/>
        </w:rPr>
        <w:t>欣赏能力等）</w:t>
      </w:r>
      <w:r w:rsidRPr="002877A7">
        <w:rPr>
          <w:rFonts w:ascii="宋体" w:hAnsi="宋体"/>
          <w:sz w:val="24"/>
          <w:szCs w:val="24"/>
        </w:rPr>
        <w:t>等方面</w:t>
      </w:r>
      <w:r w:rsidRPr="002877A7">
        <w:rPr>
          <w:rFonts w:ascii="宋体" w:hAnsi="宋体" w:hint="eastAsia"/>
          <w:sz w:val="24"/>
          <w:szCs w:val="24"/>
        </w:rPr>
        <w:t>有效培养</w:t>
      </w:r>
      <w:r w:rsidRPr="002877A7">
        <w:rPr>
          <w:rFonts w:ascii="宋体" w:hAnsi="宋体"/>
          <w:sz w:val="24"/>
          <w:szCs w:val="24"/>
        </w:rPr>
        <w:t>；丰富教学实践模式，</w:t>
      </w:r>
      <w:r w:rsidRPr="002877A7">
        <w:rPr>
          <w:rFonts w:ascii="宋体" w:hAnsi="宋体" w:hint="eastAsia"/>
          <w:sz w:val="24"/>
          <w:szCs w:val="24"/>
        </w:rPr>
        <w:t>提高教学能力，</w:t>
      </w:r>
      <w:r w:rsidRPr="002877A7">
        <w:rPr>
          <w:rFonts w:ascii="宋体" w:hAnsi="宋体"/>
          <w:sz w:val="24"/>
          <w:szCs w:val="24"/>
        </w:rPr>
        <w:t>以及在教学</w:t>
      </w:r>
      <w:r w:rsidRPr="002877A7">
        <w:rPr>
          <w:rFonts w:ascii="宋体" w:hAnsi="宋体" w:hint="eastAsia"/>
          <w:sz w:val="24"/>
          <w:szCs w:val="24"/>
        </w:rPr>
        <w:t>课型框架</w:t>
      </w:r>
      <w:r w:rsidRPr="002877A7">
        <w:rPr>
          <w:rFonts w:ascii="宋体" w:hAnsi="宋体"/>
          <w:sz w:val="24"/>
          <w:szCs w:val="24"/>
        </w:rPr>
        <w:t>设计、</w:t>
      </w:r>
      <w:r w:rsidRPr="002877A7">
        <w:rPr>
          <w:rFonts w:ascii="宋体" w:hAnsi="宋体" w:hint="eastAsia"/>
          <w:sz w:val="24"/>
          <w:szCs w:val="24"/>
        </w:rPr>
        <w:t>教学策略应用</w:t>
      </w:r>
      <w:r w:rsidRPr="002877A7">
        <w:rPr>
          <w:rFonts w:ascii="宋体" w:hAnsi="宋体"/>
          <w:sz w:val="24"/>
          <w:szCs w:val="24"/>
        </w:rPr>
        <w:t>和可操作性的课堂评价</w:t>
      </w:r>
      <w:r w:rsidRPr="002877A7">
        <w:rPr>
          <w:rFonts w:ascii="宋体" w:hAnsi="宋体" w:hint="eastAsia"/>
          <w:sz w:val="24"/>
          <w:szCs w:val="24"/>
        </w:rPr>
        <w:t>等方面</w:t>
      </w:r>
      <w:r w:rsidRPr="002877A7">
        <w:rPr>
          <w:rFonts w:ascii="宋体" w:hAnsi="宋体"/>
          <w:sz w:val="24"/>
          <w:szCs w:val="24"/>
        </w:rPr>
        <w:t>，</w:t>
      </w:r>
      <w:r w:rsidRPr="002877A7">
        <w:rPr>
          <w:rFonts w:ascii="宋体" w:hAnsi="宋体" w:hint="eastAsia"/>
          <w:sz w:val="24"/>
          <w:szCs w:val="24"/>
        </w:rPr>
        <w:t>整体性</w:t>
      </w:r>
      <w:r w:rsidRPr="002877A7">
        <w:rPr>
          <w:rFonts w:ascii="宋体" w:hAnsi="宋体"/>
          <w:sz w:val="24"/>
          <w:szCs w:val="24"/>
        </w:rPr>
        <w:t>打造</w:t>
      </w:r>
      <w:r w:rsidRPr="002877A7">
        <w:rPr>
          <w:rFonts w:ascii="宋体" w:hAnsi="宋体" w:hint="eastAsia"/>
          <w:sz w:val="24"/>
          <w:szCs w:val="24"/>
        </w:rPr>
        <w:t>课堂合唱</w:t>
      </w:r>
      <w:r w:rsidRPr="002877A7">
        <w:rPr>
          <w:rFonts w:ascii="宋体" w:hAnsi="宋体"/>
          <w:sz w:val="24"/>
          <w:szCs w:val="24"/>
        </w:rPr>
        <w:t>的教学课堂。</w:t>
      </w:r>
    </w:p>
    <w:p w14:paraId="56B8CAC6" w14:textId="11B7AF05" w:rsidR="001C0063" w:rsidRPr="002877A7" w:rsidRDefault="006B276F" w:rsidP="002877A7">
      <w:pPr>
        <w:spacing w:line="360" w:lineRule="auto"/>
        <w:ind w:firstLineChars="300" w:firstLine="720"/>
        <w:rPr>
          <w:rFonts w:ascii="宋体" w:hAnsi="宋体"/>
          <w:sz w:val="24"/>
          <w:szCs w:val="24"/>
        </w:rPr>
      </w:pPr>
      <w:r w:rsidRPr="002877A7">
        <w:rPr>
          <w:rFonts w:ascii="宋体" w:hAnsi="宋体" w:hint="eastAsia"/>
          <w:sz w:val="24"/>
          <w:szCs w:val="24"/>
        </w:rPr>
        <w:t>学生：</w:t>
      </w:r>
      <w:r w:rsidR="001C0063" w:rsidRPr="002877A7">
        <w:rPr>
          <w:rFonts w:ascii="宋体" w:hAnsi="宋体" w:hint="eastAsia"/>
          <w:sz w:val="24"/>
          <w:szCs w:val="24"/>
        </w:rPr>
        <w:t>通过过程中各种展示性、创造性的艺术实践活动中，提升学生个人艺术表现力、提升了班级团队的精神风貌，培养团结协作的精神。</w:t>
      </w:r>
    </w:p>
    <w:p w14:paraId="181F8C00" w14:textId="3BF4C37A" w:rsidR="004B0474" w:rsidRPr="004B0474" w:rsidRDefault="004B0474" w:rsidP="004B0474">
      <w:pPr>
        <w:spacing w:line="360" w:lineRule="auto"/>
        <w:jc w:val="left"/>
        <w:rPr>
          <w:b/>
          <w:bCs/>
          <w:sz w:val="24"/>
        </w:rPr>
      </w:pPr>
      <w:r w:rsidRPr="004B0474">
        <w:rPr>
          <w:rFonts w:hint="eastAsia"/>
          <w:b/>
          <w:bCs/>
          <w:sz w:val="24"/>
        </w:rPr>
        <w:t>后续努力方向：</w:t>
      </w:r>
    </w:p>
    <w:p w14:paraId="06E05C38" w14:textId="77777777" w:rsidR="001C0063" w:rsidRPr="005B3688" w:rsidRDefault="001C0063" w:rsidP="001C0063">
      <w:pPr>
        <w:spacing w:line="360" w:lineRule="auto"/>
        <w:ind w:firstLineChars="200" w:firstLine="480"/>
        <w:jc w:val="left"/>
        <w:rPr>
          <w:rFonts w:ascii="宋体" w:hAnsi="宋体" w:cs="宋体"/>
          <w:sz w:val="24"/>
        </w:rPr>
      </w:pPr>
      <w:r w:rsidRPr="005B3688">
        <w:rPr>
          <w:rFonts w:ascii="宋体" w:hAnsi="宋体" w:cs="宋体" w:hint="eastAsia"/>
          <w:sz w:val="24"/>
        </w:rPr>
        <w:t>虽然我们做了大量的实践研究，基本完成了阶段研究任务。但在某些方面还需进一步深入，才能有效地做好课题成果的辐射工作。</w:t>
      </w:r>
    </w:p>
    <w:p w14:paraId="683E9367" w14:textId="0979044E" w:rsidR="001C0063" w:rsidRPr="002877A7" w:rsidRDefault="002877A7" w:rsidP="002877A7">
      <w:pPr>
        <w:rPr>
          <w:rFonts w:ascii="华文新魏" w:eastAsia="华文新魏" w:hAnsi="宋体"/>
          <w:sz w:val="36"/>
          <w:szCs w:val="36"/>
        </w:rPr>
      </w:pPr>
      <w:r>
        <w:rPr>
          <w:rFonts w:ascii="华文新魏" w:eastAsia="华文新魏" w:hAnsi="宋体" w:hint="eastAsia"/>
          <w:sz w:val="36"/>
          <w:szCs w:val="36"/>
        </w:rPr>
        <w:t>一、</w:t>
      </w:r>
      <w:r w:rsidR="001C0063" w:rsidRPr="002877A7">
        <w:rPr>
          <w:rFonts w:ascii="华文新魏" w:eastAsia="华文新魏" w:hAnsi="宋体" w:hint="eastAsia"/>
          <w:sz w:val="36"/>
          <w:szCs w:val="36"/>
        </w:rPr>
        <w:t>需优化课程体系的整体规划，做到整合融通</w:t>
      </w:r>
    </w:p>
    <w:p w14:paraId="43A9C610" w14:textId="77777777" w:rsidR="001C0063" w:rsidRPr="002877A7" w:rsidRDefault="001C0063" w:rsidP="002877A7">
      <w:pPr>
        <w:spacing w:line="360" w:lineRule="auto"/>
        <w:ind w:firstLineChars="200" w:firstLine="480"/>
        <w:rPr>
          <w:rFonts w:ascii="宋体" w:hAnsi="宋体"/>
          <w:sz w:val="24"/>
          <w:szCs w:val="24"/>
        </w:rPr>
      </w:pPr>
      <w:r w:rsidRPr="002877A7">
        <w:rPr>
          <w:rFonts w:ascii="宋体" w:hAnsi="宋体" w:hint="eastAsia"/>
          <w:sz w:val="24"/>
          <w:szCs w:val="24"/>
        </w:rPr>
        <w:t>课堂合唱是基于国家课程音乐课程中的拓展课程，是利用国家规定的每周两课时进行教学的课程，虽然已经整合了国家教材中的相关内容，但是合唱教学还</w:t>
      </w:r>
      <w:r w:rsidRPr="002877A7">
        <w:rPr>
          <w:rFonts w:ascii="宋体" w:hAnsi="宋体" w:hint="eastAsia"/>
          <w:sz w:val="24"/>
          <w:szCs w:val="24"/>
        </w:rPr>
        <w:lastRenderedPageBreak/>
        <w:t>是需要一定的练习量，因此在课时安排中会出现</w:t>
      </w:r>
      <w:r w:rsidRPr="002877A7">
        <w:rPr>
          <w:rFonts w:ascii="宋体" w:hAnsi="宋体" w:hint="eastAsia"/>
          <w:sz w:val="24"/>
          <w:szCs w:val="24"/>
        </w:rPr>
        <w:t>2</w:t>
      </w:r>
      <w:r w:rsidRPr="002877A7">
        <w:rPr>
          <w:rFonts w:ascii="宋体" w:hAnsi="宋体"/>
          <w:sz w:val="24"/>
          <w:szCs w:val="24"/>
        </w:rPr>
        <w:t>-3</w:t>
      </w:r>
      <w:r w:rsidRPr="002877A7">
        <w:rPr>
          <w:rFonts w:ascii="宋体" w:hAnsi="宋体" w:hint="eastAsia"/>
          <w:sz w:val="24"/>
          <w:szCs w:val="24"/>
        </w:rPr>
        <w:t>课时的延迟，将打乱整个教材教学的进度，因此，在课程顶层设计与课时安排中，还需进一步的整合与融通性的思考，进行整体规划。</w:t>
      </w:r>
    </w:p>
    <w:p w14:paraId="63202003" w14:textId="046AB6AB" w:rsidR="001C0063" w:rsidRPr="002877A7" w:rsidRDefault="002877A7" w:rsidP="002877A7">
      <w:pPr>
        <w:rPr>
          <w:rFonts w:ascii="华文新魏" w:eastAsia="华文新魏" w:hAnsi="宋体" w:hint="eastAsia"/>
          <w:sz w:val="36"/>
          <w:szCs w:val="36"/>
        </w:rPr>
      </w:pPr>
      <w:r>
        <w:rPr>
          <w:rFonts w:ascii="华文新魏" w:eastAsia="华文新魏" w:hAnsi="宋体" w:hint="eastAsia"/>
          <w:sz w:val="36"/>
          <w:szCs w:val="36"/>
        </w:rPr>
        <w:t>二、</w:t>
      </w:r>
      <w:r w:rsidR="001C0063" w:rsidRPr="002877A7">
        <w:rPr>
          <w:rFonts w:ascii="华文新魏" w:eastAsia="华文新魏" w:hAnsi="宋体" w:hint="eastAsia"/>
          <w:sz w:val="36"/>
          <w:szCs w:val="36"/>
        </w:rPr>
        <w:t>需提供更多的实践平台，完善评价体系</w:t>
      </w:r>
    </w:p>
    <w:p w14:paraId="627908E0" w14:textId="77777777" w:rsidR="001C0063" w:rsidRPr="002877A7" w:rsidRDefault="001C0063" w:rsidP="002877A7">
      <w:pPr>
        <w:spacing w:line="360" w:lineRule="auto"/>
        <w:ind w:firstLineChars="200" w:firstLine="480"/>
        <w:rPr>
          <w:rFonts w:ascii="宋体" w:hAnsi="宋体"/>
          <w:sz w:val="24"/>
          <w:szCs w:val="24"/>
        </w:rPr>
      </w:pPr>
      <w:r w:rsidRPr="002877A7">
        <w:rPr>
          <w:rFonts w:ascii="宋体" w:hAnsi="宋体" w:hint="eastAsia"/>
          <w:sz w:val="24"/>
          <w:szCs w:val="24"/>
        </w:rPr>
        <w:t>音乐是一种表现型的艺术形式，只有在实践与参与的过程中才能真正体现其艺术价值。因此在课堂合唱推进的过程中，不能仅仅局限于班级内部的表演，还需在校园内或走出校园进行展示，让学生在舞台体验中感受合唱的魅力，从而增强其持续学习的艺术追求。同时，完善学生的评价体系与评价维度。</w:t>
      </w:r>
    </w:p>
    <w:p w14:paraId="585667E5" w14:textId="77777777" w:rsidR="001C0063" w:rsidRPr="002877A7" w:rsidRDefault="001C0063" w:rsidP="002877A7">
      <w:pPr>
        <w:rPr>
          <w:rFonts w:ascii="华文新魏" w:eastAsia="华文新魏" w:hAnsi="宋体" w:hint="eastAsia"/>
          <w:sz w:val="36"/>
          <w:szCs w:val="36"/>
        </w:rPr>
      </w:pPr>
      <w:r w:rsidRPr="002877A7">
        <w:rPr>
          <w:rFonts w:ascii="华文新魏" w:eastAsia="华文新魏" w:hAnsi="宋体" w:hint="eastAsia"/>
          <w:sz w:val="36"/>
          <w:szCs w:val="36"/>
        </w:rPr>
        <w:t>三、需结合当代媒介，拓宽音乐艺术辐射</w:t>
      </w:r>
    </w:p>
    <w:p w14:paraId="05DC92F6" w14:textId="77777777" w:rsidR="001C0063" w:rsidRPr="002877A7" w:rsidRDefault="001C0063" w:rsidP="002877A7">
      <w:pPr>
        <w:spacing w:line="360" w:lineRule="auto"/>
        <w:ind w:firstLineChars="200" w:firstLine="480"/>
        <w:rPr>
          <w:rFonts w:ascii="宋体" w:hAnsi="宋体"/>
          <w:sz w:val="24"/>
          <w:szCs w:val="24"/>
        </w:rPr>
      </w:pPr>
      <w:r w:rsidRPr="002877A7">
        <w:rPr>
          <w:rFonts w:ascii="宋体" w:hAnsi="宋体" w:hint="eastAsia"/>
          <w:sz w:val="24"/>
          <w:szCs w:val="24"/>
        </w:rPr>
        <w:t>当下，网络媒体越发强大，辐射范围广泛，可以结合当下热门的媒体手段，拓宽艺术审美的传播与普及，将学生的优秀作品通过公众号、抖音、校园网等媒体进行展示，既能提供新的展示舞台，同时更好做到的合唱艺术的宣传与辐射，让更多的学生乐于参与音乐艺术的实践与学习中，丰厚艺术培养的价值。</w:t>
      </w:r>
    </w:p>
    <w:p w14:paraId="225DCA8C" w14:textId="5E774558" w:rsidR="00043412" w:rsidRPr="002877A7" w:rsidRDefault="00043412" w:rsidP="002877A7">
      <w:pPr>
        <w:rPr>
          <w:rFonts w:hint="eastAsia"/>
          <w:sz w:val="28"/>
          <w:szCs w:val="28"/>
        </w:rPr>
      </w:pPr>
    </w:p>
    <w:sectPr w:rsidR="00043412" w:rsidRPr="002877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EB16" w14:textId="77777777" w:rsidR="00FF6E7C" w:rsidRDefault="00FF6E7C" w:rsidP="0086073F">
      <w:r>
        <w:separator/>
      </w:r>
    </w:p>
  </w:endnote>
  <w:endnote w:type="continuationSeparator" w:id="0">
    <w:p w14:paraId="6D340F50" w14:textId="77777777" w:rsidR="00FF6E7C" w:rsidRDefault="00FF6E7C" w:rsidP="008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55C1" w14:textId="77777777" w:rsidR="00FF6E7C" w:rsidRDefault="00FF6E7C" w:rsidP="0086073F">
      <w:r>
        <w:separator/>
      </w:r>
    </w:p>
  </w:footnote>
  <w:footnote w:type="continuationSeparator" w:id="0">
    <w:p w14:paraId="6A9AA809" w14:textId="77777777" w:rsidR="00FF6E7C" w:rsidRDefault="00FF6E7C" w:rsidP="0086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2B4A"/>
    <w:multiLevelType w:val="hybridMultilevel"/>
    <w:tmpl w:val="197CF41E"/>
    <w:lvl w:ilvl="0" w:tplc="B75AAB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E8705C"/>
    <w:multiLevelType w:val="hybridMultilevel"/>
    <w:tmpl w:val="EE9A08FC"/>
    <w:lvl w:ilvl="0" w:tplc="C95C8D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C15916"/>
    <w:multiLevelType w:val="hybridMultilevel"/>
    <w:tmpl w:val="24680058"/>
    <w:lvl w:ilvl="0" w:tplc="B20E40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8127DD"/>
    <w:multiLevelType w:val="hybridMultilevel"/>
    <w:tmpl w:val="8014164E"/>
    <w:lvl w:ilvl="0" w:tplc="864EE8E6">
      <w:start w:val="3"/>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862A52"/>
    <w:multiLevelType w:val="hybridMultilevel"/>
    <w:tmpl w:val="48E02CFA"/>
    <w:lvl w:ilvl="0" w:tplc="3B825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03"/>
    <w:rsid w:val="00041D7E"/>
    <w:rsid w:val="00043412"/>
    <w:rsid w:val="00147903"/>
    <w:rsid w:val="00161C6F"/>
    <w:rsid w:val="001C0063"/>
    <w:rsid w:val="00205A8A"/>
    <w:rsid w:val="00207B38"/>
    <w:rsid w:val="002877A7"/>
    <w:rsid w:val="00310EBE"/>
    <w:rsid w:val="00323555"/>
    <w:rsid w:val="003C62D2"/>
    <w:rsid w:val="0040342D"/>
    <w:rsid w:val="00423487"/>
    <w:rsid w:val="00470CC1"/>
    <w:rsid w:val="004B0474"/>
    <w:rsid w:val="004B3081"/>
    <w:rsid w:val="004E0C0B"/>
    <w:rsid w:val="00530002"/>
    <w:rsid w:val="0056162D"/>
    <w:rsid w:val="00592493"/>
    <w:rsid w:val="005D107D"/>
    <w:rsid w:val="005D6527"/>
    <w:rsid w:val="005E1523"/>
    <w:rsid w:val="005F5F5A"/>
    <w:rsid w:val="006A3E42"/>
    <w:rsid w:val="006B276F"/>
    <w:rsid w:val="006C5003"/>
    <w:rsid w:val="00762DD4"/>
    <w:rsid w:val="007707F4"/>
    <w:rsid w:val="0078722D"/>
    <w:rsid w:val="00844950"/>
    <w:rsid w:val="0086073F"/>
    <w:rsid w:val="00875590"/>
    <w:rsid w:val="00891ED1"/>
    <w:rsid w:val="008F0B4D"/>
    <w:rsid w:val="00923FA4"/>
    <w:rsid w:val="0093076C"/>
    <w:rsid w:val="00973DAC"/>
    <w:rsid w:val="00AE501B"/>
    <w:rsid w:val="00B62B75"/>
    <w:rsid w:val="00B95377"/>
    <w:rsid w:val="00C028BC"/>
    <w:rsid w:val="00C6004C"/>
    <w:rsid w:val="00CB3B38"/>
    <w:rsid w:val="00CE4A59"/>
    <w:rsid w:val="00D42602"/>
    <w:rsid w:val="00EB13BC"/>
    <w:rsid w:val="00EE6AAD"/>
    <w:rsid w:val="00F2014B"/>
    <w:rsid w:val="00F21480"/>
    <w:rsid w:val="00F30175"/>
    <w:rsid w:val="00FC3CEC"/>
    <w:rsid w:val="00FF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B8527"/>
  <w15:chartTrackingRefBased/>
  <w15:docId w15:val="{A8CB6BAB-27B5-4BBD-889C-8298376F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7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073F"/>
    <w:rPr>
      <w:sz w:val="18"/>
      <w:szCs w:val="18"/>
    </w:rPr>
  </w:style>
  <w:style w:type="paragraph" w:styleId="a5">
    <w:name w:val="footer"/>
    <w:basedOn w:val="a"/>
    <w:link w:val="a6"/>
    <w:uiPriority w:val="99"/>
    <w:unhideWhenUsed/>
    <w:rsid w:val="0086073F"/>
    <w:pPr>
      <w:tabs>
        <w:tab w:val="center" w:pos="4153"/>
        <w:tab w:val="right" w:pos="8306"/>
      </w:tabs>
      <w:snapToGrid w:val="0"/>
      <w:jc w:val="left"/>
    </w:pPr>
    <w:rPr>
      <w:sz w:val="18"/>
      <w:szCs w:val="18"/>
    </w:rPr>
  </w:style>
  <w:style w:type="character" w:customStyle="1" w:styleId="a6">
    <w:name w:val="页脚 字符"/>
    <w:basedOn w:val="a0"/>
    <w:link w:val="a5"/>
    <w:uiPriority w:val="99"/>
    <w:rsid w:val="0086073F"/>
    <w:rPr>
      <w:sz w:val="18"/>
      <w:szCs w:val="18"/>
    </w:rPr>
  </w:style>
  <w:style w:type="character" w:customStyle="1" w:styleId="a7">
    <w:name w:val="正文文本缩进 字符"/>
    <w:link w:val="a8"/>
    <w:rsid w:val="004E0C0B"/>
    <w:rPr>
      <w:rFonts w:ascii="楷体_GB2312" w:eastAsia="楷体_GB2312" w:hAnsi="Times New Roman"/>
      <w:sz w:val="24"/>
      <w:szCs w:val="24"/>
    </w:rPr>
  </w:style>
  <w:style w:type="paragraph" w:styleId="a8">
    <w:name w:val="Body Text Indent"/>
    <w:basedOn w:val="a"/>
    <w:link w:val="a7"/>
    <w:rsid w:val="004E0C0B"/>
    <w:pPr>
      <w:spacing w:line="480" w:lineRule="auto"/>
      <w:ind w:firstLine="480"/>
    </w:pPr>
    <w:rPr>
      <w:rFonts w:ascii="楷体_GB2312" w:eastAsia="楷体_GB2312" w:hAnsi="Times New Roman"/>
      <w:sz w:val="24"/>
      <w:szCs w:val="24"/>
    </w:rPr>
  </w:style>
  <w:style w:type="character" w:customStyle="1" w:styleId="1">
    <w:name w:val="正文文本缩进 字符1"/>
    <w:basedOn w:val="a0"/>
    <w:uiPriority w:val="99"/>
    <w:semiHidden/>
    <w:rsid w:val="004E0C0B"/>
  </w:style>
  <w:style w:type="paragraph" w:styleId="a9">
    <w:name w:val="List Paragraph"/>
    <w:basedOn w:val="a"/>
    <w:uiPriority w:val="34"/>
    <w:qFormat/>
    <w:rsid w:val="00470CC1"/>
    <w:pPr>
      <w:ind w:firstLineChars="200" w:firstLine="420"/>
    </w:pPr>
  </w:style>
  <w:style w:type="table" w:customStyle="1" w:styleId="10">
    <w:name w:val="网格型1"/>
    <w:basedOn w:val="a1"/>
    <w:uiPriority w:val="39"/>
    <w:qFormat/>
    <w:rsid w:val="00470CC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53599">
      <w:bodyDiv w:val="1"/>
      <w:marLeft w:val="0"/>
      <w:marRight w:val="0"/>
      <w:marTop w:val="0"/>
      <w:marBottom w:val="0"/>
      <w:divBdr>
        <w:top w:val="none" w:sz="0" w:space="0" w:color="auto"/>
        <w:left w:val="none" w:sz="0" w:space="0" w:color="auto"/>
        <w:bottom w:val="none" w:sz="0" w:space="0" w:color="auto"/>
        <w:right w:val="none" w:sz="0" w:space="0" w:color="auto"/>
      </w:divBdr>
      <w:divsChild>
        <w:div w:id="202906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dc:creator>
  <cp:keywords/>
  <dc:description/>
  <cp:lastModifiedBy>丽</cp:lastModifiedBy>
  <cp:revision>50</cp:revision>
  <dcterms:created xsi:type="dcterms:W3CDTF">2021-12-15T08:32:00Z</dcterms:created>
  <dcterms:modified xsi:type="dcterms:W3CDTF">2022-01-23T02:48:00Z</dcterms:modified>
</cp:coreProperties>
</file>