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2021学年第一学期</w:t>
      </w:r>
      <w:r>
        <w:rPr>
          <w:rFonts w:hint="eastAsia"/>
          <w:sz w:val="28"/>
          <w:szCs w:val="28"/>
          <w:lang w:eastAsia="zh-CN"/>
        </w:rPr>
        <w:t>历史教研组计划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本学期我们历史教研组将全面落实学校教务处的工作计划，深入学习领会我校的办学理念，围绕构建高效课堂这个目标，全面提升教师专业水平和教学质量；贯彻一个标准(课程标准)，提高两种能力(培养学生自主能力及教师挖掘教材资源整合资源的能力)，注重实效，为我校工作整体水平的提高作出我们的努力，历史教研组工作计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首先，抓好常规工作：</w:t>
      </w:r>
    </w:p>
    <w:p>
      <w:pPr>
        <w:rPr>
          <w:rFonts w:hint="eastAsia"/>
        </w:rPr>
      </w:pPr>
      <w:r>
        <w:rPr>
          <w:rFonts w:hint="eastAsia"/>
        </w:rPr>
        <w:t>1、加强备课。强化备课组的集备功能，发扬团队协作精神，充分发挥集体的智慧，认真备好每一节课。做到资源共享、经验共享、智慧共享。</w:t>
      </w:r>
    </w:p>
    <w:p>
      <w:pPr>
        <w:rPr>
          <w:rFonts w:hint="eastAsia"/>
        </w:rPr>
      </w:pPr>
      <w:r>
        <w:rPr>
          <w:rFonts w:hint="eastAsia"/>
        </w:rPr>
        <w:t>2、认真上课，切实提高课堂教学效益。做好教学活动的设计、分析、评价和总结工作。注意方法的指导，及时将知识归纳、总结，形成知识网络；注意学生学习兴趣的培养，调动学生学习积极性；重视考前训练和讲评，研究中考，提高学生的应变能力。扎实有效地开展研究性学习，培养学生的学习能力；加强现代教学技术的学习与应用，使每一位教师都能灵活灵活运用现代化多媒体技术和网络技术，提高课堂教学效率。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在双减政策之下，</w:t>
      </w:r>
      <w:r>
        <w:rPr>
          <w:rFonts w:hint="eastAsia"/>
        </w:rPr>
        <w:t>作业量要适当，不留重复机械性的作业；留了作业要及时批改。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坚持相互听课、相互评课。严格执行组内公开课制度，组内多讨论，多交流。通过听课等形式促进教学活动的科学性与示范性。保持本组"传帮带"的优良传统。新教师不光要虚心向老教师学习，多听课，多请教，更要多钻研。老教师也能从新教师身上感受不同的教学风格，取长补短，做到教学相长，共同进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、定期开展教研活动。群策群力，汇集全组智慧，推进校本研究，以开拓进取的精神搞好常规教学工作。组织本组教师认真钻研教材和课标，积极参加各级各类教研活动，一方面了解最新的教改动态和信息，另一方面，也促进教师专业成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、切实搞好校本教研活动：</w:t>
      </w:r>
    </w:p>
    <w:p>
      <w:pPr>
        <w:rPr>
          <w:rFonts w:hint="eastAsia"/>
        </w:rPr>
      </w:pPr>
      <w:r>
        <w:rPr>
          <w:rFonts w:hint="eastAsia"/>
        </w:rPr>
        <w:t>1、教研要与历史学科中考热点、疑点、难点相结合。要梳理学科知识体系，明确学科主干知识，中考重点。明确学科基本技能以及学科能力要求达到的相应标准。研究学科基本观点、思想方法并体现对学生认知结构，思维发展应实现的水准。弄清制约学生发展的瓶颈或最薄弱的环节，选好复习的切入点、突破口。研究复习的策略、对策，结合学科专题解决好复习课怎么上。通过复习研究课、观摩课等形式探讨提高课堂效率的途径。</w:t>
      </w:r>
    </w:p>
    <w:p>
      <w:pPr>
        <w:rPr>
          <w:rFonts w:hint="eastAsia"/>
        </w:rPr>
      </w:pPr>
      <w:r>
        <w:rPr>
          <w:rFonts w:hint="eastAsia"/>
        </w:rPr>
        <w:t>2、根据学校的校本课题</w:t>
      </w:r>
      <w:r>
        <w:rPr>
          <w:rFonts w:hint="eastAsia"/>
          <w:lang w:eastAsia="zh-CN"/>
        </w:rPr>
        <w:t>“</w:t>
      </w:r>
      <w:r>
        <w:rPr>
          <w:rFonts w:hint="eastAsia"/>
        </w:rPr>
        <w:t>挖掘整合教材资源，培养学生的自主能力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，并结合我组实际和学科特点，特制定我组的教研子课题为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开卷后的历史资源整合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。我们将定期进行研究和总结运用，为我们的教学服务。</w:t>
      </w:r>
    </w:p>
    <w:p>
      <w:pPr>
        <w:rPr>
          <w:rFonts w:hint="eastAsia"/>
        </w:rPr>
      </w:pPr>
      <w:r>
        <w:rPr>
          <w:rFonts w:hint="eastAsia"/>
        </w:rPr>
        <w:t>3、集体备课要按照学校制定的基本程序进行：分配任务→制定计划→主备人精备→集体研讨→个人细备→分散上课→教学反馈。主备人的发言要围绕以下内容来进行：1新授课的主题是什么?2对新授课设计的问题是什么?3对新授课的要求是什么?4解决问题的方法是什么。</w:t>
      </w:r>
    </w:p>
    <w:p>
      <w:pPr>
        <w:rPr>
          <w:rFonts w:hint="eastAsia"/>
        </w:rPr>
      </w:pPr>
      <w:r>
        <w:rPr>
          <w:rFonts w:hint="eastAsia"/>
        </w:rPr>
        <w:t>4、鼓励组内教师写详案，教案中要突出学生的主体地位、突出师生互动和情景设置，有独到见解和创新，在教案上有特殊批注，以备常规检查和参加优秀教案评比。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5、积极参加听评课活动。根据学校安排，</w:t>
      </w:r>
      <w:r>
        <w:rPr>
          <w:rFonts w:hint="eastAsia"/>
          <w:lang w:eastAsia="zh-CN"/>
        </w:rPr>
        <w:t>每位老师开设一节公开课</w:t>
      </w:r>
    </w:p>
    <w:p>
      <w:pPr>
        <w:rPr>
          <w:rFonts w:hint="eastAsia"/>
        </w:rPr>
      </w:pPr>
      <w:r>
        <w:rPr>
          <w:rFonts w:hint="eastAsia"/>
        </w:rPr>
        <w:t>6、加强青年教师培养。组织本组教师以老带新、互帮互学活动，从而力促青年教师迅速成长。督促青年教师加强基本功训练，激励青年教师参加各种级别基本功竞赛，主动、积极投入课改，及时进行教学反思、教学总结，撰写教学后记、教学论文，提高青年教师教学水平。鼓励老师们订阅学科杂志，了解、学习前沿知识，开阔眼界，在教学上瞻前顾后，高屋建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、认真抓好毕业班教学工作。</w:t>
      </w:r>
    </w:p>
    <w:p>
      <w:pPr>
        <w:rPr>
          <w:rFonts w:hint="eastAsia"/>
        </w:rPr>
      </w:pPr>
      <w:r>
        <w:rPr>
          <w:rFonts w:hint="eastAsia"/>
        </w:rPr>
        <w:t>1、积极发挥集体智慧，打好团体战。本学科要做到"统一要求、统一备课、统一进度、统一考查"。着力提高课堂效率；课后认真做好培优补差工作。对于两类希望生，要依据学生个性实施因材施教，为他们定准目标，定期辅导，对他们提出更高的要求，促使他们更好发展。同时做好绩差生的转化工作。</w:t>
      </w:r>
    </w:p>
    <w:p>
      <w:pPr>
        <w:rPr>
          <w:rFonts w:hint="eastAsia"/>
        </w:rPr>
      </w:pPr>
      <w:r>
        <w:rPr>
          <w:rFonts w:hint="eastAsia"/>
        </w:rPr>
        <w:t>2、组织初三教师认真学习、深入研究近年中考历史试题的特点，明确中考导向与试题改革的趋势。联系近几年中考试题，探讨复习新思路，使初三的复习教学更具有针对性。</w:t>
      </w:r>
    </w:p>
    <w:p>
      <w:pPr>
        <w:rPr>
          <w:rFonts w:hint="eastAsia"/>
        </w:rPr>
      </w:pPr>
      <w:r>
        <w:rPr>
          <w:rFonts w:hint="eastAsia"/>
        </w:rPr>
        <w:t>3、初三教师要及时汲取外部信息，调整教学策略，提高教学和复习的实效性和针对性。对外部信息，充分发挥群体力量，教研组内共同讨论、共同分析，为初三教学献计献策。</w:t>
      </w:r>
    </w:p>
    <w:p>
      <w:pPr>
        <w:rPr>
          <w:rFonts w:hint="eastAsia"/>
        </w:rPr>
      </w:pPr>
      <w:r>
        <w:rPr>
          <w:rFonts w:hint="eastAsia"/>
        </w:rPr>
        <w:t>4、汇集资料，为循环教学提供借鉴。落实"自主学习、合作学习"，认真备好课，优化资源，共享成果。</w:t>
      </w:r>
    </w:p>
    <w:p>
      <w:r>
        <w:rPr>
          <w:rFonts w:hint="eastAsia"/>
        </w:rPr>
        <w:t>最后，在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处直接领导下，全体教师的共同努力下，我们历史教研组一定能够团结协作，以大局为重，圆满完成本学期的各项工作任务！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7EF1"/>
    <w:rsid w:val="68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2022-01-19T06:39:00Z</dcterms:created>
  <dc:creator>云蒸霞蔚</dc:creator>
  <cp:lastModifiedBy>云蒸霞蔚</cp:lastModifiedBy>
  <dcterms:modified xsi:type="dcterms:W3CDTF">2022-01-19T06:40:31Z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13C1BA242D0F4B3C98EB3F72CAF6FAA5</vt:lpwstr>
  </property>
</Properties>
</file>