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sz w:val="36"/>
          <w:szCs w:val="36"/>
          <w:shd w:val="clear" w:fill="FFFFFF"/>
        </w:rPr>
        <w:t>将表扬进行到底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     对学生来说，老师的表扬就是天籁之音，它会刺激学生思维的热情，引发学生对自己潜能的肯定。小杰是王生祥老师班上年龄较小的一个小男孩，活泼淘气，二年级的孩子还像刚上一年级，上课的时候能集中20分钟时间认真听课就不错了。但这孩子天资不错，聪明伶俐，课上特别爱表现自己。最头疼的事就是做作业，每次作业总要少写那么一丁点儿。一次课间，王老师和几个孩子聊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天，小杰也在场。王老师把孩子们最近的优点夸了一通，并重点表扬了小杰上课特别爱发言，让其他同学都向他请教课上怎么那么能说会道。在同学们的一片惊叹声中，小杰的脸红了，眼睛亮了，同时露出了调皮的笑容。第二天的作业，他按时一字不少地交了上来。语文课上，王老师抓住这个契机，兴奋地对大家说：“今天是个值得纪念的日子，我们班的一位同学在作业完成上有了明显的进步……”当王老师宣布了小杰的名字时，分明看到了他眼神中流露出的惊喜。在同学们热烈的掌声中，小杰的身影从来没有像今天这么挺拔。虽然，后来他有时还是“大错不犯，小错不断”，但他上课专心的时间长了再也没有出现交作业或迟交作业的现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1606F"/>
    <w:rsid w:val="7A5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2022-01-18T02:38:00Z</dcterms:created>
  <dc:creator>lenovo</dc:creator>
  <cp:lastModifiedBy>lenovo</cp:lastModifiedBy>
  <dcterms:modified xsi:type="dcterms:W3CDTF">2022-01-18T02:39:26Z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D9ADF402F76040D19FC4E2BEEDDD48A1</vt:lpwstr>
  </property>
</Properties>
</file>