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-12"/>
          <w:sz w:val="34"/>
          <w:szCs w:val="34"/>
        </w:rPr>
        <w:t>关于开展2022年新北区寒假读书活动的通知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12" w:right="72" w:hanging="12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各中小学：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为认真贯彻党的十九届六中全会精神， 培育和践行社会主义核心价值观，用社会主义先进文化、革命文化、中华优秀传统文化、科技创新文化培根铸魂、涵养品德、滋润心灵，市委宣传部、市文明办、市新闻出版局、市教育局、常州新华书店等单位继续组织开展 2022 年中小学生寒假阅读系列活动,以此倡导“每天阅读一小时”学习生活理念，激发广大中小学生浓厚的阅读兴趣，养成优秀的阅读品质。现将有关事项通知如下：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528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一、活动主题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528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童心向党·科创强国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516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二、参加对象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516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全市中小学在校学生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528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三、活动时间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504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2022 年寒假期间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528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四、活动内容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504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（一）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童心向党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逐梦成长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读书征文活动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72" w:firstLine="516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新时代是放飞梦想的时代， 是成就美好未来的时代。通过阅读优秀读物，结合自我成长实践，以讴歌新时代、讴歌美好生活为主要内容撰写故事。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516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  征文要求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72" w:firstLine="516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应征文章题目自拟，除诗歌外体裁不限，字数要求为：小学组 600 字左右，初中组 800 字左右，高中组 1000 字左右。稿件以 WORD 形式，请注明学校、班级、作者及联系方式。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516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  奖励形式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504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征文奖项设置：一等奖20名，二等奖30名，三等奖40名，优秀奖50名，分别奖励200元、150元、100元、50元相等价值的纪念品，并颁发获奖证书。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504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（二）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科创强国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光明未来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诗歌征集活动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132" w:firstLine="528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青春梦想无限，青春活力无限。广大中小学生是科技强国的生力军、主力军，今天是祖国的花朵，明天是民族的栋梁，以“科创强国·光明未来”为主题撰写诗歌。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528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  作品形式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132" w:firstLine="552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以一首或一组诗歌为参与单位，长短不限。稿件以 WORD 形式，请注明学校、班级、作者及联系方式。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516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  奖励形式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132" w:firstLine="516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诗歌征集奖项设置：一等奖20名，二等奖30名，三等奖40名，优秀奖50名，分别奖励 200元、150元、100元、50元相等价值的纪念品，并颁发获奖证书。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528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五、报送方式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exact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各校要做好读书征文、诗歌征集活动的组织工作，两项活动作品由区教育局统一报送，请各校认真初审,择优上报。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exact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上报时按作品质量由高到低的顺序填写2021年常州市寒假读书活动汇总表（附件2），汇总表上所有信息均需填写完整，并将相关作品及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汇总表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（电子稿）打包,以学校+寒假读书活动的格式命名，统一报送至区教育局基础教育处,联系人：潘灵娟, 联系电话：85127250，电子邮箱：77023436@qq.com。截止日期：2022年2月23日。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528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六、总结表彰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组织方将邀请相关专家组成评审组，对两项活动逐项进行评审。评审结果5月份将通过常州文明网、常州教育局网、新华书店微信公众号公布，对活动中表现突出的个人给予表彰奖励。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请各校高度重视，确保2022年学生寒假读书活动顺利开展，努力营造更加健康向上的读书活动氛围。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0" w:lineRule="exact"/>
        <w:ind w:left="0" w:right="0" w:firstLine="384"/>
        <w:jc w:val="right"/>
        <w:textAlignment w:val="auto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新北区教育局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4353F"/>
    <w:rsid w:val="45B4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2022-01-12T00:28:00Z</dcterms:created>
  <dc:creator>强哥</dc:creator>
  <cp:lastModifiedBy>强哥</cp:lastModifiedBy>
  <dcterms:modified xsi:type="dcterms:W3CDTF">2022-01-12T00:35:51Z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